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98946" w14:textId="0E2D9498" w:rsidR="001D0F4D" w:rsidRDefault="007A2194">
      <w:pPr>
        <w:tabs>
          <w:tab w:val="right" w:pos="9639"/>
        </w:tabs>
        <w:rPr>
          <w:rFonts w:ascii="Arial" w:eastAsia="Times New Roman" w:hAnsi="Arial" w:cs="Arial"/>
          <w:b/>
          <w:sz w:val="24"/>
          <w:lang w:val="en-US"/>
        </w:rPr>
      </w:pPr>
      <w:bookmarkStart w:id="0" w:name="_Hlk115189178"/>
      <w:bookmarkStart w:id="1" w:name="_Hlk181981537"/>
      <w:bookmarkEnd w:id="0"/>
      <w:r w:rsidRPr="00274D9A">
        <w:rPr>
          <w:rFonts w:ascii="Arial" w:eastAsia="MS Mincho" w:hAnsi="Arial" w:cs="Arial"/>
          <w:b/>
          <w:sz w:val="24"/>
          <w:lang w:val="en-US"/>
        </w:rPr>
        <w:t>3GPP TSG-RAN WG4 Meeting #116bis</w:t>
      </w:r>
      <w:r w:rsidRPr="00274D9A">
        <w:rPr>
          <w:rFonts w:ascii="Arial" w:eastAsia="Times New Roman" w:hAnsi="Arial" w:cs="Arial"/>
          <w:b/>
          <w:sz w:val="24"/>
          <w:lang w:val="en-US"/>
        </w:rPr>
        <w:t xml:space="preserve">        </w:t>
      </w:r>
      <w:r w:rsidRPr="00274D9A">
        <w:rPr>
          <w:rFonts w:ascii="Arial" w:eastAsia="MS Mincho" w:hAnsi="Arial" w:cs="Arial"/>
          <w:b/>
          <w:sz w:val="24"/>
          <w:lang w:val="en-US"/>
        </w:rPr>
        <w:t xml:space="preserve">                                                 </w:t>
      </w:r>
      <w:r w:rsidRPr="00274D9A">
        <w:rPr>
          <w:rFonts w:asciiTheme="minorEastAsia" w:eastAsia="Times New Roman" w:hAnsiTheme="minorEastAsia" w:cs="Arial"/>
          <w:b/>
          <w:sz w:val="24"/>
          <w:lang w:val="en-US"/>
        </w:rPr>
        <w:t xml:space="preserve">  </w:t>
      </w:r>
      <w:r w:rsidRPr="00274D9A">
        <w:rPr>
          <w:rFonts w:ascii="Arial" w:eastAsia="MS Mincho" w:hAnsi="Arial" w:cs="Arial"/>
          <w:b/>
          <w:sz w:val="24"/>
          <w:lang w:val="en-US"/>
        </w:rPr>
        <w:t>R4-25</w:t>
      </w:r>
      <w:r w:rsidR="00274D9A" w:rsidRPr="00274D9A">
        <w:rPr>
          <w:rFonts w:ascii="Arial" w:eastAsia="MS Mincho" w:hAnsi="Arial" w:cs="Arial"/>
          <w:b/>
          <w:sz w:val="24"/>
          <w:lang w:val="en-US"/>
        </w:rPr>
        <w:t>14636</w:t>
      </w:r>
      <w:r>
        <w:rPr>
          <w:rFonts w:ascii="Arial" w:eastAsia="Times New Roman" w:hAnsi="Arial" w:cs="Arial"/>
          <w:b/>
          <w:sz w:val="24"/>
          <w:lang w:val="en-US"/>
        </w:rPr>
        <w:br/>
      </w:r>
      <w:r>
        <w:rPr>
          <w:rFonts w:ascii="Arial" w:eastAsia="Times New Roman" w:hAnsi="Arial" w:cs="Arial"/>
          <w:b/>
          <w:sz w:val="24"/>
        </w:rPr>
        <w:t>Prague, Czech Republic, 13th – 17th October, 2025</w:t>
      </w:r>
    </w:p>
    <w:bookmarkEnd w:id="1"/>
    <w:p w14:paraId="48240D82" w14:textId="77777777" w:rsidR="001D0F4D" w:rsidRDefault="007A21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2A270E38" w14:textId="77777777" w:rsidR="001D0F4D" w:rsidRDefault="007A21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37593397" w14:textId="77777777" w:rsidR="001D0F4D" w:rsidRDefault="007A219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Summary for [116bis][107] 6G AI </w:t>
      </w:r>
    </w:p>
    <w:p w14:paraId="741CF900" w14:textId="77777777" w:rsidR="001D0F4D" w:rsidRDefault="007A2194">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Decision</w:t>
      </w:r>
    </w:p>
    <w:p w14:paraId="16896A57" w14:textId="77777777" w:rsidR="001D0F4D" w:rsidRDefault="007A2194">
      <w:pPr>
        <w:pStyle w:val="Heading1"/>
        <w:rPr>
          <w:rFonts w:eastAsiaTheme="minorEastAsia"/>
          <w:lang w:eastAsia="zh-CN"/>
        </w:rPr>
      </w:pPr>
      <w:r>
        <w:rPr>
          <w:rFonts w:hint="eastAsia"/>
          <w:lang w:eastAsia="ja-JP"/>
        </w:rPr>
        <w:t>Introduction</w:t>
      </w:r>
    </w:p>
    <w:p w14:paraId="30C15077" w14:textId="77777777" w:rsidR="001D0F4D" w:rsidRDefault="007A2194">
      <w:pPr>
        <w:spacing w:before="60" w:after="60"/>
        <w:jc w:val="both"/>
        <w:rPr>
          <w:rFonts w:eastAsiaTheme="minorEastAsia"/>
          <w:lang w:val="en-US" w:eastAsia="zh-CN"/>
        </w:rPr>
      </w:pPr>
      <w:r>
        <w:rPr>
          <w:rFonts w:eastAsiaTheme="minorEastAsia"/>
          <w:lang w:val="en-US" w:eastAsia="zh-CN"/>
        </w:rPr>
        <w:t xml:space="preserve">In RAN#108, RAN plenary approved a new RAN working group level SID on 6G Radio [RP-251881], which has been further revised into [RP-252912] in RAN#109. Specifically, AI/ML is the indispensable enabler for 6G RAN, for which at least AI/ML framework and new AI/ML use cases are highlighted as key aspects to be studied, with objectives provided as follows [RP-252912]: </w:t>
      </w:r>
    </w:p>
    <w:tbl>
      <w:tblPr>
        <w:tblStyle w:val="TableGrid"/>
        <w:tblW w:w="0" w:type="auto"/>
        <w:tblLook w:val="04A0" w:firstRow="1" w:lastRow="0" w:firstColumn="1" w:lastColumn="0" w:noHBand="0" w:noVBand="1"/>
      </w:tblPr>
      <w:tblGrid>
        <w:gridCol w:w="9629"/>
      </w:tblGrid>
      <w:tr w:rsidR="001D0F4D" w14:paraId="3E692481" w14:textId="77777777">
        <w:tc>
          <w:tcPr>
            <w:tcW w:w="9631" w:type="dxa"/>
          </w:tcPr>
          <w:p w14:paraId="0338BC4D" w14:textId="77777777" w:rsidR="001D0F4D" w:rsidRDefault="007A2194">
            <w:pPr>
              <w:pStyle w:val="ListParagraph"/>
              <w:numPr>
                <w:ilvl w:val="0"/>
                <w:numId w:val="8"/>
              </w:numPr>
              <w:spacing w:after="120"/>
              <w:ind w:firstLineChars="0"/>
              <w:contextualSpacing/>
              <w:rPr>
                <w:color w:val="000000" w:themeColor="text1"/>
                <w:lang w:val="en-US"/>
              </w:rPr>
            </w:pPr>
            <w:r>
              <w:rPr>
                <w:color w:val="000000" w:themeColor="text1"/>
                <w:lang w:val="en-US"/>
              </w:rPr>
              <w:t>AI/ML for 6GR and Radio Access Network, leveraging 5G AI/ML framework, as appropriate [See TR38.843] [RAN1, RAN2, RAN3, RAN4]</w:t>
            </w:r>
          </w:p>
          <w:p w14:paraId="329C8BFF" w14:textId="77777777" w:rsidR="001D0F4D" w:rsidRDefault="007A2194">
            <w:pPr>
              <w:pStyle w:val="ListParagraph"/>
              <w:numPr>
                <w:ilvl w:val="0"/>
                <w:numId w:val="9"/>
              </w:numPr>
              <w:spacing w:after="120"/>
              <w:ind w:firstLineChars="0"/>
              <w:contextualSpacing/>
              <w:rPr>
                <w:color w:val="000000" w:themeColor="text1"/>
                <w:lang w:val="en-US"/>
              </w:rPr>
            </w:pPr>
            <w:r>
              <w:rPr>
                <w:color w:val="000000" w:themeColor="text1"/>
                <w:lang w:val="en-US"/>
              </w:rPr>
              <w:t xml:space="preserve">Identify Use Case(s) of interest (either existing or new) with compelling trade-off between e.g., performance, complexity, </w:t>
            </w:r>
            <w:proofErr w:type="spellStart"/>
            <w:r>
              <w:rPr>
                <w:color w:val="000000" w:themeColor="text1"/>
                <w:lang w:val="en-US"/>
              </w:rPr>
              <w:t>etc</w:t>
            </w:r>
            <w:proofErr w:type="spellEnd"/>
            <w:r>
              <w:rPr>
                <w:color w:val="000000" w:themeColor="text1"/>
                <w:lang w:val="en-US"/>
              </w:rPr>
              <w:t xml:space="preserve">… </w:t>
            </w:r>
            <w:r>
              <w:rPr>
                <w:color w:val="000000" w:themeColor="text1"/>
                <w:lang w:val="en-US"/>
              </w:rPr>
              <w:br/>
              <w:t xml:space="preserve">Coordinated discussion needs to be ensured with related design areas, where needed (e.g., MIMO, Mobility, </w:t>
            </w:r>
            <w:proofErr w:type="spellStart"/>
            <w:r>
              <w:rPr>
                <w:color w:val="000000" w:themeColor="text1"/>
                <w:lang w:val="en-US"/>
              </w:rPr>
              <w:t>etc</w:t>
            </w:r>
            <w:proofErr w:type="spellEnd"/>
            <w:r>
              <w:rPr>
                <w:color w:val="000000" w:themeColor="text1"/>
                <w:lang w:val="en-US"/>
              </w:rPr>
              <w:t>…)</w:t>
            </w:r>
          </w:p>
          <w:p w14:paraId="3AB38E0E" w14:textId="77777777" w:rsidR="001D0F4D" w:rsidRDefault="007A2194">
            <w:pPr>
              <w:spacing w:after="120"/>
              <w:ind w:left="720" w:firstLine="720"/>
              <w:rPr>
                <w:color w:val="000000" w:themeColor="text1"/>
                <w:lang w:val="en-US"/>
              </w:rPr>
            </w:pPr>
            <w:r>
              <w:rPr>
                <w:color w:val="000000" w:themeColor="text1"/>
                <w:lang w:val="en-US"/>
              </w:rPr>
              <w:t>NOTE: lead WG depends on the use case.</w:t>
            </w:r>
          </w:p>
          <w:p w14:paraId="155D8675" w14:textId="77777777" w:rsidR="001D0F4D" w:rsidRDefault="007A2194">
            <w:pPr>
              <w:pStyle w:val="ListParagraph"/>
              <w:numPr>
                <w:ilvl w:val="0"/>
                <w:numId w:val="9"/>
              </w:numPr>
              <w:spacing w:after="120"/>
              <w:ind w:firstLineChars="0"/>
              <w:contextualSpacing/>
              <w:rPr>
                <w:color w:val="000000" w:themeColor="text1"/>
                <w:lang w:val="en-US"/>
              </w:rPr>
            </w:pPr>
            <w:r>
              <w:rPr>
                <w:color w:val="000000" w:themeColor="text1"/>
                <w:lang w:val="en-US"/>
              </w:rPr>
              <w:t>AI/ML framework: Extensible AI/ML enablers based on the identified Use Case(s), including</w:t>
            </w:r>
          </w:p>
          <w:p w14:paraId="3FFBE20A" w14:textId="77777777" w:rsidR="001D0F4D" w:rsidRDefault="007A2194">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LCM procedures [RAN</w:t>
            </w:r>
            <w:r>
              <w:rPr>
                <w:color w:val="000000" w:themeColor="text1"/>
                <w:lang w:val="en-US" w:eastAsia="ja-JP"/>
              </w:rPr>
              <w:t>2</w:t>
            </w:r>
            <w:r>
              <w:rPr>
                <w:color w:val="000000" w:themeColor="text1"/>
                <w:lang w:val="en-US"/>
              </w:rPr>
              <w:t>, RAN</w:t>
            </w:r>
            <w:r>
              <w:rPr>
                <w:color w:val="000000" w:themeColor="text1"/>
                <w:lang w:val="en-US" w:eastAsia="ja-JP"/>
              </w:rPr>
              <w:t>1</w:t>
            </w:r>
            <w:r>
              <w:rPr>
                <w:color w:val="000000" w:themeColor="text1"/>
                <w:lang w:val="en-US"/>
              </w:rPr>
              <w:t>, RAN3, RAN4]</w:t>
            </w:r>
          </w:p>
          <w:p w14:paraId="3D1B6191" w14:textId="77777777" w:rsidR="001D0F4D" w:rsidRDefault="007A2194">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Data collection and data management, in coordination with SA WGs</w:t>
            </w:r>
            <w:r>
              <w:rPr>
                <w:color w:val="000000" w:themeColor="text1"/>
                <w:lang w:val="en-US" w:eastAsia="ja-JP"/>
              </w:rPr>
              <w:t xml:space="preserve"> </w:t>
            </w:r>
            <w:r>
              <w:rPr>
                <w:color w:val="000000" w:themeColor="text1"/>
                <w:lang w:val="en-US"/>
              </w:rPr>
              <w:t>[RAN2, RAN3</w:t>
            </w:r>
            <w:r>
              <w:rPr>
                <w:color w:val="000000" w:themeColor="text1"/>
                <w:lang w:val="en-US" w:eastAsia="ja-JP"/>
              </w:rPr>
              <w:t>, RAN1</w:t>
            </w:r>
            <w:r>
              <w:rPr>
                <w:color w:val="000000" w:themeColor="text1"/>
                <w:lang w:val="en-US"/>
              </w:rPr>
              <w:t>]</w:t>
            </w:r>
          </w:p>
          <w:p w14:paraId="5E7AB989" w14:textId="77777777" w:rsidR="001D0F4D" w:rsidRDefault="007A2194">
            <w:pPr>
              <w:spacing w:after="120"/>
              <w:ind w:leftChars="213" w:left="426"/>
              <w:rPr>
                <w:color w:val="000000" w:themeColor="text1"/>
                <w:lang w:val="en-US" w:eastAsia="ja-JP"/>
              </w:rPr>
            </w:pPr>
            <w:r>
              <w:rPr>
                <w:color w:val="000000" w:themeColor="text1"/>
                <w:lang w:val="en-US" w:eastAsia="ja-JP"/>
              </w:rPr>
              <w:t>Note: NW for AI is assumed to be covered by new services</w:t>
            </w:r>
          </w:p>
          <w:p w14:paraId="252CB003" w14:textId="77777777" w:rsidR="001D0F4D" w:rsidRDefault="007A2194">
            <w:pPr>
              <w:spacing w:after="120"/>
              <w:ind w:leftChars="213" w:left="426"/>
              <w:rPr>
                <w:color w:val="000000" w:themeColor="text1"/>
                <w:lang w:val="en-US" w:eastAsia="ja-JP"/>
              </w:rPr>
            </w:pPr>
            <w:r>
              <w:rPr>
                <w:color w:val="000000" w:themeColor="text1"/>
                <w:lang w:val="en-US"/>
              </w:rPr>
              <w:t>6GR and RAN design shall ensure that the 6G System can also operate without AI/ML</w:t>
            </w:r>
          </w:p>
        </w:tc>
      </w:tr>
    </w:tbl>
    <w:p w14:paraId="62AA324B" w14:textId="77777777" w:rsidR="001D0F4D" w:rsidRDefault="001D0F4D">
      <w:pPr>
        <w:rPr>
          <w:i/>
          <w:color w:val="0070C0"/>
        </w:rPr>
      </w:pPr>
    </w:p>
    <w:p w14:paraId="36584163" w14:textId="77777777" w:rsidR="001D0F4D" w:rsidRDefault="007A2194">
      <w:pPr>
        <w:pStyle w:val="Heading1"/>
        <w:rPr>
          <w:lang w:val="en-US" w:eastAsia="ja-JP"/>
        </w:rPr>
      </w:pPr>
      <w:r>
        <w:rPr>
          <w:lang w:val="en-US" w:eastAsia="ja-JP"/>
        </w:rPr>
        <w:t>Pre-meeting FL Summary and 1</w:t>
      </w:r>
      <w:r>
        <w:rPr>
          <w:vertAlign w:val="superscript"/>
          <w:lang w:val="en-US" w:eastAsia="ja-JP"/>
        </w:rPr>
        <w:t>st</w:t>
      </w:r>
      <w:r>
        <w:rPr>
          <w:lang w:val="en-US" w:eastAsia="ja-JP"/>
        </w:rPr>
        <w:t xml:space="preserve"> Round Discussion</w:t>
      </w:r>
    </w:p>
    <w:p w14:paraId="72D13A25" w14:textId="77777777" w:rsidR="001D0F4D" w:rsidRDefault="007A2194">
      <w:pPr>
        <w:pStyle w:val="Heading2"/>
      </w:pPr>
      <w:r>
        <w:t>Topic#1: General scope and timeline</w:t>
      </w:r>
    </w:p>
    <w:p w14:paraId="5FB08CB5" w14:textId="77777777" w:rsidR="001D0F4D" w:rsidRDefault="007A2194">
      <w:pPr>
        <w:pStyle w:val="Heading5"/>
        <w:numPr>
          <w:ilvl w:val="0"/>
          <w:numId w:val="0"/>
        </w:numPr>
        <w:ind w:left="1008" w:hanging="1008"/>
        <w:rPr>
          <w:szCs w:val="13"/>
          <w:lang w:val="en-US"/>
        </w:rPr>
      </w:pPr>
      <w:r>
        <w:rPr>
          <w:szCs w:val="13"/>
          <w:lang w:val="en-US"/>
        </w:rPr>
        <w:t>Issue 1-1: RAN4 6G AI/ML study scope</w:t>
      </w:r>
    </w:p>
    <w:p w14:paraId="1312F1EB" w14:textId="77777777" w:rsidR="001D0F4D" w:rsidRDefault="007A2194">
      <w:pPr>
        <w:rPr>
          <w:lang w:val="en-US" w:eastAsia="zh-CN"/>
        </w:rPr>
      </w:pPr>
      <w:r>
        <w:rPr>
          <w:rFonts w:hint="eastAsia"/>
          <w:b/>
          <w:bCs/>
          <w:lang w:val="en-US" w:eastAsia="zh-CN"/>
        </w:rPr>
        <w:t>[</w:t>
      </w:r>
      <w:r>
        <w:rPr>
          <w:b/>
          <w:bCs/>
          <w:lang w:val="en-US" w:eastAsia="zh-CN"/>
        </w:rPr>
        <w:t>Background Summary]</w:t>
      </w:r>
      <w:r>
        <w:rPr>
          <w:lang w:val="en-US" w:eastAsia="zh-CN"/>
        </w:rPr>
        <w:t xml:space="preserve"> It is proposed by some companies that the 6G AI/ML study scope needs to be </w:t>
      </w:r>
      <w:proofErr w:type="spellStart"/>
      <w:r>
        <w:rPr>
          <w:lang w:val="en-US" w:eastAsia="zh-CN"/>
        </w:rPr>
        <w:t>clarfied</w:t>
      </w:r>
      <w:proofErr w:type="spellEnd"/>
      <w:r>
        <w:rPr>
          <w:lang w:val="en-US" w:eastAsia="zh-CN"/>
        </w:rPr>
        <w:t xml:space="preserve">, based on what is provided in SID. </w:t>
      </w:r>
    </w:p>
    <w:p w14:paraId="58D78901"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06F61D70" w14:textId="77777777">
        <w:tc>
          <w:tcPr>
            <w:tcW w:w="1344" w:type="dxa"/>
            <w:shd w:val="clear" w:color="auto" w:fill="D9D9D9" w:themeFill="background1" w:themeFillShade="D9"/>
          </w:tcPr>
          <w:p w14:paraId="5FAFD3E3" w14:textId="77777777" w:rsidR="001D0F4D" w:rsidRDefault="007A2194">
            <w:pPr>
              <w:spacing w:after="120"/>
              <w:rPr>
                <w:b/>
                <w:bCs/>
              </w:rPr>
            </w:pPr>
            <w:r>
              <w:rPr>
                <w:b/>
                <w:bCs/>
              </w:rPr>
              <w:t>Company</w:t>
            </w:r>
          </w:p>
        </w:tc>
        <w:tc>
          <w:tcPr>
            <w:tcW w:w="1345" w:type="dxa"/>
            <w:shd w:val="clear" w:color="auto" w:fill="D9D9D9" w:themeFill="background1" w:themeFillShade="D9"/>
          </w:tcPr>
          <w:p w14:paraId="77609436"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4F22D945" w14:textId="77777777" w:rsidR="001D0F4D" w:rsidRDefault="007A2194">
            <w:pPr>
              <w:spacing w:after="120"/>
              <w:rPr>
                <w:b/>
                <w:bCs/>
              </w:rPr>
            </w:pPr>
            <w:r>
              <w:rPr>
                <w:b/>
                <w:bCs/>
              </w:rPr>
              <w:t>Proposal</w:t>
            </w:r>
          </w:p>
        </w:tc>
      </w:tr>
      <w:tr w:rsidR="001D0F4D" w14:paraId="764E1DA4" w14:textId="77777777">
        <w:tc>
          <w:tcPr>
            <w:tcW w:w="1344" w:type="dxa"/>
            <w:shd w:val="clear" w:color="auto" w:fill="FFFFFF" w:themeFill="background1"/>
          </w:tcPr>
          <w:p w14:paraId="2AD3FE59" w14:textId="77777777" w:rsidR="001D0F4D" w:rsidRDefault="007A2194">
            <w:pPr>
              <w:spacing w:after="120"/>
            </w:pPr>
            <w:r>
              <w:rPr>
                <w:rFonts w:hint="eastAsia"/>
              </w:rPr>
              <w:t>S</w:t>
            </w:r>
            <w:r>
              <w:t>amsung</w:t>
            </w:r>
          </w:p>
        </w:tc>
        <w:tc>
          <w:tcPr>
            <w:tcW w:w="1345" w:type="dxa"/>
            <w:shd w:val="clear" w:color="auto" w:fill="FFFFFF" w:themeFill="background1"/>
          </w:tcPr>
          <w:p w14:paraId="21D159B3" w14:textId="77777777" w:rsidR="001D0F4D" w:rsidRDefault="007A2194">
            <w:pPr>
              <w:spacing w:after="120"/>
            </w:pPr>
            <w:r>
              <w:t>R4-2513049</w:t>
            </w:r>
          </w:p>
        </w:tc>
        <w:tc>
          <w:tcPr>
            <w:tcW w:w="6945" w:type="dxa"/>
            <w:shd w:val="clear" w:color="auto" w:fill="FFFFFF" w:themeFill="background1"/>
          </w:tcPr>
          <w:p w14:paraId="776AF8CC" w14:textId="77777777" w:rsidR="001D0F4D" w:rsidRDefault="007A2194">
            <w:pPr>
              <w:spacing w:after="120"/>
            </w:pPr>
            <w:r>
              <w:t>Proposal 1:</w:t>
            </w:r>
            <w:r>
              <w:tab/>
              <w:t xml:space="preserve">In 6G AI/ML study, the detailed RAN4 scope shall include: </w:t>
            </w:r>
          </w:p>
          <w:p w14:paraId="5DD7A2F8" w14:textId="77777777" w:rsidR="001D0F4D" w:rsidRDefault="007A2194">
            <w:pPr>
              <w:spacing w:after="120"/>
            </w:pPr>
            <w:r>
              <w:t>a)</w:t>
            </w:r>
            <w:r>
              <w:tab/>
              <w:t xml:space="preserve">Identify Use Case(s) of interest (either existing or new) with compelling trade-off between e.g., performance, complexity, etc… </w:t>
            </w:r>
          </w:p>
          <w:p w14:paraId="3493DD7C" w14:textId="77777777" w:rsidR="001D0F4D" w:rsidRDefault="007A2194">
            <w:pPr>
              <w:spacing w:after="120"/>
            </w:pPr>
            <w:r>
              <w:t>i.</w:t>
            </w:r>
            <w:r>
              <w:tab/>
              <w:t xml:space="preserve">RAN4-driven use cases: RAN4 shall identify, select and study only those AI/ML use cases that fall within RAN4 core responsibility. </w:t>
            </w:r>
          </w:p>
          <w:p w14:paraId="27A4AC46" w14:textId="77777777" w:rsidR="001D0F4D" w:rsidRDefault="007A2194">
            <w:pPr>
              <w:spacing w:after="120"/>
            </w:pPr>
            <w:r>
              <w:t>ii.</w:t>
            </w:r>
            <w:r>
              <w:tab/>
              <w:t>Other WG-driven use cases: RAN4 shall assist other working groups in these use cases by studying RAN4 impacts with RAN4 analysis and evaluation relevant to implementation and performance.</w:t>
            </w:r>
          </w:p>
          <w:p w14:paraId="7371C52E" w14:textId="77777777" w:rsidR="001D0F4D" w:rsidRDefault="007A2194">
            <w:pPr>
              <w:spacing w:after="120"/>
            </w:pPr>
            <w:r>
              <w:t>b)</w:t>
            </w:r>
            <w:r>
              <w:tab/>
              <w:t>AI/ML framework: Extensible AI/ML enablers based on the identified Use Case(s), including</w:t>
            </w:r>
          </w:p>
          <w:p w14:paraId="6EA6680D" w14:textId="77777777" w:rsidR="001D0F4D" w:rsidRDefault="007A2194">
            <w:pPr>
              <w:spacing w:after="120"/>
            </w:pPr>
            <w:r>
              <w:lastRenderedPageBreak/>
              <w:t>i.</w:t>
            </w:r>
            <w:r>
              <w:tab/>
              <w:t>LCM procedures: RAN4 shall study relevant RAN4 requirements for LCM procedures.</w:t>
            </w:r>
          </w:p>
          <w:p w14:paraId="00F29BC2" w14:textId="77777777" w:rsidR="001D0F4D" w:rsidRDefault="007A2194">
            <w:pPr>
              <w:spacing w:after="120"/>
            </w:pPr>
            <w:r>
              <w:t>ii.</w:t>
            </w:r>
            <w:r>
              <w:tab/>
              <w:t>RAN4 specific issues to guarantee AI/ML functionalities is implementable and testable, including post-deployment, AI/ML model complexity and power consumption, UE and network AI/ML capability, etc.</w:t>
            </w:r>
          </w:p>
        </w:tc>
      </w:tr>
      <w:tr w:rsidR="001D0F4D" w14:paraId="456DCC18" w14:textId="77777777">
        <w:tc>
          <w:tcPr>
            <w:tcW w:w="1344" w:type="dxa"/>
            <w:shd w:val="clear" w:color="auto" w:fill="FFFFFF" w:themeFill="background1"/>
          </w:tcPr>
          <w:p w14:paraId="2DD41750" w14:textId="77777777" w:rsidR="001D0F4D" w:rsidRDefault="007A2194">
            <w:pPr>
              <w:spacing w:after="120"/>
              <w:rPr>
                <w:rFonts w:eastAsiaTheme="minorEastAsia"/>
                <w:lang w:eastAsia="zh-CN"/>
              </w:rPr>
            </w:pPr>
            <w:r>
              <w:rPr>
                <w:rFonts w:eastAsiaTheme="minorEastAsia" w:hint="eastAsia"/>
                <w:lang w:eastAsia="zh-CN"/>
              </w:rPr>
              <w:lastRenderedPageBreak/>
              <w:t>Q</w:t>
            </w:r>
            <w:r>
              <w:rPr>
                <w:rFonts w:eastAsiaTheme="minorEastAsia"/>
                <w:lang w:eastAsia="zh-CN"/>
              </w:rPr>
              <w:t>ualcomm</w:t>
            </w:r>
          </w:p>
        </w:tc>
        <w:tc>
          <w:tcPr>
            <w:tcW w:w="1345" w:type="dxa"/>
            <w:shd w:val="clear" w:color="auto" w:fill="FFFFFF" w:themeFill="background1"/>
          </w:tcPr>
          <w:p w14:paraId="3C8F2B4F" w14:textId="77777777" w:rsidR="001D0F4D" w:rsidRDefault="007A2194">
            <w:pPr>
              <w:spacing w:after="120"/>
              <w:rPr>
                <w:rFonts w:eastAsiaTheme="minorEastAsia"/>
                <w:lang w:eastAsia="zh-CN"/>
              </w:rPr>
            </w:pPr>
            <w:r>
              <w:rPr>
                <w:rFonts w:eastAsiaTheme="minorEastAsia"/>
                <w:lang w:eastAsia="zh-CN"/>
              </w:rPr>
              <w:t>R4-2513042</w:t>
            </w:r>
          </w:p>
        </w:tc>
        <w:tc>
          <w:tcPr>
            <w:tcW w:w="6945" w:type="dxa"/>
            <w:shd w:val="clear" w:color="auto" w:fill="FFFFFF" w:themeFill="background1"/>
          </w:tcPr>
          <w:p w14:paraId="5B7D47F8" w14:textId="77777777" w:rsidR="001D0F4D" w:rsidRDefault="007A2194">
            <w:pPr>
              <w:spacing w:after="120"/>
              <w:rPr>
                <w:rFonts w:eastAsiaTheme="minorEastAsia"/>
                <w:lang w:eastAsia="zh-CN"/>
              </w:rPr>
            </w:pPr>
            <w:r>
              <w:rPr>
                <w:rFonts w:eastAsiaTheme="minorEastAsia"/>
                <w:lang w:eastAsia="zh-CN"/>
              </w:rPr>
              <w:t>Proposal 1: The RAN4 Rel-20 study item on AI/ML should not duplicate the efforts of RAN1/2/3. RAN4 should ensure a clear split between RAN4 driven AI/ML work and RAN1/2/3 driven work.</w:t>
            </w:r>
          </w:p>
          <w:p w14:paraId="703EDFDD" w14:textId="77777777" w:rsidR="001D0F4D" w:rsidRDefault="007A2194">
            <w:pPr>
              <w:spacing w:after="120"/>
              <w:rPr>
                <w:rFonts w:eastAsiaTheme="minorEastAsia"/>
                <w:lang w:eastAsia="zh-CN"/>
              </w:rPr>
            </w:pPr>
            <w:r>
              <w:rPr>
                <w:rFonts w:eastAsiaTheme="minorEastAsia"/>
                <w:lang w:eastAsia="zh-CN"/>
              </w:rPr>
              <w:t>Observation 1: In 5G, AI/ML related air interface topics, covering wide range of topics like CSF, beam management, OTA and positioning, got discussed in one session.</w:t>
            </w:r>
          </w:p>
          <w:p w14:paraId="371F1B45" w14:textId="77777777" w:rsidR="001D0F4D" w:rsidRDefault="007A2194">
            <w:pPr>
              <w:spacing w:after="120"/>
              <w:rPr>
                <w:rFonts w:eastAsiaTheme="minorEastAsia"/>
                <w:lang w:eastAsia="zh-CN"/>
              </w:rPr>
            </w:pPr>
            <w:r>
              <w:rPr>
                <w:rFonts w:eastAsiaTheme="minorEastAsia"/>
                <w:lang w:eastAsia="zh-CN"/>
              </w:rPr>
              <w:t xml:space="preserve">Observation 2: Unlike RRM, </w:t>
            </w:r>
            <w:proofErr w:type="spellStart"/>
            <w:r>
              <w:rPr>
                <w:rFonts w:eastAsiaTheme="minorEastAsia"/>
                <w:lang w:eastAsia="zh-CN"/>
              </w:rPr>
              <w:t>demod</w:t>
            </w:r>
            <w:proofErr w:type="spellEnd"/>
            <w:r>
              <w:rPr>
                <w:rFonts w:eastAsiaTheme="minorEastAsia"/>
                <w:lang w:eastAsia="zh-CN"/>
              </w:rPr>
              <w:t xml:space="preserve"> and RF, AI/ML based training and inference are just tools that are used to </w:t>
            </w:r>
            <w:proofErr w:type="spellStart"/>
            <w:r>
              <w:rPr>
                <w:rFonts w:eastAsiaTheme="minorEastAsia"/>
                <w:lang w:eastAsia="zh-CN"/>
              </w:rPr>
              <w:t>analyze</w:t>
            </w:r>
            <w:proofErr w:type="spellEnd"/>
            <w:r>
              <w:rPr>
                <w:rFonts w:eastAsiaTheme="minorEastAsia"/>
                <w:lang w:eastAsia="zh-CN"/>
              </w:rPr>
              <w:t xml:space="preserve"> and solve different core issues.</w:t>
            </w:r>
          </w:p>
          <w:p w14:paraId="3F65F4D1" w14:textId="77777777" w:rsidR="001D0F4D" w:rsidRDefault="007A2194">
            <w:pPr>
              <w:spacing w:after="120"/>
              <w:rPr>
                <w:rFonts w:eastAsiaTheme="minorEastAsia"/>
                <w:lang w:eastAsia="zh-CN"/>
              </w:rPr>
            </w:pPr>
            <w:r>
              <w:rPr>
                <w:rFonts w:eastAsiaTheme="minorEastAsia"/>
                <w:lang w:eastAsia="zh-CN"/>
              </w:rPr>
              <w:t>Proposal 3: AI/ML should not be discussed in a dedicated standalone session within 6G. Instead, AI/ML topics should be integrated into individual sessions where relevant experts can participate and contribute.</w:t>
            </w:r>
          </w:p>
        </w:tc>
      </w:tr>
      <w:tr w:rsidR="001D0F4D" w14:paraId="734990A1" w14:textId="77777777">
        <w:tc>
          <w:tcPr>
            <w:tcW w:w="1344" w:type="dxa"/>
            <w:shd w:val="clear" w:color="auto" w:fill="FFFFFF" w:themeFill="background1"/>
          </w:tcPr>
          <w:p w14:paraId="203B8A37" w14:textId="77777777" w:rsidR="001D0F4D" w:rsidRDefault="007A2194">
            <w:pPr>
              <w:spacing w:after="120"/>
            </w:pPr>
            <w:r>
              <w:rPr>
                <w:rFonts w:hint="eastAsia"/>
              </w:rPr>
              <w:t>N</w:t>
            </w:r>
            <w:r>
              <w:t>TT DoCoMo</w:t>
            </w:r>
          </w:p>
        </w:tc>
        <w:tc>
          <w:tcPr>
            <w:tcW w:w="1345" w:type="dxa"/>
            <w:shd w:val="clear" w:color="auto" w:fill="FFFFFF" w:themeFill="background1"/>
          </w:tcPr>
          <w:p w14:paraId="27321D20" w14:textId="77777777" w:rsidR="001D0F4D" w:rsidRDefault="007A2194">
            <w:pPr>
              <w:spacing w:after="120"/>
            </w:pPr>
            <w:r>
              <w:t>R4-2513293</w:t>
            </w:r>
          </w:p>
        </w:tc>
        <w:tc>
          <w:tcPr>
            <w:tcW w:w="6945" w:type="dxa"/>
            <w:shd w:val="clear" w:color="auto" w:fill="FFFFFF" w:themeFill="background1"/>
          </w:tcPr>
          <w:p w14:paraId="4894107E" w14:textId="77777777" w:rsidR="001D0F4D" w:rsidRDefault="007A2194">
            <w:pPr>
              <w:spacing w:after="120"/>
            </w:pPr>
            <w:r>
              <w:t>Proposal 1:  When introducing these features in 6G, it is necessary for RAN4 to develop test specifications in close collaboration with RAN1 and RAN2.</w:t>
            </w:r>
          </w:p>
        </w:tc>
      </w:tr>
      <w:tr w:rsidR="001D0F4D" w14:paraId="029A8985" w14:textId="77777777">
        <w:tc>
          <w:tcPr>
            <w:tcW w:w="1344" w:type="dxa"/>
            <w:shd w:val="clear" w:color="auto" w:fill="FFFFFF" w:themeFill="background1"/>
          </w:tcPr>
          <w:p w14:paraId="683E6F0A" w14:textId="77777777" w:rsidR="001D0F4D" w:rsidRDefault="007A2194">
            <w:pPr>
              <w:spacing w:after="120"/>
            </w:pPr>
            <w:r>
              <w:rPr>
                <w:rFonts w:hint="eastAsia"/>
                <w:lang w:val="en-US" w:eastAsia="zh-CN"/>
              </w:rPr>
              <w:t>ZTE Corporation, Sanechips</w:t>
            </w:r>
          </w:p>
        </w:tc>
        <w:tc>
          <w:tcPr>
            <w:tcW w:w="1345" w:type="dxa"/>
            <w:shd w:val="clear" w:color="auto" w:fill="FFFFFF" w:themeFill="background1"/>
          </w:tcPr>
          <w:p w14:paraId="3E36CAE5" w14:textId="77777777" w:rsidR="001D0F4D" w:rsidRDefault="007A2194">
            <w:pPr>
              <w:spacing w:after="120"/>
            </w:pPr>
            <w:r>
              <w:rPr>
                <w:rFonts w:hint="eastAsia"/>
                <w:lang w:val="en-US" w:eastAsia="zh-CN"/>
              </w:rPr>
              <w:t>R4-2513286</w:t>
            </w:r>
          </w:p>
        </w:tc>
        <w:tc>
          <w:tcPr>
            <w:tcW w:w="6945" w:type="dxa"/>
            <w:shd w:val="clear" w:color="auto" w:fill="FFFFFF" w:themeFill="background1"/>
          </w:tcPr>
          <w:p w14:paraId="57127B1F" w14:textId="77777777" w:rsidR="001D0F4D" w:rsidRDefault="007A2194">
            <w:pPr>
              <w:spacing w:after="120"/>
            </w:pPr>
            <w:r>
              <w:rPr>
                <w:rFonts w:hint="eastAsia"/>
              </w:rPr>
              <w:t>Proposal</w:t>
            </w:r>
            <w:r>
              <w:t xml:space="preserve"> </w:t>
            </w:r>
            <w:r>
              <w:rPr>
                <w:rFonts w:hint="eastAsia"/>
              </w:rPr>
              <w:t>1: The following high-level principles should be considered to raise 6GR AI/ML use cases:</w:t>
            </w:r>
          </w:p>
          <w:p w14:paraId="7B0A3C7C" w14:textId="77777777" w:rsidR="001D0F4D" w:rsidRDefault="007A2194">
            <w:pPr>
              <w:spacing w:after="120"/>
            </w:pPr>
            <w:r>
              <w:t>- Significant performance gains compared to non-AI-based solution</w:t>
            </w:r>
          </w:p>
          <w:p w14:paraId="52BF5449" w14:textId="77777777" w:rsidR="001D0F4D" w:rsidRDefault="007A2194">
            <w:pPr>
              <w:spacing w:after="120"/>
            </w:pPr>
            <w:r>
              <w:t>- Compelling trade-off between performance and complexity/overhead</w:t>
            </w:r>
          </w:p>
          <w:p w14:paraId="11115C73" w14:textId="77777777" w:rsidR="001D0F4D" w:rsidRDefault="007A2194">
            <w:pPr>
              <w:spacing w:after="120"/>
            </w:pPr>
            <w:r>
              <w:t>- Strong robustness to ensure the stability</w:t>
            </w:r>
          </w:p>
          <w:p w14:paraId="621458C7" w14:textId="77777777" w:rsidR="001D0F4D" w:rsidRDefault="007A2194">
            <w:pPr>
              <w:spacing w:after="120"/>
            </w:pPr>
            <w:r>
              <w:t xml:space="preserve">- Testability to easily verify the performance gain </w:t>
            </w:r>
          </w:p>
          <w:p w14:paraId="419EC28E" w14:textId="77777777" w:rsidR="001D0F4D" w:rsidRDefault="007A2194">
            <w:pPr>
              <w:spacing w:after="120"/>
            </w:pPr>
            <w:r>
              <w:t>- Energy-efficient AI to facilitate less advanced/power consumption limited device</w:t>
            </w:r>
          </w:p>
        </w:tc>
      </w:tr>
    </w:tbl>
    <w:p w14:paraId="7D9A752D" w14:textId="77777777" w:rsidR="001D0F4D" w:rsidRDefault="001D0F4D">
      <w:pPr>
        <w:rPr>
          <w:lang w:eastAsia="zh-CN"/>
        </w:rPr>
      </w:pPr>
    </w:p>
    <w:p w14:paraId="298E3297" w14:textId="77777777" w:rsidR="001D0F4D" w:rsidRDefault="007A2194">
      <w:pPr>
        <w:rPr>
          <w:b/>
          <w:bCs/>
          <w:lang w:eastAsia="zh-CN"/>
        </w:rPr>
      </w:pPr>
      <w:r>
        <w:rPr>
          <w:rFonts w:hint="eastAsia"/>
          <w:b/>
          <w:bCs/>
          <w:lang w:eastAsia="zh-CN"/>
        </w:rPr>
        <w:t>[</w:t>
      </w:r>
      <w:r>
        <w:rPr>
          <w:b/>
          <w:bCs/>
          <w:lang w:eastAsia="zh-CN"/>
        </w:rPr>
        <w:t>FL Recommended Discussion Point]</w:t>
      </w:r>
    </w:p>
    <w:p w14:paraId="4F37A358" w14:textId="77777777" w:rsidR="001D0F4D" w:rsidRDefault="007A2194">
      <w:pPr>
        <w:rPr>
          <w:lang w:eastAsia="zh-CN"/>
        </w:rPr>
      </w:pPr>
      <w:r>
        <w:rPr>
          <w:lang w:eastAsia="zh-CN"/>
        </w:rPr>
        <w:t xml:space="preserve">FL: </w:t>
      </w:r>
      <w:r>
        <w:rPr>
          <w:rFonts w:hint="eastAsia"/>
          <w:lang w:eastAsia="zh-CN"/>
        </w:rPr>
        <w:t>T</w:t>
      </w:r>
      <w:r>
        <w:rPr>
          <w:lang w:eastAsia="zh-CN"/>
        </w:rPr>
        <w:t xml:space="preserve">he following is summarized for the general RAN4 study scope on AI/ML, and the key principle. Discussion on the following bullets firstly. For Qualcomm’s proposal 3, it is related to RAN4 chair’s meeting arrangement, and this thread shall focus on technical discussion. </w:t>
      </w:r>
    </w:p>
    <w:p w14:paraId="248254AA" w14:textId="77777777" w:rsidR="001D0F4D" w:rsidRDefault="007A2194">
      <w:pPr>
        <w:pStyle w:val="ListParagraph"/>
        <w:numPr>
          <w:ilvl w:val="0"/>
          <w:numId w:val="11"/>
        </w:numPr>
        <w:ind w:firstLineChars="0"/>
        <w:rPr>
          <w:lang w:val="en-US" w:eastAsia="zh-CN"/>
        </w:rPr>
      </w:pPr>
      <w:r>
        <w:rPr>
          <w:rFonts w:eastAsiaTheme="minorEastAsia"/>
          <w:lang w:val="en-US" w:eastAsia="zh-CN"/>
        </w:rPr>
        <w:t>In 6G AI/ML study, the detailed RAN4 scope shall include</w:t>
      </w:r>
    </w:p>
    <w:p w14:paraId="36F6D49A"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Identify Use Case(s) of interest (either existing or new) with compelling trade-off between e.g., performance, complexity, </w:t>
      </w:r>
      <w:proofErr w:type="spellStart"/>
      <w:r>
        <w:rPr>
          <w:rFonts w:eastAsiaTheme="minorEastAsia"/>
          <w:lang w:val="en-US" w:eastAsia="zh-CN"/>
        </w:rPr>
        <w:t>etc</w:t>
      </w:r>
      <w:proofErr w:type="spellEnd"/>
      <w:r>
        <w:rPr>
          <w:rFonts w:eastAsiaTheme="minorEastAsia"/>
          <w:lang w:val="en-US" w:eastAsia="zh-CN"/>
        </w:rPr>
        <w:t xml:space="preserve">… </w:t>
      </w:r>
    </w:p>
    <w:p w14:paraId="3646DF6E" w14:textId="77777777" w:rsidR="001D0F4D" w:rsidRDefault="007A2194">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 xml:space="preserve">RAN4-driven use cases: RAN4 shall identify, select and study only those AI/ML use cases that fall within RAN4 core responsibility. </w:t>
      </w:r>
    </w:p>
    <w:p w14:paraId="57F63D60" w14:textId="77777777" w:rsidR="001D0F4D" w:rsidRDefault="007A2194">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Other WG-driven use cases: RAN4 shall assist other working groups in these use cases by studying RAN4 impacts with RAN4 analysis and evaluation relevant to implementation and performance.</w:t>
      </w:r>
    </w:p>
    <w:p w14:paraId="1C9D717B" w14:textId="77777777" w:rsidR="001D0F4D" w:rsidRDefault="007A2194">
      <w:pPr>
        <w:rPr>
          <w:rFonts w:eastAsiaTheme="minorEastAsia"/>
          <w:lang w:val="en-US" w:eastAsia="zh-CN"/>
        </w:rPr>
      </w:pPr>
      <w:r>
        <w:rPr>
          <w:rFonts w:eastAsiaTheme="minorEastAsia"/>
          <w:lang w:val="en-US" w:eastAsia="zh-CN"/>
        </w:rPr>
        <w:t>Chair: we should avoid the parallel discussion in both 6G and 5GA on the same use cases.</w:t>
      </w:r>
    </w:p>
    <w:p w14:paraId="5F173AD9" w14:textId="77777777" w:rsidR="001D0F4D" w:rsidRDefault="007A2194">
      <w:pPr>
        <w:rPr>
          <w:rFonts w:eastAsiaTheme="minorEastAsia"/>
          <w:lang w:val="en-US" w:eastAsia="zh-CN"/>
        </w:rPr>
      </w:pPr>
      <w:r>
        <w:rPr>
          <w:rFonts w:eastAsiaTheme="minorEastAsia"/>
          <w:lang w:val="en-US" w:eastAsia="zh-CN"/>
        </w:rPr>
        <w:t>ZTE:</w:t>
      </w:r>
    </w:p>
    <w:p w14:paraId="19397565" w14:textId="77777777" w:rsidR="001D0F4D" w:rsidRDefault="007A2194">
      <w:pPr>
        <w:rPr>
          <w:rFonts w:eastAsiaTheme="minorEastAsia"/>
          <w:highlight w:val="green"/>
          <w:lang w:val="en-US" w:eastAsia="zh-CN"/>
        </w:rPr>
      </w:pPr>
      <w:r>
        <w:rPr>
          <w:rFonts w:eastAsiaTheme="minorEastAsia"/>
          <w:highlight w:val="green"/>
          <w:lang w:val="en-US" w:eastAsia="zh-CN"/>
        </w:rPr>
        <w:t>Agreement:</w:t>
      </w:r>
    </w:p>
    <w:p w14:paraId="4C596002" w14:textId="77777777" w:rsidR="001D0F4D" w:rsidRDefault="007A2194">
      <w:pPr>
        <w:pStyle w:val="ListParagraph"/>
        <w:numPr>
          <w:ilvl w:val="2"/>
          <w:numId w:val="11"/>
        </w:numPr>
        <w:ind w:firstLineChars="0"/>
        <w:rPr>
          <w:color w:val="4472C4" w:themeColor="accent1"/>
          <w:highlight w:val="green"/>
          <w:u w:val="single"/>
          <w:lang w:val="en-US" w:eastAsia="zh-CN"/>
        </w:rPr>
      </w:pPr>
      <w:r>
        <w:rPr>
          <w:color w:val="4472C4" w:themeColor="accent1"/>
          <w:highlight w:val="green"/>
          <w:u w:val="single"/>
          <w:lang w:val="en-US" w:eastAsia="zh-CN"/>
        </w:rPr>
        <w:t>RAN4-driven use cases: RAN4 shall identify, select and study only those AI/ML use cases that fall within RAN4 core responsibility. The detailed principles are captured under 3-1.</w:t>
      </w:r>
    </w:p>
    <w:p w14:paraId="1BC50F09" w14:textId="77777777" w:rsidR="001D0F4D" w:rsidRDefault="007A2194">
      <w:pPr>
        <w:pStyle w:val="ListParagraph"/>
        <w:numPr>
          <w:ilvl w:val="2"/>
          <w:numId w:val="11"/>
        </w:numPr>
        <w:ind w:firstLineChars="0"/>
        <w:rPr>
          <w:color w:val="4472C4" w:themeColor="accent1"/>
          <w:highlight w:val="green"/>
          <w:u w:val="single"/>
          <w:lang w:val="en-US" w:eastAsia="zh-CN"/>
        </w:rPr>
      </w:pPr>
      <w:r>
        <w:rPr>
          <w:color w:val="4472C4" w:themeColor="accent1"/>
          <w:highlight w:val="green"/>
          <w:u w:val="single"/>
          <w:lang w:val="en-US" w:eastAsia="zh-CN"/>
        </w:rPr>
        <w:t>Other WG-driven use cases: RAN4 shall assist other working groups in these use cases by studying RAN4 impacts with RAN4 analysis and evaluation relevant to implementation and performance.</w:t>
      </w:r>
    </w:p>
    <w:p w14:paraId="71DE8BBB" w14:textId="77777777" w:rsidR="001D0F4D" w:rsidRDefault="001D0F4D">
      <w:pPr>
        <w:rPr>
          <w:rFonts w:eastAsiaTheme="minorEastAsia"/>
          <w:lang w:val="en-US" w:eastAsia="zh-CN"/>
        </w:rPr>
      </w:pPr>
    </w:p>
    <w:p w14:paraId="01A37F5F"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lastRenderedPageBreak/>
        <w:t>AI/ML framework: Extensible AI/ML enablers based on the identified Use Case(s), including</w:t>
      </w:r>
    </w:p>
    <w:p w14:paraId="785A0B7E" w14:textId="77777777" w:rsidR="001D0F4D" w:rsidRDefault="007A2194">
      <w:pPr>
        <w:pStyle w:val="ListParagraph"/>
        <w:numPr>
          <w:ilvl w:val="2"/>
          <w:numId w:val="11"/>
        </w:numPr>
        <w:ind w:firstLineChars="0"/>
        <w:rPr>
          <w:color w:val="4472C4" w:themeColor="accent1"/>
          <w:u w:val="single"/>
          <w:lang w:val="en-US" w:eastAsia="zh-CN"/>
        </w:rPr>
      </w:pPr>
      <w:r>
        <w:rPr>
          <w:lang w:val="en-US" w:eastAsia="zh-CN"/>
        </w:rPr>
        <w:t xml:space="preserve">LCM procedures: </w:t>
      </w:r>
      <w:r>
        <w:rPr>
          <w:color w:val="4472C4" w:themeColor="accent1"/>
          <w:u w:val="single"/>
          <w:lang w:val="en-US" w:eastAsia="zh-CN"/>
        </w:rPr>
        <w:t xml:space="preserve">RAN4 can study relevant RAN4 requirements for LCM procedures. If the use cases are </w:t>
      </w:r>
      <w:proofErr w:type="spellStart"/>
      <w:r>
        <w:rPr>
          <w:color w:val="4472C4" w:themeColor="accent1"/>
          <w:u w:val="single"/>
          <w:lang w:val="en-US" w:eastAsia="zh-CN"/>
        </w:rPr>
        <w:t>identif</w:t>
      </w:r>
      <w:proofErr w:type="spellEnd"/>
      <w:r>
        <w:rPr>
          <w:lang w:val="en-US" w:eastAsia="zh-CN"/>
        </w:rPr>
        <w:t xml:space="preserve"> </w:t>
      </w:r>
      <w:proofErr w:type="gramStart"/>
      <w:r>
        <w:rPr>
          <w:lang w:val="en-US" w:eastAsia="zh-CN"/>
        </w:rPr>
        <w:t>For</w:t>
      </w:r>
      <w:proofErr w:type="gramEnd"/>
      <w:r>
        <w:rPr>
          <w:lang w:val="en-US" w:eastAsia="zh-CN"/>
        </w:rPr>
        <w:t xml:space="preserve"> other WG-led use cases, </w:t>
      </w:r>
      <w:proofErr w:type="spellStart"/>
      <w:r>
        <w:rPr>
          <w:color w:val="4472C4" w:themeColor="accent1"/>
          <w:u w:val="single"/>
          <w:lang w:val="en-US" w:eastAsia="zh-CN"/>
        </w:rPr>
        <w:t>ied</w:t>
      </w:r>
      <w:proofErr w:type="spellEnd"/>
      <w:r>
        <w:rPr>
          <w:color w:val="4472C4" w:themeColor="accent1"/>
          <w:u w:val="single"/>
          <w:lang w:val="en-US" w:eastAsia="zh-CN"/>
        </w:rPr>
        <w:t xml:space="preserve"> by other WG, RAN4 related study should be based on the agreements and/or requests by other WG. The exact LCM context will be separately discussed and decided in the responding WGs. </w:t>
      </w:r>
    </w:p>
    <w:p w14:paraId="3177D284" w14:textId="77777777" w:rsidR="001D0F4D" w:rsidRDefault="007A2194">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RAN4 may study the feasibility and testability of the AI/ML functionalities. The study may include different aspects. It will be further decided how to manage the discussion under different agenda items, e.g. AI or testability.</w:t>
      </w:r>
    </w:p>
    <w:p w14:paraId="5CD3ECFD" w14:textId="77777777" w:rsidR="001D0F4D" w:rsidRDefault="007A2194">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 xml:space="preserve"> </w:t>
      </w:r>
      <w:r>
        <w:rPr>
          <w:strike/>
          <w:color w:val="4472C4" w:themeColor="accent1"/>
          <w:u w:val="single"/>
          <w:lang w:val="en-US" w:eastAsia="zh-CN"/>
        </w:rPr>
        <w:t xml:space="preserve">e.g. post-deployment, AI/ML model complexity and power consumption, UE and network AI/ML capability, </w:t>
      </w:r>
      <w:r>
        <w:rPr>
          <w:rFonts w:hint="eastAsia"/>
          <w:strike/>
          <w:color w:val="4472C4" w:themeColor="accent1"/>
          <w:u w:val="single"/>
          <w:lang w:val="en-US" w:eastAsia="zh-CN"/>
        </w:rPr>
        <w:t>AI/ML model</w:t>
      </w:r>
      <w:r>
        <w:rPr>
          <w:strike/>
          <w:color w:val="4472C4" w:themeColor="accent1"/>
          <w:u w:val="single"/>
          <w:lang w:val="en-US" w:eastAsia="zh-CN"/>
        </w:rPr>
        <w:t xml:space="preserve"> generalization</w:t>
      </w:r>
      <w:r>
        <w:rPr>
          <w:rFonts w:hint="eastAsia"/>
          <w:strike/>
          <w:color w:val="4472C4" w:themeColor="accent1"/>
          <w:u w:val="single"/>
          <w:lang w:val="en-US" w:eastAsia="zh-CN"/>
        </w:rPr>
        <w:t xml:space="preserve">, </w:t>
      </w:r>
      <w:r>
        <w:rPr>
          <w:strike/>
          <w:color w:val="4472C4" w:themeColor="accent1"/>
          <w:u w:val="single"/>
          <w:lang w:val="en-US" w:eastAsia="zh-CN"/>
        </w:rPr>
        <w:t>etc.</w:t>
      </w:r>
    </w:p>
    <w:p w14:paraId="49379A59" w14:textId="77777777" w:rsidR="001D0F4D" w:rsidRDefault="007A2194">
      <w:pPr>
        <w:rPr>
          <w:rFonts w:eastAsiaTheme="minorEastAsia"/>
          <w:lang w:val="en-US" w:eastAsia="zh-CN"/>
        </w:rPr>
      </w:pPr>
      <w:r>
        <w:rPr>
          <w:rFonts w:eastAsiaTheme="minorEastAsia"/>
          <w:lang w:val="en-US" w:eastAsia="zh-CN"/>
        </w:rPr>
        <w:t>Vivo: what do we do on LCM during SI?</w:t>
      </w:r>
    </w:p>
    <w:p w14:paraId="75292C82" w14:textId="77777777" w:rsidR="001D0F4D" w:rsidRDefault="007A2194">
      <w:pPr>
        <w:rPr>
          <w:rFonts w:eastAsiaTheme="minorEastAsia"/>
          <w:lang w:val="en-US" w:eastAsia="zh-CN"/>
        </w:rPr>
      </w:pPr>
      <w:r>
        <w:rPr>
          <w:rFonts w:eastAsiaTheme="minorEastAsia"/>
          <w:lang w:val="en-US" w:eastAsia="zh-CN"/>
        </w:rPr>
        <w:t>Apple: RAN4 should be involved in this study as early as possible</w:t>
      </w:r>
    </w:p>
    <w:p w14:paraId="479D71CF" w14:textId="77777777" w:rsidR="001D0F4D" w:rsidRDefault="007A2194">
      <w:pPr>
        <w:rPr>
          <w:rFonts w:eastAsiaTheme="minorEastAsia"/>
          <w:lang w:val="en-US" w:eastAsia="zh-CN"/>
        </w:rPr>
      </w:pPr>
      <w:proofErr w:type="spellStart"/>
      <w:proofErr w:type="gramStart"/>
      <w:r>
        <w:rPr>
          <w:rFonts w:eastAsiaTheme="minorEastAsia"/>
          <w:lang w:val="en-US" w:eastAsia="zh-CN"/>
        </w:rPr>
        <w:t>Qualcomm:LCM</w:t>
      </w:r>
      <w:proofErr w:type="spellEnd"/>
      <w:proofErr w:type="gramEnd"/>
      <w:r>
        <w:rPr>
          <w:rFonts w:eastAsiaTheme="minorEastAsia"/>
          <w:lang w:val="en-US" w:eastAsia="zh-CN"/>
        </w:rPr>
        <w:t xml:space="preserve"> related work in RAN4 should be based and triggered by other WG</w:t>
      </w:r>
    </w:p>
    <w:p w14:paraId="7E23F254" w14:textId="77777777" w:rsidR="001D0F4D" w:rsidRDefault="007A2194">
      <w:pPr>
        <w:rPr>
          <w:rFonts w:eastAsiaTheme="minorEastAsia"/>
          <w:lang w:val="en-US" w:eastAsia="zh-CN"/>
        </w:rPr>
      </w:pPr>
      <w:r>
        <w:rPr>
          <w:rFonts w:eastAsiaTheme="minorEastAsia"/>
          <w:lang w:val="en-US" w:eastAsia="zh-CN"/>
        </w:rPr>
        <w:t xml:space="preserve">MTK: wording should be softened </w:t>
      </w:r>
    </w:p>
    <w:p w14:paraId="44148271" w14:textId="77777777" w:rsidR="001D0F4D" w:rsidRDefault="007A2194">
      <w:pPr>
        <w:rPr>
          <w:rFonts w:eastAsiaTheme="minorEastAsia"/>
          <w:lang w:val="en-US" w:eastAsia="zh-CN"/>
        </w:rPr>
      </w:pPr>
      <w:r>
        <w:rPr>
          <w:rFonts w:eastAsiaTheme="minorEastAsia"/>
          <w:lang w:val="en-US" w:eastAsia="zh-CN"/>
        </w:rPr>
        <w:t>Nokia: what NW capability refers to?</w:t>
      </w:r>
    </w:p>
    <w:p w14:paraId="61DD01B0" w14:textId="77777777" w:rsidR="001D0F4D" w:rsidRDefault="007A2194">
      <w:pPr>
        <w:rPr>
          <w:rFonts w:eastAsiaTheme="minorEastAsia"/>
          <w:lang w:val="en-US" w:eastAsia="zh-CN"/>
        </w:rPr>
      </w:pPr>
      <w:r>
        <w:rPr>
          <w:rFonts w:eastAsiaTheme="minorEastAsia"/>
          <w:lang w:val="en-US" w:eastAsia="zh-CN"/>
        </w:rPr>
        <w:t>OPPO: the context of LCM can be complicated.</w:t>
      </w:r>
    </w:p>
    <w:p w14:paraId="7696B891" w14:textId="77777777" w:rsidR="001D0F4D" w:rsidRDefault="007A2194">
      <w:pPr>
        <w:rPr>
          <w:rFonts w:eastAsiaTheme="minorEastAsia"/>
          <w:lang w:val="en-US" w:eastAsia="zh-CN"/>
        </w:rPr>
      </w:pPr>
      <w:r>
        <w:rPr>
          <w:rFonts w:eastAsiaTheme="minorEastAsia"/>
          <w:lang w:val="en-US" w:eastAsia="zh-CN"/>
        </w:rPr>
        <w:t xml:space="preserve">Agreement: </w:t>
      </w:r>
    </w:p>
    <w:p w14:paraId="0F3387A4" w14:textId="77777777" w:rsidR="001D0F4D" w:rsidRDefault="007A2194">
      <w:pPr>
        <w:pStyle w:val="ListParagraph"/>
        <w:numPr>
          <w:ilvl w:val="2"/>
          <w:numId w:val="11"/>
        </w:numPr>
        <w:ind w:firstLineChars="0"/>
        <w:rPr>
          <w:color w:val="4472C4" w:themeColor="accent1"/>
          <w:highlight w:val="green"/>
          <w:u w:val="single"/>
          <w:lang w:val="en-US" w:eastAsia="zh-CN"/>
        </w:rPr>
      </w:pPr>
      <w:r>
        <w:rPr>
          <w:highlight w:val="green"/>
          <w:lang w:val="en-US" w:eastAsia="zh-CN"/>
        </w:rPr>
        <w:t xml:space="preserve">LCM procedures: </w:t>
      </w:r>
      <w:r>
        <w:rPr>
          <w:color w:val="4472C4" w:themeColor="accent1"/>
          <w:highlight w:val="green"/>
          <w:u w:val="single"/>
          <w:lang w:val="en-US" w:eastAsia="zh-CN"/>
        </w:rPr>
        <w:t xml:space="preserve">RAN4 can study relevant RAN4 requirements for LCM procedures. If the use cases are </w:t>
      </w:r>
      <w:proofErr w:type="spellStart"/>
      <w:r>
        <w:rPr>
          <w:color w:val="4472C4" w:themeColor="accent1"/>
          <w:highlight w:val="green"/>
          <w:u w:val="single"/>
          <w:lang w:val="en-US" w:eastAsia="zh-CN"/>
        </w:rPr>
        <w:t>identif</w:t>
      </w:r>
      <w:proofErr w:type="spellEnd"/>
      <w:r>
        <w:rPr>
          <w:highlight w:val="green"/>
          <w:lang w:val="en-US" w:eastAsia="zh-CN"/>
        </w:rPr>
        <w:t xml:space="preserve"> </w:t>
      </w:r>
      <w:proofErr w:type="gramStart"/>
      <w:r>
        <w:rPr>
          <w:highlight w:val="green"/>
          <w:lang w:val="en-US" w:eastAsia="zh-CN"/>
        </w:rPr>
        <w:t>For</w:t>
      </w:r>
      <w:proofErr w:type="gramEnd"/>
      <w:r>
        <w:rPr>
          <w:highlight w:val="green"/>
          <w:lang w:val="en-US" w:eastAsia="zh-CN"/>
        </w:rPr>
        <w:t xml:space="preserve"> other WG-led use cases, </w:t>
      </w:r>
      <w:proofErr w:type="spellStart"/>
      <w:r>
        <w:rPr>
          <w:color w:val="4472C4" w:themeColor="accent1"/>
          <w:highlight w:val="green"/>
          <w:u w:val="single"/>
          <w:lang w:val="en-US" w:eastAsia="zh-CN"/>
        </w:rPr>
        <w:t>ied</w:t>
      </w:r>
      <w:proofErr w:type="spellEnd"/>
      <w:r>
        <w:rPr>
          <w:color w:val="4472C4" w:themeColor="accent1"/>
          <w:highlight w:val="green"/>
          <w:u w:val="single"/>
          <w:lang w:val="en-US" w:eastAsia="zh-CN"/>
        </w:rPr>
        <w:t xml:space="preserve"> by other WG, RAN4 related study should be based on the agreements and/or requests by other WG. The exact LCM context will be separately discussed and decided in the responding WGs. </w:t>
      </w:r>
    </w:p>
    <w:p w14:paraId="46E766E2" w14:textId="77777777" w:rsidR="001D0F4D" w:rsidRDefault="007A2194">
      <w:pPr>
        <w:pStyle w:val="ListParagraph"/>
        <w:numPr>
          <w:ilvl w:val="2"/>
          <w:numId w:val="11"/>
        </w:numPr>
        <w:ind w:firstLineChars="0"/>
        <w:rPr>
          <w:color w:val="4472C4" w:themeColor="accent1"/>
          <w:highlight w:val="green"/>
          <w:u w:val="single"/>
          <w:lang w:val="en-US" w:eastAsia="zh-CN"/>
        </w:rPr>
      </w:pPr>
      <w:r>
        <w:rPr>
          <w:color w:val="4472C4" w:themeColor="accent1"/>
          <w:highlight w:val="green"/>
          <w:u w:val="single"/>
          <w:lang w:val="en-US" w:eastAsia="zh-CN"/>
        </w:rPr>
        <w:t>RAN4 may study the feasibility and testability of the AI/ML functionalities. The study may include different aspects. It will be further decided how to manage the discussion under different agenda items, e.g. AI or testability.</w:t>
      </w:r>
    </w:p>
    <w:p w14:paraId="3662D0CE" w14:textId="77777777" w:rsidR="001D0F4D" w:rsidRDefault="001D0F4D">
      <w:pPr>
        <w:rPr>
          <w:rFonts w:eastAsiaTheme="minorEastAsia"/>
          <w:lang w:val="en-US" w:eastAsia="zh-CN"/>
        </w:rPr>
      </w:pPr>
    </w:p>
    <w:p w14:paraId="07F14D79"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Other principle: </w:t>
      </w:r>
    </w:p>
    <w:p w14:paraId="4F35DE3E"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RAN4 should ensure a clear split between RAN4 driven AI/ML work and RAN1/2/3 driven work, while maintain close collaboration with other WGs.</w:t>
      </w:r>
    </w:p>
    <w:p w14:paraId="609BCEB5" w14:textId="77777777" w:rsidR="001D0F4D" w:rsidRDefault="001D0F4D">
      <w:pPr>
        <w:rPr>
          <w:b/>
          <w:bCs/>
          <w:lang w:eastAsia="zh-CN"/>
        </w:rPr>
      </w:pPr>
    </w:p>
    <w:p w14:paraId="5455DBF5"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7CE4168C"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4599816B" w14:textId="77777777">
        <w:tc>
          <w:tcPr>
            <w:tcW w:w="1255" w:type="dxa"/>
            <w:shd w:val="clear" w:color="auto" w:fill="9CC2E5" w:themeFill="accent5" w:themeFillTint="99"/>
          </w:tcPr>
          <w:p w14:paraId="5542032D" w14:textId="77777777" w:rsidR="001D0F4D" w:rsidRDefault="007A2194">
            <w:pPr>
              <w:spacing w:after="120"/>
              <w:rPr>
                <w:b/>
                <w:bCs/>
              </w:rPr>
            </w:pPr>
            <w:r>
              <w:rPr>
                <w:b/>
                <w:bCs/>
              </w:rPr>
              <w:t>Company</w:t>
            </w:r>
          </w:p>
        </w:tc>
        <w:tc>
          <w:tcPr>
            <w:tcW w:w="8379" w:type="dxa"/>
            <w:shd w:val="clear" w:color="auto" w:fill="9CC2E5" w:themeFill="accent5" w:themeFillTint="99"/>
          </w:tcPr>
          <w:p w14:paraId="6080BB2C" w14:textId="77777777" w:rsidR="001D0F4D" w:rsidRDefault="007A2194">
            <w:pPr>
              <w:spacing w:after="120"/>
              <w:rPr>
                <w:b/>
                <w:bCs/>
              </w:rPr>
            </w:pPr>
            <w:r>
              <w:rPr>
                <w:b/>
                <w:bCs/>
              </w:rPr>
              <w:t>Comments</w:t>
            </w:r>
          </w:p>
        </w:tc>
      </w:tr>
      <w:tr w:rsidR="001D0F4D" w14:paraId="52663FED" w14:textId="77777777">
        <w:tc>
          <w:tcPr>
            <w:tcW w:w="1255" w:type="dxa"/>
          </w:tcPr>
          <w:p w14:paraId="2D06B812"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75D047FA" w14:textId="77777777" w:rsidR="001D0F4D" w:rsidRDefault="007A2194">
            <w:pPr>
              <w:spacing w:after="120"/>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p>
        </w:tc>
      </w:tr>
      <w:tr w:rsidR="001D0F4D" w14:paraId="27D56178" w14:textId="77777777">
        <w:tc>
          <w:tcPr>
            <w:tcW w:w="1255" w:type="dxa"/>
          </w:tcPr>
          <w:p w14:paraId="37AF358C"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57A61C84" w14:textId="77777777" w:rsidR="001D0F4D" w:rsidRDefault="007A2194">
            <w:pPr>
              <w:spacing w:after="120"/>
            </w:pPr>
            <w:r>
              <w:t>We agree with the proposal that the RAN4 scope should be to identify RAN4 driven uses cases, and select and study only those AI/ML use cases that fall within RAN4 core responsibility. We also agree with the proposal that RAN4 should ensure a clear split between RAN4 driven AI/ML work and RAN1/2/3 driven work, while maintaining close collaboration with other WGs. Besides, we agree that RAN4 should study the generalization aspects of the use cases that it selects to investigate during Rel-20.</w:t>
            </w:r>
            <w:r>
              <w:br/>
            </w:r>
            <w:r>
              <w:br/>
              <w:t>The agenda item mentions that “the scope includes RAN4 driven use cases only except the testability and OTA related AI”. As per the guidance of the agenda item description and considering the limited number of time units for AI-ML in Rel-20, we do not think that the RAN4 scope should include other WG-driven use cases.</w:t>
            </w:r>
          </w:p>
          <w:p w14:paraId="1AA0D9EF" w14:textId="77777777" w:rsidR="001D0F4D" w:rsidRDefault="007A2194">
            <w:pPr>
              <w:spacing w:after="120"/>
            </w:pPr>
            <w:r>
              <w:lastRenderedPageBreak/>
              <w:t>We think that LCM procedure, AI/ML capability, etc. are more suitable to be tackled after RAN1/RAN2 make more progress regarding these, i.e., RAN4 can define requirements for these in Rel-21 after RAN1/RAN2 conclude their work regarding these.</w:t>
            </w:r>
          </w:p>
        </w:tc>
      </w:tr>
      <w:tr w:rsidR="001D0F4D" w14:paraId="69114834" w14:textId="77777777">
        <w:tc>
          <w:tcPr>
            <w:tcW w:w="1255" w:type="dxa"/>
          </w:tcPr>
          <w:p w14:paraId="4009028C" w14:textId="77777777" w:rsidR="001D0F4D" w:rsidRDefault="007A2194">
            <w:pPr>
              <w:spacing w:after="120"/>
              <w:rPr>
                <w:rFonts w:eastAsiaTheme="minorEastAsia"/>
                <w:lang w:eastAsia="zh-CN"/>
              </w:rPr>
            </w:pPr>
            <w:r>
              <w:lastRenderedPageBreak/>
              <w:t>Ericsson</w:t>
            </w:r>
          </w:p>
        </w:tc>
        <w:tc>
          <w:tcPr>
            <w:tcW w:w="8379" w:type="dxa"/>
          </w:tcPr>
          <w:p w14:paraId="34B3996A" w14:textId="77777777" w:rsidR="001D0F4D" w:rsidRDefault="007A2194">
            <w:pPr>
              <w:spacing w:after="120"/>
              <w:rPr>
                <w:rFonts w:eastAsiaTheme="minorEastAsia"/>
                <w:lang w:eastAsia="zh-CN"/>
              </w:rPr>
            </w:pPr>
            <w:r>
              <w:t>In general, we agree with the proposed WF. One point that we would like to ask for clarification is that what will be threshold in terms of power consumption when it comes to determining whether an AI/ML based feature shall be supported for 6G or not.</w:t>
            </w:r>
          </w:p>
        </w:tc>
      </w:tr>
      <w:tr w:rsidR="001D0F4D" w14:paraId="107FF906" w14:textId="77777777">
        <w:tc>
          <w:tcPr>
            <w:tcW w:w="1255" w:type="dxa"/>
          </w:tcPr>
          <w:p w14:paraId="570BE4C8" w14:textId="77777777" w:rsidR="001D0F4D" w:rsidRDefault="007A2194">
            <w:pPr>
              <w:spacing w:after="120"/>
            </w:pPr>
            <w:r>
              <w:t>Huawei, Hisilicon</w:t>
            </w:r>
          </w:p>
        </w:tc>
        <w:tc>
          <w:tcPr>
            <w:tcW w:w="8379" w:type="dxa"/>
          </w:tcPr>
          <w:p w14:paraId="7E54AA17" w14:textId="77777777" w:rsidR="001D0F4D" w:rsidRDefault="007A2194">
            <w:pPr>
              <w:spacing w:after="120"/>
            </w:pPr>
            <w:r>
              <w:t xml:space="preserve">Generally OK. </w:t>
            </w:r>
          </w:p>
          <w:p w14:paraId="110E219B" w14:textId="77777777" w:rsidR="001D0F4D" w:rsidRDefault="007A2194">
            <w:pPr>
              <w:spacing w:after="120"/>
            </w:pPr>
            <w:r>
              <w:t xml:space="preserve">To understand which use case falls within RAN4 core responsibility, we need to understand what is regarded as RAN4 core responsibility first. RAN4 provides inputs in terms of </w:t>
            </w:r>
            <w:r>
              <w:rPr>
                <w:b/>
                <w:color w:val="FF0000"/>
              </w:rPr>
              <w:t>realistic impairments</w:t>
            </w:r>
            <w:r>
              <w:rPr>
                <w:color w:val="FF0000"/>
              </w:rPr>
              <w:t xml:space="preserve"> </w:t>
            </w:r>
            <w:r>
              <w:t xml:space="preserve">that need to be considered when feasibility of both non-AI and AI based features are being studied. Generally speaking, AI-related use cases can be divided into two categories. </w:t>
            </w:r>
          </w:p>
          <w:p w14:paraId="662BE47D" w14:textId="77777777" w:rsidR="001D0F4D" w:rsidRDefault="007A2194">
            <w:pPr>
              <w:pStyle w:val="ListParagraph"/>
              <w:numPr>
                <w:ilvl w:val="0"/>
                <w:numId w:val="12"/>
              </w:numPr>
              <w:spacing w:after="120"/>
              <w:ind w:firstLineChars="0"/>
              <w:rPr>
                <w:rFonts w:eastAsia="Yu Mincho"/>
              </w:rPr>
            </w:pPr>
            <w:r>
              <w:rPr>
                <w:rFonts w:eastAsia="Yu Mincho"/>
                <w:b/>
              </w:rPr>
              <w:t>Case A</w:t>
            </w:r>
            <w:r>
              <w:rPr>
                <w:rFonts w:eastAsia="Yu Mincho"/>
              </w:rPr>
              <w:t xml:space="preserve">: For legacy non-AI based features, if realistic impairments are considered, there may exist issues that either impact the performance or affect the feasibility. However, </w:t>
            </w:r>
            <w:r>
              <w:rPr>
                <w:rFonts w:eastAsia="Yu Mincho"/>
                <w:color w:val="FF0000"/>
              </w:rPr>
              <w:t>by introducing AI, the issues identified by RAN4 could be resolved or be alleviated</w:t>
            </w:r>
            <w:r>
              <w:rPr>
                <w:rFonts w:eastAsia="Yu Mincho"/>
              </w:rPr>
              <w:t xml:space="preserve">. The AI-based solutions can be studied in RAN4 directly, even if there could be spec impacts on other WGs.  </w:t>
            </w:r>
          </w:p>
          <w:p w14:paraId="3CE97D8E" w14:textId="77777777" w:rsidR="001D0F4D" w:rsidRDefault="007A2194">
            <w:pPr>
              <w:pStyle w:val="ListParagraph"/>
              <w:numPr>
                <w:ilvl w:val="0"/>
                <w:numId w:val="12"/>
              </w:numPr>
              <w:spacing w:after="120"/>
              <w:ind w:firstLineChars="0"/>
              <w:rPr>
                <w:rFonts w:eastAsia="Yu Mincho"/>
              </w:rPr>
            </w:pPr>
            <w:r>
              <w:rPr>
                <w:rFonts w:eastAsia="Yu Mincho"/>
                <w:b/>
              </w:rPr>
              <w:t>Case B</w:t>
            </w:r>
            <w:r>
              <w:rPr>
                <w:rFonts w:eastAsia="Yu Mincho"/>
              </w:rPr>
              <w:t xml:space="preserve">: For AI-enabled features, </w:t>
            </w:r>
            <w:r>
              <w:rPr>
                <w:rFonts w:eastAsia="Yu Mincho"/>
                <w:color w:val="FF0000"/>
              </w:rPr>
              <w:t xml:space="preserve">RAN4 defines requirement </w:t>
            </w:r>
            <w:r>
              <w:rPr>
                <w:rFonts w:eastAsia="Yu Mincho"/>
              </w:rPr>
              <w:t xml:space="preserve">by taking into account realistic impairments. The AI-enabled features could either be RAN4-led or RAN1/2-led use cases. </w:t>
            </w:r>
          </w:p>
          <w:p w14:paraId="64828ADF" w14:textId="77777777" w:rsidR="001D0F4D" w:rsidRDefault="007A2194">
            <w:pPr>
              <w:pStyle w:val="ListParagraph"/>
              <w:numPr>
                <w:ilvl w:val="1"/>
                <w:numId w:val="12"/>
              </w:numPr>
              <w:spacing w:after="120"/>
              <w:ind w:firstLineChars="0"/>
              <w:rPr>
                <w:rFonts w:eastAsia="Yu Mincho"/>
              </w:rPr>
            </w:pPr>
            <w:r>
              <w:rPr>
                <w:rFonts w:eastAsia="Yu Mincho"/>
                <w:b/>
              </w:rPr>
              <w:t>Case B1</w:t>
            </w:r>
            <w:r>
              <w:rPr>
                <w:rFonts w:eastAsia="Yu Mincho"/>
              </w:rPr>
              <w:t xml:space="preserve">: Use cases have potential RAN4 requirements for </w:t>
            </w:r>
            <w:r>
              <w:rPr>
                <w:rFonts w:eastAsia="Yu Mincho"/>
                <w:color w:val="FF0000"/>
              </w:rPr>
              <w:t xml:space="preserve">RAN4-led </w:t>
            </w:r>
            <w:r>
              <w:rPr>
                <w:rFonts w:eastAsia="Yu Mincho"/>
              </w:rPr>
              <w:t>AI-enabled features.</w:t>
            </w:r>
          </w:p>
          <w:p w14:paraId="7F16887D" w14:textId="77777777" w:rsidR="001D0F4D" w:rsidRDefault="007A2194">
            <w:pPr>
              <w:pStyle w:val="ListParagraph"/>
              <w:numPr>
                <w:ilvl w:val="1"/>
                <w:numId w:val="12"/>
              </w:numPr>
              <w:spacing w:after="120"/>
              <w:ind w:firstLineChars="0"/>
              <w:rPr>
                <w:rFonts w:eastAsia="Yu Mincho"/>
              </w:rPr>
            </w:pPr>
            <w:r>
              <w:rPr>
                <w:rFonts w:eastAsia="Yu Mincho"/>
                <w:b/>
              </w:rPr>
              <w:t>Case B2</w:t>
            </w:r>
            <w:r>
              <w:rPr>
                <w:rFonts w:eastAsia="Yu Mincho"/>
              </w:rPr>
              <w:t xml:space="preserve">: Use cases have potential RAN4 requirements for </w:t>
            </w:r>
            <w:r>
              <w:rPr>
                <w:rFonts w:eastAsia="Yu Mincho"/>
                <w:color w:val="FF0000"/>
              </w:rPr>
              <w:t xml:space="preserve">RAN1/2-led </w:t>
            </w:r>
            <w:r>
              <w:rPr>
                <w:rFonts w:eastAsia="Yu Mincho"/>
              </w:rPr>
              <w:t>AI-enabled features.</w:t>
            </w:r>
          </w:p>
          <w:p w14:paraId="1E7F30CD" w14:textId="77777777" w:rsidR="001D0F4D" w:rsidRDefault="007A2194">
            <w:pPr>
              <w:spacing w:after="120"/>
            </w:pPr>
            <w:r>
              <w:rPr>
                <w:color w:val="000000" w:themeColor="text1"/>
              </w:rPr>
              <w:t xml:space="preserve">Currently, RAN4 focuses on </w:t>
            </w:r>
            <w:r>
              <w:rPr>
                <w:b/>
                <w:color w:val="000000" w:themeColor="text1"/>
              </w:rPr>
              <w:t>Case A</w:t>
            </w:r>
            <w:r>
              <w:rPr>
                <w:color w:val="000000" w:themeColor="text1"/>
              </w:rPr>
              <w:t xml:space="preserve"> and </w:t>
            </w:r>
            <w:r>
              <w:rPr>
                <w:b/>
                <w:color w:val="000000" w:themeColor="text1"/>
              </w:rPr>
              <w:t>Case B1</w:t>
            </w:r>
            <w:r>
              <w:rPr>
                <w:color w:val="000000" w:themeColor="text1"/>
              </w:rPr>
              <w:t>. Study on Case B2 will start if sufficient progress is achieved in other WGs.</w:t>
            </w:r>
          </w:p>
        </w:tc>
      </w:tr>
      <w:tr w:rsidR="001D0F4D" w14:paraId="3974EE05" w14:textId="77777777">
        <w:tc>
          <w:tcPr>
            <w:tcW w:w="1255" w:type="dxa"/>
          </w:tcPr>
          <w:p w14:paraId="188118C6" w14:textId="77777777" w:rsidR="001D0F4D" w:rsidRDefault="007A2194">
            <w:pPr>
              <w:spacing w:after="120"/>
            </w:pPr>
            <w:r>
              <w:t>Nokia</w:t>
            </w:r>
          </w:p>
        </w:tc>
        <w:tc>
          <w:tcPr>
            <w:tcW w:w="8379" w:type="dxa"/>
          </w:tcPr>
          <w:p w14:paraId="2BA0233F" w14:textId="77777777" w:rsidR="001D0F4D" w:rsidRDefault="007A2194">
            <w:pPr>
              <w:spacing w:after="120"/>
            </w:pPr>
            <w:r>
              <w:t>For RAN4-led use cases, RAN4 should consider use cases aligned with core RAN4 responsibility. For other WGs led use cases, RAN4 should consider starting the study on the impacts on RAN4 as soon as other WGs agree on those use cases.</w:t>
            </w:r>
          </w:p>
        </w:tc>
      </w:tr>
      <w:tr w:rsidR="001D0F4D" w14:paraId="1FB72EE8" w14:textId="77777777">
        <w:tc>
          <w:tcPr>
            <w:tcW w:w="1255" w:type="dxa"/>
          </w:tcPr>
          <w:p w14:paraId="55DC1041" w14:textId="77777777" w:rsidR="001D0F4D" w:rsidRDefault="007A2194">
            <w:pPr>
              <w:spacing w:after="120"/>
            </w:pPr>
            <w:r>
              <w:rPr>
                <w:rFonts w:eastAsiaTheme="minorEastAsia" w:hint="eastAsia"/>
                <w:lang w:eastAsia="zh-CN"/>
              </w:rPr>
              <w:t>v</w:t>
            </w:r>
            <w:r>
              <w:rPr>
                <w:rFonts w:eastAsiaTheme="minorEastAsia"/>
                <w:lang w:eastAsia="zh-CN"/>
              </w:rPr>
              <w:t>ivo</w:t>
            </w:r>
          </w:p>
        </w:tc>
        <w:tc>
          <w:tcPr>
            <w:tcW w:w="8379" w:type="dxa"/>
          </w:tcPr>
          <w:p w14:paraId="766870AA" w14:textId="77777777" w:rsidR="001D0F4D" w:rsidRDefault="007A2194">
            <w:pPr>
              <w:spacing w:after="120"/>
            </w:pPr>
            <w:r>
              <w:rPr>
                <w:rFonts w:eastAsiaTheme="minorEastAsia"/>
                <w:lang w:eastAsia="zh-CN"/>
              </w:rPr>
              <w:t>We agree with the first bullet. And for the second bullet regarding the AI</w:t>
            </w:r>
            <w:r>
              <w:rPr>
                <w:rFonts w:eastAsiaTheme="minorEastAsia" w:hint="eastAsia"/>
                <w:lang w:eastAsia="zh-CN"/>
              </w:rPr>
              <w:t>/</w:t>
            </w:r>
            <w:r>
              <w:rPr>
                <w:rFonts w:eastAsiaTheme="minorEastAsia"/>
                <w:lang w:eastAsia="zh-CN"/>
              </w:rPr>
              <w:t>ML framework, our understanding is that, at this stage, RAN4 should mainly focus on the performance study evaluation of RAN4 driven case. And for AI</w:t>
            </w:r>
            <w:r>
              <w:rPr>
                <w:rFonts w:eastAsiaTheme="minorEastAsia" w:hint="eastAsia"/>
                <w:lang w:eastAsia="zh-CN"/>
              </w:rPr>
              <w:t>/</w:t>
            </w:r>
            <w:r>
              <w:rPr>
                <w:rFonts w:eastAsiaTheme="minorEastAsia"/>
                <w:lang w:eastAsia="zh-CN"/>
              </w:rPr>
              <w:t>ML framework, it belongs to current RAN1/2 discussion. Whichever the RAN4 driven cases are, the corresponding RAN4 impact in terms of this part will be defined under the AI/ML framework designed by other working groups.</w:t>
            </w:r>
          </w:p>
        </w:tc>
      </w:tr>
      <w:tr w:rsidR="001D0F4D" w14:paraId="39436118" w14:textId="77777777">
        <w:tc>
          <w:tcPr>
            <w:tcW w:w="1255" w:type="dxa"/>
          </w:tcPr>
          <w:p w14:paraId="518F4B94"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015349AE" w14:textId="77777777" w:rsidR="001D0F4D" w:rsidRDefault="007A2194">
            <w:pPr>
              <w:spacing w:after="120"/>
              <w:rPr>
                <w:rFonts w:eastAsiaTheme="minorEastAsia"/>
                <w:lang w:eastAsia="zh-CN"/>
              </w:rPr>
            </w:pPr>
            <w:r>
              <w:rPr>
                <w:rFonts w:eastAsiaTheme="minorEastAsia" w:hint="eastAsia"/>
                <w:lang w:eastAsia="zh-CN"/>
              </w:rPr>
              <w:t>First</w:t>
            </w:r>
            <w:r>
              <w:rPr>
                <w:rFonts w:eastAsiaTheme="minorEastAsia"/>
                <w:lang w:eastAsia="zh-CN"/>
              </w:rPr>
              <w:t xml:space="preserve"> of all, we are fine with recommended by FL. </w:t>
            </w:r>
          </w:p>
          <w:p w14:paraId="733E54AD" w14:textId="77777777" w:rsidR="001D0F4D" w:rsidRDefault="007A2194">
            <w:pPr>
              <w:spacing w:after="120"/>
              <w:rPr>
                <w:rFonts w:eastAsiaTheme="minorEastAsia"/>
                <w:lang w:eastAsia="zh-CN"/>
              </w:rPr>
            </w:pPr>
            <w:r>
              <w:rPr>
                <w:rFonts w:eastAsiaTheme="minorEastAsia" w:hint="eastAsia"/>
                <w:lang w:eastAsia="zh-CN"/>
              </w:rPr>
              <w:t>T</w:t>
            </w:r>
            <w:r>
              <w:rPr>
                <w:rFonts w:eastAsiaTheme="minorEastAsia"/>
                <w:lang w:eastAsia="zh-CN"/>
              </w:rPr>
              <w:t>o Ericsson, to our understanding, the power consumption is one key principle for considering AI/ML based feature supported for 6G. For instance, if considering a use case on UE-side model or network-side model which including model training (online training defined in RAN1), model inference (AI/ML processing) etc, these LCM procedures will bring some power consumption.</w:t>
            </w:r>
            <w:r>
              <w:t xml:space="preserve"> </w:t>
            </w:r>
            <w:r>
              <w:rPr>
                <w:rFonts w:eastAsiaTheme="minorEastAsia"/>
                <w:lang w:eastAsia="zh-CN"/>
              </w:rPr>
              <w:t>A key point to clarify is whether such power consumption is acceptable. That means, if the power consumption from AI/ML processing is much smaller or larger than non-AI slightly, it could be accepted provided that the performance gain is equal to or larger than non-AI operation. Hence, this is the power consumption consideration.</w:t>
            </w:r>
          </w:p>
        </w:tc>
      </w:tr>
      <w:tr w:rsidR="001D0F4D" w14:paraId="5B14E304" w14:textId="77777777">
        <w:tc>
          <w:tcPr>
            <w:tcW w:w="1255" w:type="dxa"/>
          </w:tcPr>
          <w:p w14:paraId="68F0987A"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1167A73"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 xml:space="preserve">e understand the proposed revision from FL is for more specific </w:t>
            </w:r>
            <w:r>
              <w:rPr>
                <w:rFonts w:eastAsiaTheme="minorEastAsia" w:hint="eastAsia"/>
                <w:lang w:eastAsia="zh-CN"/>
              </w:rPr>
              <w:t>s</w:t>
            </w:r>
            <w:r>
              <w:rPr>
                <w:rFonts w:eastAsiaTheme="minorEastAsia"/>
                <w:lang w:eastAsia="zh-CN"/>
              </w:rPr>
              <w:t xml:space="preserve">cope from RAN4 perspective. </w:t>
            </w:r>
          </w:p>
          <w:p w14:paraId="066490D5"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 xml:space="preserve">or other WG-led use cases, it is okay to start at least from Q2’26 and also needs enough progress from other WGs.  </w:t>
            </w:r>
          </w:p>
        </w:tc>
      </w:tr>
      <w:tr w:rsidR="001D0F4D" w14:paraId="53E29E88" w14:textId="77777777">
        <w:tc>
          <w:tcPr>
            <w:tcW w:w="1255" w:type="dxa"/>
          </w:tcPr>
          <w:p w14:paraId="4B55EDAA"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3A8B6B19" w14:textId="77777777" w:rsidR="001D0F4D" w:rsidRDefault="007A2194">
            <w:pPr>
              <w:spacing w:after="120"/>
              <w:rPr>
                <w:rFonts w:eastAsiaTheme="minorEastAsia"/>
                <w:lang w:eastAsia="zh-CN"/>
              </w:rPr>
            </w:pPr>
            <w:proofErr w:type="gramStart"/>
            <w:r>
              <w:rPr>
                <w:rFonts w:eastAsiaTheme="minorEastAsia" w:hint="eastAsia"/>
                <w:lang w:eastAsia="zh-CN"/>
              </w:rPr>
              <w:t>Generally</w:t>
            </w:r>
            <w:proofErr w:type="gramEnd"/>
            <w:r>
              <w:rPr>
                <w:rFonts w:eastAsiaTheme="minorEastAsia" w:hint="eastAsia"/>
                <w:lang w:eastAsia="zh-CN"/>
              </w:rPr>
              <w:t xml:space="preserve"> we are supportive with the bullets provided by FL, i.e., when RAN4 selects use case(s), the balance between system-level performance gain and complexity, and RAN4 should not repeat what other WGs study on 6G AI use cases.</w:t>
            </w:r>
          </w:p>
          <w:p w14:paraId="11987DD8" w14:textId="77777777" w:rsidR="001D0F4D" w:rsidRDefault="007A2194">
            <w:pPr>
              <w:spacing w:after="120"/>
              <w:rPr>
                <w:rFonts w:eastAsiaTheme="minorEastAsia"/>
                <w:lang w:eastAsia="zh-CN"/>
              </w:rPr>
            </w:pPr>
            <w:r>
              <w:rPr>
                <w:rFonts w:eastAsiaTheme="minorEastAsia" w:hint="eastAsia"/>
                <w:lang w:eastAsia="zh-CN"/>
              </w:rPr>
              <w:t xml:space="preserve">Regarding LCM requirements, it is definitely necessary to define LCM requirements for the selected use case(s) to ensure the performance of AI/ML functionalities from system perspective. But this topic highly </w:t>
            </w:r>
            <w:proofErr w:type="gramStart"/>
            <w:r>
              <w:rPr>
                <w:rFonts w:eastAsiaTheme="minorEastAsia" w:hint="eastAsia"/>
                <w:lang w:eastAsia="zh-CN"/>
              </w:rPr>
              <w:t>rely</w:t>
            </w:r>
            <w:proofErr w:type="gramEnd"/>
            <w:r>
              <w:rPr>
                <w:rFonts w:eastAsiaTheme="minorEastAsia" w:hint="eastAsia"/>
                <w:lang w:eastAsia="zh-CN"/>
              </w:rPr>
              <w:t xml:space="preserve"> on the design of RAN1/2, therefore we prefer to discuss the LCM requirements in a later stage. Discussion on high-level LCM framework is fine to us. Besides, we propose that RAN4 should strive to define a unified LCM requirements or a framework that apply for all AI use cases. </w:t>
            </w:r>
          </w:p>
          <w:p w14:paraId="22208031" w14:textId="77777777" w:rsidR="001D0F4D" w:rsidRDefault="007A2194">
            <w:pPr>
              <w:spacing w:after="120"/>
              <w:rPr>
                <w:rFonts w:eastAsiaTheme="minorEastAsia"/>
                <w:lang w:eastAsia="zh-CN"/>
              </w:rPr>
            </w:pPr>
            <w:r>
              <w:rPr>
                <w:rFonts w:eastAsiaTheme="minorEastAsia" w:hint="eastAsia"/>
                <w:lang w:eastAsia="zh-CN"/>
              </w:rPr>
              <w:lastRenderedPageBreak/>
              <w:t xml:space="preserve">Post-deployment was discussed in R18/R19 for many meetings. In 6G, we are okay to discuss this issue to keep a </w:t>
            </w:r>
            <w:r>
              <w:rPr>
                <w:rFonts w:eastAsiaTheme="minorEastAsia"/>
                <w:lang w:eastAsia="zh-CN"/>
              </w:rPr>
              <w:t>possibility</w:t>
            </w:r>
            <w:r>
              <w:rPr>
                <w:rFonts w:eastAsiaTheme="minorEastAsia" w:hint="eastAsia"/>
                <w:lang w:eastAsia="zh-CN"/>
              </w:rPr>
              <w:t xml:space="preserve"> of having AI/ML functionality behaves better. But we </w:t>
            </w:r>
            <w:r>
              <w:rPr>
                <w:rFonts w:eastAsiaTheme="minorEastAsia"/>
                <w:lang w:eastAsia="zh-CN"/>
              </w:rPr>
              <w:t>think</w:t>
            </w:r>
            <w:r>
              <w:rPr>
                <w:rFonts w:eastAsiaTheme="minorEastAsia" w:hint="eastAsia"/>
                <w:lang w:eastAsia="zh-CN"/>
              </w:rPr>
              <w:t xml:space="preserve"> the </w:t>
            </w:r>
            <w:r>
              <w:rPr>
                <w:rFonts w:eastAsiaTheme="minorEastAsia"/>
                <w:lang w:eastAsia="zh-CN"/>
              </w:rPr>
              <w:t>feasibility</w:t>
            </w:r>
            <w:r>
              <w:rPr>
                <w:rFonts w:eastAsiaTheme="minorEastAsia" w:hint="eastAsia"/>
                <w:lang w:eastAsia="zh-CN"/>
              </w:rPr>
              <w:t xml:space="preserve">/procedures of solutions and impacts on spec should be </w:t>
            </w:r>
            <w:r>
              <w:rPr>
                <w:rFonts w:eastAsiaTheme="minorEastAsia"/>
                <w:lang w:eastAsia="zh-CN"/>
              </w:rPr>
              <w:t>clarified</w:t>
            </w:r>
            <w:r>
              <w:rPr>
                <w:rFonts w:eastAsiaTheme="minorEastAsia" w:hint="eastAsia"/>
                <w:lang w:eastAsia="zh-CN"/>
              </w:rPr>
              <w:t xml:space="preserve"> at the </w:t>
            </w:r>
            <w:r>
              <w:rPr>
                <w:rFonts w:eastAsiaTheme="minorEastAsia"/>
                <w:lang w:eastAsia="zh-CN"/>
              </w:rPr>
              <w:t>beginning</w:t>
            </w:r>
            <w:r>
              <w:rPr>
                <w:rFonts w:eastAsiaTheme="minorEastAsia" w:hint="eastAsia"/>
                <w:lang w:eastAsia="zh-CN"/>
              </w:rPr>
              <w:t xml:space="preserve">, which helps RAN4 know where we are going. </w:t>
            </w:r>
          </w:p>
        </w:tc>
      </w:tr>
      <w:tr w:rsidR="001D0F4D" w14:paraId="658AF019" w14:textId="77777777">
        <w:tc>
          <w:tcPr>
            <w:tcW w:w="1255" w:type="dxa"/>
          </w:tcPr>
          <w:p w14:paraId="37E8B33B" w14:textId="77777777" w:rsidR="001D0F4D" w:rsidRDefault="007A2194">
            <w:pPr>
              <w:spacing w:after="120"/>
              <w:rPr>
                <w:rFonts w:eastAsiaTheme="minorEastAsia"/>
                <w:lang w:eastAsia="zh-CN"/>
              </w:rPr>
            </w:pPr>
            <w:r>
              <w:rPr>
                <w:rFonts w:hint="eastAsia"/>
                <w:lang w:val="en-US" w:eastAsia="zh-CN"/>
              </w:rPr>
              <w:lastRenderedPageBreak/>
              <w:t>CMCC</w:t>
            </w:r>
          </w:p>
        </w:tc>
        <w:tc>
          <w:tcPr>
            <w:tcW w:w="8379" w:type="dxa"/>
          </w:tcPr>
          <w:p w14:paraId="7530A084" w14:textId="77777777" w:rsidR="001D0F4D" w:rsidRDefault="007A2194">
            <w:pPr>
              <w:spacing w:after="120"/>
              <w:rPr>
                <w:rFonts w:eastAsiaTheme="minorEastAsia"/>
                <w:lang w:eastAsia="zh-CN"/>
              </w:rPr>
            </w:pPr>
            <w:r>
              <w:rPr>
                <w:rFonts w:hint="eastAsia"/>
                <w:lang w:val="en-US" w:eastAsia="zh-CN"/>
              </w:rPr>
              <w:t>In general, we are OK with the recommended WF, which provide detailed guidance on how to proceed RAN4 6G AI/ML work based on the SID.</w:t>
            </w:r>
          </w:p>
        </w:tc>
      </w:tr>
    </w:tbl>
    <w:p w14:paraId="1E29CA92" w14:textId="77777777" w:rsidR="001D0F4D" w:rsidRDefault="001D0F4D">
      <w:pPr>
        <w:rPr>
          <w:lang w:eastAsia="zh-CN"/>
        </w:rPr>
      </w:pPr>
    </w:p>
    <w:p w14:paraId="444D1490" w14:textId="77777777" w:rsidR="001D0F4D" w:rsidRDefault="007A2194">
      <w:pPr>
        <w:pStyle w:val="Heading5"/>
        <w:numPr>
          <w:ilvl w:val="0"/>
          <w:numId w:val="0"/>
        </w:numPr>
        <w:ind w:left="1008" w:hanging="1008"/>
        <w:rPr>
          <w:szCs w:val="13"/>
          <w:lang w:val="en-US"/>
        </w:rPr>
      </w:pPr>
      <w:r>
        <w:rPr>
          <w:szCs w:val="13"/>
          <w:lang w:val="en-US"/>
        </w:rPr>
        <w:t>Issue 1-2: RAN4 6G AI/ML study timeline</w:t>
      </w:r>
    </w:p>
    <w:p w14:paraId="5C1AA3C4"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178BEAB1" w14:textId="77777777">
        <w:tc>
          <w:tcPr>
            <w:tcW w:w="1344" w:type="dxa"/>
            <w:shd w:val="clear" w:color="auto" w:fill="D9D9D9" w:themeFill="background1" w:themeFillShade="D9"/>
          </w:tcPr>
          <w:p w14:paraId="05096CAD" w14:textId="77777777" w:rsidR="001D0F4D" w:rsidRDefault="007A2194">
            <w:pPr>
              <w:spacing w:after="120"/>
              <w:rPr>
                <w:b/>
                <w:bCs/>
              </w:rPr>
            </w:pPr>
            <w:r>
              <w:rPr>
                <w:b/>
                <w:bCs/>
              </w:rPr>
              <w:t>Company</w:t>
            </w:r>
          </w:p>
        </w:tc>
        <w:tc>
          <w:tcPr>
            <w:tcW w:w="1345" w:type="dxa"/>
            <w:shd w:val="clear" w:color="auto" w:fill="D9D9D9" w:themeFill="background1" w:themeFillShade="D9"/>
          </w:tcPr>
          <w:p w14:paraId="559ACD7D"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2ECA076F" w14:textId="77777777" w:rsidR="001D0F4D" w:rsidRDefault="007A2194">
            <w:pPr>
              <w:spacing w:after="120"/>
              <w:rPr>
                <w:b/>
                <w:bCs/>
              </w:rPr>
            </w:pPr>
            <w:r>
              <w:rPr>
                <w:b/>
                <w:bCs/>
              </w:rPr>
              <w:t>Proposal</w:t>
            </w:r>
          </w:p>
        </w:tc>
      </w:tr>
      <w:tr w:rsidR="001D0F4D" w14:paraId="0EBC3A66" w14:textId="77777777">
        <w:tc>
          <w:tcPr>
            <w:tcW w:w="1344" w:type="dxa"/>
            <w:shd w:val="clear" w:color="auto" w:fill="FFFFFF" w:themeFill="background1"/>
          </w:tcPr>
          <w:p w14:paraId="6DB75912" w14:textId="77777777" w:rsidR="001D0F4D" w:rsidRDefault="007A2194">
            <w:pPr>
              <w:spacing w:after="120"/>
            </w:pPr>
            <w:r>
              <w:rPr>
                <w:rFonts w:hint="eastAsia"/>
              </w:rPr>
              <w:t>S</w:t>
            </w:r>
            <w:r>
              <w:t>amsung</w:t>
            </w:r>
          </w:p>
        </w:tc>
        <w:tc>
          <w:tcPr>
            <w:tcW w:w="1345" w:type="dxa"/>
            <w:shd w:val="clear" w:color="auto" w:fill="FFFFFF" w:themeFill="background1"/>
          </w:tcPr>
          <w:p w14:paraId="2DE10066" w14:textId="77777777" w:rsidR="001D0F4D" w:rsidRDefault="007A2194">
            <w:pPr>
              <w:spacing w:after="120"/>
            </w:pPr>
            <w:r>
              <w:t>R4-2513049</w:t>
            </w:r>
          </w:p>
        </w:tc>
        <w:tc>
          <w:tcPr>
            <w:tcW w:w="6945" w:type="dxa"/>
            <w:shd w:val="clear" w:color="auto" w:fill="FFFFFF" w:themeFill="background1"/>
          </w:tcPr>
          <w:p w14:paraId="2BD92272" w14:textId="77777777" w:rsidR="001D0F4D" w:rsidRDefault="007A2194">
            <w:pPr>
              <w:spacing w:after="120"/>
            </w:pPr>
            <w:r>
              <w:t>Proposal 2:</w:t>
            </w:r>
            <w:r>
              <w:tab/>
              <w:t>Suggested RAN4 timeline for Rel-20 6G AI/ML study</w:t>
            </w:r>
          </w:p>
          <w:p w14:paraId="440B3DA4" w14:textId="77777777" w:rsidR="001D0F4D" w:rsidRDefault="007A2194">
            <w:pPr>
              <w:spacing w:after="120"/>
            </w:pPr>
            <w:r>
              <w:t>Stage 1: Q4'25 and Q1'26</w:t>
            </w:r>
          </w:p>
          <w:p w14:paraId="7E488854" w14:textId="77777777" w:rsidR="001D0F4D" w:rsidRDefault="007A2194">
            <w:pPr>
              <w:spacing w:after="120"/>
            </w:pPr>
            <w:r>
              <w:t></w:t>
            </w:r>
            <w:r>
              <w:tab/>
              <w:t>To clarify study scope for RAN4 AI/ML framework</w:t>
            </w:r>
          </w:p>
          <w:p w14:paraId="3FA2F0DB" w14:textId="77777777" w:rsidR="001D0F4D" w:rsidRDefault="007A2194">
            <w:pPr>
              <w:spacing w:after="120"/>
            </w:pPr>
            <w:r>
              <w:t></w:t>
            </w:r>
            <w:r>
              <w:tab/>
              <w:t>To select the top-prioritized AI/ML use cases, with the detailed evaluation plan concluded for Stage-2</w:t>
            </w:r>
          </w:p>
          <w:p w14:paraId="68FEE297" w14:textId="77777777" w:rsidR="001D0F4D" w:rsidRDefault="007A2194">
            <w:pPr>
              <w:spacing w:after="120"/>
            </w:pPr>
            <w:r>
              <w:t>Stage 2: Q2’26 to Q2’27</w:t>
            </w:r>
          </w:p>
          <w:p w14:paraId="15479D50" w14:textId="77777777" w:rsidR="001D0F4D" w:rsidRDefault="007A2194">
            <w:pPr>
              <w:spacing w:after="120"/>
            </w:pPr>
            <w:r>
              <w:t></w:t>
            </w:r>
            <w:r>
              <w:tab/>
              <w:t>To analyse and conclude RAN4 AI/ML framework (including RAN4 aspects for LCM procedures and other RAN4 specific issues)</w:t>
            </w:r>
          </w:p>
          <w:p w14:paraId="776AD376" w14:textId="77777777" w:rsidR="001D0F4D" w:rsidRDefault="007A2194">
            <w:pPr>
              <w:spacing w:after="120"/>
            </w:pPr>
            <w:r>
              <w:t></w:t>
            </w:r>
            <w:r>
              <w:tab/>
              <w:t>To study comprehensively the use case(s) selected in Stage 1</w:t>
            </w:r>
          </w:p>
          <w:p w14:paraId="583F480F" w14:textId="77777777" w:rsidR="001D0F4D" w:rsidRDefault="007A2194">
            <w:pPr>
              <w:spacing w:after="120"/>
            </w:pPr>
            <w:r>
              <w:t></w:t>
            </w:r>
            <w:r>
              <w:tab/>
              <w:t>To study other WG-driven use cases with RAN4 analysis and evaluation</w:t>
            </w:r>
          </w:p>
        </w:tc>
      </w:tr>
    </w:tbl>
    <w:p w14:paraId="66191173" w14:textId="77777777" w:rsidR="001D0F4D" w:rsidRDefault="001D0F4D">
      <w:pPr>
        <w:rPr>
          <w:lang w:eastAsia="zh-CN"/>
        </w:rPr>
      </w:pPr>
    </w:p>
    <w:p w14:paraId="6ABF6408" w14:textId="77777777" w:rsidR="001D0F4D" w:rsidRDefault="007A2194">
      <w:pPr>
        <w:rPr>
          <w:b/>
          <w:bCs/>
          <w:lang w:eastAsia="zh-CN"/>
        </w:rPr>
      </w:pPr>
      <w:r>
        <w:rPr>
          <w:rFonts w:hint="eastAsia"/>
          <w:b/>
          <w:bCs/>
          <w:lang w:eastAsia="zh-CN"/>
        </w:rPr>
        <w:t>[</w:t>
      </w:r>
      <w:r>
        <w:rPr>
          <w:b/>
          <w:bCs/>
          <w:lang w:eastAsia="zh-CN"/>
        </w:rPr>
        <w:t>FL Recommended Discussion Point]</w:t>
      </w:r>
    </w:p>
    <w:p w14:paraId="4B6D7F64" w14:textId="77777777" w:rsidR="001D0F4D" w:rsidRDefault="007A2194">
      <w:pPr>
        <w:rPr>
          <w:lang w:eastAsia="zh-CN"/>
        </w:rPr>
      </w:pPr>
      <w:r>
        <w:rPr>
          <w:lang w:eastAsia="zh-CN"/>
        </w:rPr>
        <w:t xml:space="preserve">FL: Discussion on the following timeline planning firstly. </w:t>
      </w:r>
    </w:p>
    <w:p w14:paraId="42BCFC2A" w14:textId="77777777" w:rsidR="001D0F4D" w:rsidRDefault="007A2194">
      <w:pPr>
        <w:pStyle w:val="ListParagraph"/>
        <w:numPr>
          <w:ilvl w:val="0"/>
          <w:numId w:val="11"/>
        </w:numPr>
        <w:ind w:firstLineChars="0"/>
        <w:rPr>
          <w:lang w:val="en-US" w:eastAsia="zh-CN"/>
        </w:rPr>
      </w:pPr>
      <w:r>
        <w:rPr>
          <w:lang w:val="en-US" w:eastAsia="zh-CN"/>
        </w:rPr>
        <w:t>Agreement:</w:t>
      </w:r>
    </w:p>
    <w:p w14:paraId="6722B31E" w14:textId="77777777" w:rsidR="001D0F4D" w:rsidRDefault="007A2194">
      <w:pPr>
        <w:pStyle w:val="ListParagraph"/>
        <w:numPr>
          <w:ilvl w:val="0"/>
          <w:numId w:val="11"/>
        </w:numPr>
        <w:ind w:firstLineChars="0"/>
        <w:rPr>
          <w:highlight w:val="green"/>
          <w:lang w:val="en-US" w:eastAsia="zh-CN"/>
        </w:rPr>
      </w:pPr>
      <w:r>
        <w:rPr>
          <w:rFonts w:eastAsiaTheme="minorEastAsia"/>
          <w:highlight w:val="green"/>
          <w:lang w:val="en-US" w:eastAsia="zh-CN"/>
        </w:rPr>
        <w:t>RAN4 timeline for Rel-20 6G AI/ML study</w:t>
      </w:r>
    </w:p>
    <w:p w14:paraId="393E7A43" w14:textId="77777777" w:rsidR="001D0F4D" w:rsidRDefault="007A2194">
      <w:pPr>
        <w:pStyle w:val="ListParagraph"/>
        <w:numPr>
          <w:ilvl w:val="1"/>
          <w:numId w:val="11"/>
        </w:numPr>
        <w:ind w:firstLineChars="0"/>
        <w:rPr>
          <w:highlight w:val="green"/>
          <w:lang w:val="en-US" w:eastAsia="zh-CN"/>
        </w:rPr>
      </w:pPr>
      <w:r>
        <w:rPr>
          <w:rFonts w:eastAsiaTheme="minorEastAsia"/>
          <w:highlight w:val="green"/>
          <w:lang w:val="en-US" w:eastAsia="zh-CN"/>
        </w:rPr>
        <w:t>Stage 1: Q4'25 and Q1'26</w:t>
      </w:r>
    </w:p>
    <w:p w14:paraId="2CE5398D" w14:textId="77777777" w:rsidR="001D0F4D" w:rsidRDefault="007A2194">
      <w:pPr>
        <w:pStyle w:val="ListParagraph"/>
        <w:numPr>
          <w:ilvl w:val="2"/>
          <w:numId w:val="11"/>
        </w:numPr>
        <w:ind w:firstLineChars="0"/>
        <w:rPr>
          <w:highlight w:val="green"/>
          <w:lang w:val="en-US" w:eastAsia="zh-CN"/>
        </w:rPr>
      </w:pPr>
      <w:r>
        <w:rPr>
          <w:highlight w:val="green"/>
          <w:lang w:val="en-US" w:eastAsia="zh-CN"/>
        </w:rPr>
        <w:t>To clarify study scope for RAN4 AI/ML framework</w:t>
      </w:r>
    </w:p>
    <w:p w14:paraId="70DDAE8F" w14:textId="77777777" w:rsidR="001D0F4D" w:rsidRDefault="007A2194">
      <w:pPr>
        <w:pStyle w:val="ListParagraph"/>
        <w:numPr>
          <w:ilvl w:val="2"/>
          <w:numId w:val="11"/>
        </w:numPr>
        <w:ind w:firstLineChars="0"/>
        <w:rPr>
          <w:highlight w:val="green"/>
          <w:lang w:val="en-US" w:eastAsia="zh-CN"/>
        </w:rPr>
      </w:pPr>
      <w:r>
        <w:rPr>
          <w:highlight w:val="green"/>
          <w:lang w:val="en-US" w:eastAsia="zh-CN"/>
        </w:rPr>
        <w:t>To select the top-prioritized RAN4-led AI/ML use cases, with the detailed evaluation plan concluded for Stage-2</w:t>
      </w:r>
    </w:p>
    <w:p w14:paraId="037EAA13" w14:textId="77777777" w:rsidR="001D0F4D" w:rsidRDefault="007A2194">
      <w:pPr>
        <w:pStyle w:val="ListParagraph"/>
        <w:numPr>
          <w:ilvl w:val="1"/>
          <w:numId w:val="11"/>
        </w:numPr>
        <w:ind w:firstLineChars="0"/>
        <w:rPr>
          <w:highlight w:val="green"/>
          <w:lang w:val="en-US" w:eastAsia="zh-CN"/>
        </w:rPr>
      </w:pPr>
      <w:r>
        <w:rPr>
          <w:rFonts w:eastAsiaTheme="minorEastAsia"/>
          <w:highlight w:val="green"/>
          <w:lang w:val="en-US" w:eastAsia="zh-CN"/>
        </w:rPr>
        <w:t>Stage 2: Q2’26 to Q2’27</w:t>
      </w:r>
    </w:p>
    <w:p w14:paraId="2D4F53C6" w14:textId="77777777" w:rsidR="001D0F4D" w:rsidRDefault="007A2194">
      <w:pPr>
        <w:pStyle w:val="ListParagraph"/>
        <w:numPr>
          <w:ilvl w:val="2"/>
          <w:numId w:val="11"/>
        </w:numPr>
        <w:ind w:firstLineChars="0"/>
        <w:rPr>
          <w:highlight w:val="green"/>
          <w:lang w:val="en-US" w:eastAsia="zh-CN"/>
        </w:rPr>
      </w:pPr>
      <w:r>
        <w:rPr>
          <w:highlight w:val="green"/>
          <w:lang w:val="en-US" w:eastAsia="zh-CN"/>
        </w:rPr>
        <w:t xml:space="preserve">To </w:t>
      </w:r>
      <w:proofErr w:type="spellStart"/>
      <w:r>
        <w:rPr>
          <w:highlight w:val="green"/>
          <w:lang w:val="en-US" w:eastAsia="zh-CN"/>
        </w:rPr>
        <w:t>analyse</w:t>
      </w:r>
      <w:proofErr w:type="spellEnd"/>
      <w:r>
        <w:rPr>
          <w:highlight w:val="green"/>
          <w:lang w:val="en-US" w:eastAsia="zh-CN"/>
        </w:rPr>
        <w:t xml:space="preserve"> and conclude RAN4 AI/ML framework (including RAN4 aspects for LCM procedures and other RAN4 specific issues)</w:t>
      </w:r>
    </w:p>
    <w:p w14:paraId="574DA799" w14:textId="77777777" w:rsidR="001D0F4D" w:rsidRDefault="007A2194">
      <w:pPr>
        <w:pStyle w:val="ListParagraph"/>
        <w:numPr>
          <w:ilvl w:val="2"/>
          <w:numId w:val="11"/>
        </w:numPr>
        <w:ind w:firstLineChars="0"/>
        <w:rPr>
          <w:highlight w:val="green"/>
          <w:lang w:val="en-US" w:eastAsia="zh-CN"/>
        </w:rPr>
      </w:pPr>
      <w:r>
        <w:rPr>
          <w:highlight w:val="green"/>
          <w:lang w:val="en-US" w:eastAsia="zh-CN"/>
        </w:rPr>
        <w:t>To study comprehensively the RAN4-led use case(s) selected in Stage 1.</w:t>
      </w:r>
    </w:p>
    <w:p w14:paraId="59237C29" w14:textId="77777777" w:rsidR="001D0F4D" w:rsidRDefault="007A2194">
      <w:pPr>
        <w:pStyle w:val="ListParagraph"/>
        <w:numPr>
          <w:ilvl w:val="3"/>
          <w:numId w:val="11"/>
        </w:numPr>
        <w:ind w:firstLineChars="0"/>
        <w:rPr>
          <w:highlight w:val="green"/>
          <w:lang w:val="en-US" w:eastAsia="zh-CN"/>
        </w:rPr>
      </w:pPr>
      <w:r>
        <w:rPr>
          <w:highlight w:val="green"/>
          <w:lang w:val="en-US" w:eastAsia="zh-CN"/>
        </w:rPr>
        <w:t>Other new use case(s) are not precluded depending on the consensus and the limited RAN4 bandwidth</w:t>
      </w:r>
    </w:p>
    <w:p w14:paraId="415F1A18" w14:textId="77777777" w:rsidR="001D0F4D" w:rsidRDefault="007A2194">
      <w:pPr>
        <w:pStyle w:val="ListParagraph"/>
        <w:numPr>
          <w:ilvl w:val="2"/>
          <w:numId w:val="11"/>
        </w:numPr>
        <w:ind w:firstLineChars="0"/>
        <w:rPr>
          <w:highlight w:val="green"/>
          <w:lang w:val="en-US" w:eastAsia="zh-CN"/>
        </w:rPr>
      </w:pPr>
      <w:r>
        <w:rPr>
          <w:highlight w:val="green"/>
          <w:lang w:val="en-US" w:eastAsia="zh-CN"/>
        </w:rPr>
        <w:t xml:space="preserve">Based on the agreement and/or the request from other WG, RAN4 will study the selected other WG-driven use cases with RAN4 analysis and evaluation. RAN4 related bandwidth limitation should be taken into consideration. </w:t>
      </w:r>
    </w:p>
    <w:p w14:paraId="7878E574" w14:textId="77777777" w:rsidR="001D0F4D" w:rsidRDefault="007A2194">
      <w:pPr>
        <w:rPr>
          <w:lang w:val="en-US" w:eastAsia="zh-CN"/>
        </w:rPr>
      </w:pPr>
      <w:r>
        <w:rPr>
          <w:lang w:val="en-US" w:eastAsia="zh-CN"/>
        </w:rPr>
        <w:t>Qualcomm: RAN4-led use cases should be prioritized</w:t>
      </w:r>
    </w:p>
    <w:p w14:paraId="51079212"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2A7B8AFE" w14:textId="77777777" w:rsidR="001D0F4D" w:rsidRDefault="007A2194">
      <w:pPr>
        <w:jc w:val="both"/>
        <w:rPr>
          <w:i/>
          <w:iCs/>
          <w:color w:val="0070C0"/>
          <w:lang w:val="en-US" w:eastAsia="zh-CN"/>
        </w:rPr>
      </w:pPr>
      <w:r>
        <w:rPr>
          <w:rFonts w:hint="eastAsia"/>
          <w:i/>
          <w:iCs/>
          <w:color w:val="0070C0"/>
          <w:lang w:val="en-US" w:eastAsia="zh-CN"/>
        </w:rPr>
        <w:lastRenderedPageBreak/>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40B654AD" w14:textId="77777777">
        <w:tc>
          <w:tcPr>
            <w:tcW w:w="1255" w:type="dxa"/>
            <w:shd w:val="clear" w:color="auto" w:fill="9CC2E5" w:themeFill="accent5" w:themeFillTint="99"/>
          </w:tcPr>
          <w:p w14:paraId="608FEC91" w14:textId="77777777" w:rsidR="001D0F4D" w:rsidRDefault="007A2194">
            <w:pPr>
              <w:spacing w:after="120"/>
              <w:rPr>
                <w:b/>
                <w:bCs/>
              </w:rPr>
            </w:pPr>
            <w:r>
              <w:rPr>
                <w:b/>
                <w:bCs/>
              </w:rPr>
              <w:t>Company</w:t>
            </w:r>
          </w:p>
        </w:tc>
        <w:tc>
          <w:tcPr>
            <w:tcW w:w="8379" w:type="dxa"/>
            <w:shd w:val="clear" w:color="auto" w:fill="9CC2E5" w:themeFill="accent5" w:themeFillTint="99"/>
          </w:tcPr>
          <w:p w14:paraId="0C735CA8" w14:textId="77777777" w:rsidR="001D0F4D" w:rsidRDefault="007A2194">
            <w:pPr>
              <w:spacing w:after="120"/>
              <w:rPr>
                <w:b/>
                <w:bCs/>
              </w:rPr>
            </w:pPr>
            <w:r>
              <w:rPr>
                <w:b/>
                <w:bCs/>
              </w:rPr>
              <w:t>Comments</w:t>
            </w:r>
          </w:p>
        </w:tc>
      </w:tr>
      <w:tr w:rsidR="001D0F4D" w14:paraId="21ACC60E" w14:textId="77777777">
        <w:tc>
          <w:tcPr>
            <w:tcW w:w="1255" w:type="dxa"/>
          </w:tcPr>
          <w:p w14:paraId="2DDB3ACE" w14:textId="77777777" w:rsidR="001D0F4D" w:rsidRDefault="007A2194">
            <w:pPr>
              <w:spacing w:after="120"/>
            </w:pPr>
            <w:r>
              <w:rPr>
                <w:rFonts w:eastAsiaTheme="minorEastAsia" w:hint="eastAsia"/>
                <w:lang w:eastAsia="zh-CN"/>
              </w:rPr>
              <w:t>OPPO</w:t>
            </w:r>
          </w:p>
        </w:tc>
        <w:tc>
          <w:tcPr>
            <w:tcW w:w="8379" w:type="dxa"/>
          </w:tcPr>
          <w:p w14:paraId="4E6BAF07" w14:textId="77777777" w:rsidR="001D0F4D" w:rsidRDefault="007A2194">
            <w:pPr>
              <w:spacing w:after="120"/>
              <w:rPr>
                <w:rFonts w:eastAsiaTheme="minorEastAsia"/>
                <w:lang w:eastAsia="zh-CN"/>
              </w:rPr>
            </w:pPr>
            <w:r>
              <w:rPr>
                <w:rFonts w:eastAsiaTheme="minorEastAsia"/>
                <w:lang w:eastAsia="zh-CN"/>
              </w:rPr>
              <w:t>I</w:t>
            </w:r>
            <w:r>
              <w:rPr>
                <w:rFonts w:eastAsiaTheme="minorEastAsia" w:hint="eastAsia"/>
                <w:lang w:eastAsia="zh-CN"/>
              </w:rPr>
              <w:t xml:space="preserve">n general, we are OK with the proposal </w:t>
            </w:r>
            <w:r>
              <w:rPr>
                <w:rFonts w:eastAsiaTheme="minorEastAsia"/>
                <w:lang w:eastAsia="zh-CN"/>
              </w:rPr>
              <w:t>recommended by FL</w:t>
            </w:r>
            <w:r>
              <w:rPr>
                <w:rFonts w:eastAsiaTheme="minorEastAsia" w:hint="eastAsia"/>
                <w:lang w:eastAsia="zh-CN"/>
              </w:rPr>
              <w:t>.</w:t>
            </w:r>
          </w:p>
          <w:p w14:paraId="1426703E" w14:textId="77777777" w:rsidR="001D0F4D" w:rsidRDefault="007A2194">
            <w:pPr>
              <w:spacing w:after="120"/>
              <w:rPr>
                <w:rFonts w:eastAsiaTheme="minorEastAsia"/>
                <w:lang w:val="en-US" w:eastAsia="zh-CN"/>
              </w:rPr>
            </w:pPr>
            <w:r>
              <w:rPr>
                <w:rFonts w:eastAsiaTheme="minorEastAsia"/>
                <w:lang w:eastAsia="zh-CN"/>
              </w:rPr>
              <w:t>Q</w:t>
            </w:r>
            <w:r>
              <w:rPr>
                <w:rFonts w:eastAsiaTheme="minorEastAsia" w:hint="eastAsia"/>
                <w:lang w:eastAsia="zh-CN"/>
              </w:rPr>
              <w:t>uestion for clarification: F</w:t>
            </w:r>
            <w:r>
              <w:rPr>
                <w:rFonts w:eastAsiaTheme="minorEastAsia"/>
                <w:lang w:eastAsia="zh-CN"/>
              </w:rPr>
              <w:t xml:space="preserve">or </w:t>
            </w:r>
            <w:r>
              <w:rPr>
                <w:rFonts w:eastAsiaTheme="minorEastAsia"/>
                <w:lang w:val="en-US" w:eastAsia="zh-CN"/>
              </w:rPr>
              <w:t>Stage 2</w:t>
            </w:r>
            <w:r>
              <w:rPr>
                <w:rFonts w:eastAsiaTheme="minorEastAsia"/>
                <w:lang w:eastAsia="zh-CN"/>
              </w:rPr>
              <w:t xml:space="preserve">, </w:t>
            </w:r>
            <w:r>
              <w:rPr>
                <w:rFonts w:eastAsiaTheme="minorEastAsia" w:hint="eastAsia"/>
                <w:lang w:eastAsia="zh-CN"/>
              </w:rPr>
              <w:t xml:space="preserve">if any new </w:t>
            </w:r>
            <w:r>
              <w:rPr>
                <w:rFonts w:eastAsiaTheme="minorEastAsia"/>
                <w:lang w:eastAsia="zh-CN"/>
              </w:rPr>
              <w:t xml:space="preserve">use cases or sub-use cases are </w:t>
            </w:r>
            <w:r>
              <w:rPr>
                <w:rFonts w:eastAsiaTheme="minorEastAsia" w:hint="eastAsia"/>
                <w:lang w:eastAsia="zh-CN"/>
              </w:rPr>
              <w:t xml:space="preserve">proposed and identified during </w:t>
            </w:r>
            <w:r>
              <w:rPr>
                <w:rFonts w:eastAsiaTheme="minorEastAsia"/>
                <w:lang w:val="en-US" w:eastAsia="zh-CN"/>
              </w:rPr>
              <w:t>Q2’26 to Q2’27</w:t>
            </w:r>
            <w:r>
              <w:rPr>
                <w:rFonts w:eastAsiaTheme="minorEastAsia" w:hint="eastAsia"/>
                <w:lang w:val="en-US" w:eastAsia="zh-CN"/>
              </w:rPr>
              <w:t xml:space="preserve">, </w:t>
            </w:r>
            <w:r>
              <w:rPr>
                <w:rFonts w:eastAsiaTheme="minorEastAsia"/>
                <w:lang w:eastAsia="zh-CN"/>
              </w:rPr>
              <w:t>how will they be handled?</w:t>
            </w:r>
          </w:p>
        </w:tc>
      </w:tr>
      <w:tr w:rsidR="001D0F4D" w14:paraId="732D32D6" w14:textId="77777777">
        <w:tc>
          <w:tcPr>
            <w:tcW w:w="1255" w:type="dxa"/>
          </w:tcPr>
          <w:p w14:paraId="7C36BE28"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5B29F1C6" w14:textId="77777777" w:rsidR="001D0F4D" w:rsidRDefault="007A2194">
            <w:pPr>
              <w:spacing w:after="120"/>
            </w:pPr>
            <w:r>
              <w:t>We agree with most parts of this proposal, including the timeline for stage 1 and stage 2, except the last sub-bullet (“</w:t>
            </w:r>
            <w:r>
              <w:rPr>
                <w:lang w:val="en-US" w:eastAsia="zh-CN"/>
              </w:rPr>
              <w:t xml:space="preserve">To study other WG-driven use cases with RAN4 analysis and evaluation”). </w:t>
            </w:r>
            <w:r>
              <w:t>As per the guidance of the agenda item description and considering the limited number of time units for AI-ML in Rel-20, we do not think that the RAN4 scope should include other WG-driven use cases.</w:t>
            </w:r>
          </w:p>
        </w:tc>
      </w:tr>
      <w:tr w:rsidR="001D0F4D" w14:paraId="04B357FA" w14:textId="77777777">
        <w:tc>
          <w:tcPr>
            <w:tcW w:w="1255" w:type="dxa"/>
          </w:tcPr>
          <w:p w14:paraId="280429E3" w14:textId="77777777" w:rsidR="001D0F4D" w:rsidRDefault="007A2194">
            <w:pPr>
              <w:spacing w:after="120"/>
              <w:rPr>
                <w:rFonts w:eastAsiaTheme="minorEastAsia"/>
                <w:lang w:eastAsia="zh-CN"/>
              </w:rPr>
            </w:pPr>
            <w:r>
              <w:t>Ericsson</w:t>
            </w:r>
          </w:p>
        </w:tc>
        <w:tc>
          <w:tcPr>
            <w:tcW w:w="8379" w:type="dxa"/>
          </w:tcPr>
          <w:p w14:paraId="42C7C3E7" w14:textId="77777777" w:rsidR="001D0F4D" w:rsidRDefault="007A2194">
            <w:pPr>
              <w:spacing w:after="120"/>
              <w:rPr>
                <w:rFonts w:eastAsiaTheme="minorEastAsia"/>
                <w:lang w:eastAsia="zh-CN"/>
              </w:rPr>
            </w:pPr>
            <w:r>
              <w:t>The timeline for stage 1 of study in RAN4 looks ok. Stage 2, however, may have to give room to address the situation, where based on the progress in other working groups for the AI/ML use cases they are driving, RAN4 may have to start the discussion earlier than Q2 2026. This is particularly important to provide RAN4 inputs to the leading working group, for example on realistic error models that need to be considered in the evaluation phase. Setting a hard deadline as in stage 2 for the use cases that are agreed by other group may therefore will impose limitation to discussions in RAN4 and will also impact the required collaboration between RAN4 and the other working group.</w:t>
            </w:r>
          </w:p>
        </w:tc>
      </w:tr>
      <w:tr w:rsidR="001D0F4D" w14:paraId="78335BF7" w14:textId="77777777">
        <w:tc>
          <w:tcPr>
            <w:tcW w:w="1255" w:type="dxa"/>
          </w:tcPr>
          <w:p w14:paraId="6F42CA3D" w14:textId="77777777" w:rsidR="001D0F4D" w:rsidRDefault="007A2194">
            <w:pPr>
              <w:spacing w:after="120"/>
            </w:pPr>
            <w:r>
              <w:t>Huawei, Hisilicon</w:t>
            </w:r>
          </w:p>
        </w:tc>
        <w:tc>
          <w:tcPr>
            <w:tcW w:w="8379" w:type="dxa"/>
          </w:tcPr>
          <w:p w14:paraId="70557DBE" w14:textId="77777777" w:rsidR="001D0F4D" w:rsidRDefault="007A2194">
            <w:pPr>
              <w:spacing w:after="120"/>
            </w:pPr>
            <w:r>
              <w:t>Q1: What are the criteria for selecting top-priority use cases?</w:t>
            </w:r>
          </w:p>
          <w:p w14:paraId="1AC5DE55" w14:textId="77777777" w:rsidR="001D0F4D" w:rsidRDefault="007A2194">
            <w:pPr>
              <w:spacing w:after="120"/>
            </w:pPr>
            <w:r>
              <w:t>Q2: How many top-priority use cases are RAN4 expected to firstly study?</w:t>
            </w:r>
          </w:p>
          <w:p w14:paraId="33EF238B" w14:textId="77777777" w:rsidR="001D0F4D" w:rsidRDefault="007A2194">
            <w:pPr>
              <w:spacing w:after="120"/>
            </w:pPr>
            <w:r>
              <w:t>Q3: Besides RAN4's top-priority use cases, when will the second-priority use cases be addressed?</w:t>
            </w:r>
          </w:p>
        </w:tc>
      </w:tr>
      <w:tr w:rsidR="001D0F4D" w14:paraId="47FB1CCE" w14:textId="77777777">
        <w:tc>
          <w:tcPr>
            <w:tcW w:w="1255" w:type="dxa"/>
          </w:tcPr>
          <w:p w14:paraId="655C1614" w14:textId="77777777" w:rsidR="001D0F4D" w:rsidRDefault="007A2194">
            <w:pPr>
              <w:spacing w:after="120"/>
            </w:pPr>
            <w:r>
              <w:t>Nokia</w:t>
            </w:r>
          </w:p>
        </w:tc>
        <w:tc>
          <w:tcPr>
            <w:tcW w:w="8379" w:type="dxa"/>
          </w:tcPr>
          <w:p w14:paraId="18C7E724" w14:textId="77777777" w:rsidR="001D0F4D" w:rsidRDefault="007A2194">
            <w:pPr>
              <w:spacing w:after="120"/>
            </w:pPr>
            <w:r>
              <w:t>The timeline proposed by the FL looks good. Question for clarification: Since RAN2 is not discussion use cases yet. How to avoid conflict between RAN2-led and RAN4-led use cases?</w:t>
            </w:r>
          </w:p>
        </w:tc>
      </w:tr>
      <w:tr w:rsidR="001D0F4D" w14:paraId="252BDAFB" w14:textId="77777777">
        <w:tc>
          <w:tcPr>
            <w:tcW w:w="1255" w:type="dxa"/>
          </w:tcPr>
          <w:p w14:paraId="078CE4AE" w14:textId="77777777" w:rsidR="001D0F4D" w:rsidRDefault="007A2194">
            <w:pPr>
              <w:spacing w:after="120"/>
            </w:pPr>
            <w:r>
              <w:rPr>
                <w:rFonts w:eastAsiaTheme="minorEastAsia" w:hint="eastAsia"/>
                <w:lang w:eastAsia="zh-CN"/>
              </w:rPr>
              <w:t>v</w:t>
            </w:r>
            <w:r>
              <w:rPr>
                <w:rFonts w:eastAsiaTheme="minorEastAsia"/>
                <w:lang w:eastAsia="zh-CN"/>
              </w:rPr>
              <w:t>ivo</w:t>
            </w:r>
          </w:p>
        </w:tc>
        <w:tc>
          <w:tcPr>
            <w:tcW w:w="8379" w:type="dxa"/>
          </w:tcPr>
          <w:p w14:paraId="432D9285" w14:textId="77777777" w:rsidR="001D0F4D" w:rsidRDefault="007A2194">
            <w:pPr>
              <w:spacing w:after="120"/>
              <w:rPr>
                <w:rFonts w:eastAsiaTheme="minorEastAsia"/>
                <w:lang w:eastAsia="zh-CN"/>
              </w:rPr>
            </w:pPr>
            <w:r>
              <w:rPr>
                <w:rFonts w:eastAsiaTheme="minorEastAsia"/>
                <w:lang w:eastAsia="zh-CN"/>
              </w:rPr>
              <w:t xml:space="preserve">Generally, we are OK with this timeline </w:t>
            </w:r>
            <w:r>
              <w:rPr>
                <w:rFonts w:eastAsiaTheme="minorEastAsia" w:hint="eastAsia"/>
                <w:lang w:eastAsia="zh-CN"/>
              </w:rPr>
              <w:t>arrangement.</w:t>
            </w:r>
            <w:r>
              <w:rPr>
                <w:rFonts w:eastAsiaTheme="minorEastAsia"/>
                <w:lang w:eastAsia="zh-CN"/>
              </w:rPr>
              <w:t xml:space="preserve"> </w:t>
            </w:r>
          </w:p>
          <w:p w14:paraId="465AD1B5" w14:textId="77777777" w:rsidR="001D0F4D" w:rsidRDefault="007A2194">
            <w:pPr>
              <w:spacing w:after="120"/>
            </w:pPr>
            <w:r>
              <w:rPr>
                <w:rFonts w:eastAsiaTheme="minorEastAsia"/>
                <w:lang w:eastAsia="zh-CN"/>
              </w:rPr>
              <w:t>And we have same question raised by OPPO. We can have a bullet that ‘it is not precluded to study other use cases if identified during Q2’26 to Q2’27’</w:t>
            </w:r>
          </w:p>
        </w:tc>
      </w:tr>
      <w:tr w:rsidR="001D0F4D" w14:paraId="7E905298" w14:textId="77777777">
        <w:tc>
          <w:tcPr>
            <w:tcW w:w="1255" w:type="dxa"/>
          </w:tcPr>
          <w:p w14:paraId="1E7C9AF0"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2D50B52B"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 xml:space="preserve">or stage 1, we are fine with FL summary. During the first stage, we shall confirm the use cases in order to RAN4 could have detailed discussion in stage 2. Otherwise, the AI discussion may not have great progress. </w:t>
            </w:r>
          </w:p>
          <w:p w14:paraId="0C42ED25"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or stage 2, we believe that this stage shall not be totally separated with stage 1. If we do not identify some use cases in stage 1, we shall implement such use cases in stage 2. But we agree with the general direction summarized by FL.</w:t>
            </w:r>
          </w:p>
        </w:tc>
      </w:tr>
      <w:tr w:rsidR="001D0F4D" w14:paraId="1A166840" w14:textId="77777777">
        <w:tc>
          <w:tcPr>
            <w:tcW w:w="1255" w:type="dxa"/>
          </w:tcPr>
          <w:p w14:paraId="01BD8D3B"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L</w:t>
            </w:r>
          </w:p>
        </w:tc>
        <w:tc>
          <w:tcPr>
            <w:tcW w:w="8379" w:type="dxa"/>
          </w:tcPr>
          <w:p w14:paraId="5FDFB539" w14:textId="77777777" w:rsidR="001D0F4D" w:rsidRDefault="007A2194">
            <w:pPr>
              <w:spacing w:after="120"/>
              <w:rPr>
                <w:rFonts w:eastAsiaTheme="minorEastAsia"/>
                <w:lang w:eastAsia="zh-CN"/>
              </w:rPr>
            </w:pPr>
            <w:r>
              <w:rPr>
                <w:rFonts w:eastAsiaTheme="minorEastAsia" w:hint="eastAsia"/>
                <w:lang w:eastAsia="zh-CN"/>
              </w:rPr>
              <w:t>P</w:t>
            </w:r>
            <w:r>
              <w:rPr>
                <w:rFonts w:eastAsiaTheme="minorEastAsia"/>
                <w:lang w:eastAsia="zh-CN"/>
              </w:rPr>
              <w:t xml:space="preserve">roposing new use cases by companies will be companies’ contribution driven and I think we can’t forbid this even the new use case is proposed in Stage-2. </w:t>
            </w:r>
          </w:p>
          <w:p w14:paraId="24382CAB" w14:textId="77777777" w:rsidR="001D0F4D" w:rsidRDefault="007A2194">
            <w:pPr>
              <w:spacing w:after="120"/>
              <w:rPr>
                <w:rFonts w:eastAsiaTheme="minorEastAsia"/>
                <w:lang w:eastAsia="zh-CN"/>
              </w:rPr>
            </w:pPr>
            <w:r>
              <w:rPr>
                <w:rFonts w:eastAsiaTheme="minorEastAsia" w:hint="eastAsia"/>
                <w:lang w:eastAsia="zh-CN"/>
              </w:rPr>
              <w:t>O</w:t>
            </w:r>
            <w:r>
              <w:rPr>
                <w:rFonts w:eastAsiaTheme="minorEastAsia"/>
                <w:lang w:eastAsia="zh-CN"/>
              </w:rPr>
              <w:t xml:space="preserve">pen to discuss the criteria and how many use cases we can have. But we don’t have to discuss these here. </w:t>
            </w:r>
            <w:r>
              <w:rPr>
                <w:rFonts w:eastAsiaTheme="minorEastAsia" w:hint="eastAsia"/>
                <w:lang w:eastAsia="zh-CN"/>
              </w:rPr>
              <w:t>F</w:t>
            </w:r>
            <w:r>
              <w:rPr>
                <w:rFonts w:eastAsiaTheme="minorEastAsia"/>
                <w:lang w:eastAsia="zh-CN"/>
              </w:rPr>
              <w:t xml:space="preserve">or the timeline, it is more like a general work plan for AI-related topics, and it of course can’t solve every issues. </w:t>
            </w:r>
          </w:p>
        </w:tc>
      </w:tr>
      <w:tr w:rsidR="001D0F4D" w14:paraId="4AFA644C" w14:textId="77777777">
        <w:tc>
          <w:tcPr>
            <w:tcW w:w="1255" w:type="dxa"/>
          </w:tcPr>
          <w:p w14:paraId="68AA27B4"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62C21707" w14:textId="77777777" w:rsidR="001D0F4D" w:rsidRDefault="007A2194">
            <w:pPr>
              <w:spacing w:after="120"/>
              <w:rPr>
                <w:rFonts w:eastAsiaTheme="minorEastAsia"/>
                <w:lang w:eastAsia="zh-CN"/>
              </w:rPr>
            </w:pPr>
            <w:r>
              <w:rPr>
                <w:rFonts w:eastAsiaTheme="minorEastAsia"/>
                <w:lang w:eastAsia="zh-CN"/>
              </w:rPr>
              <w:t>Okay</w:t>
            </w:r>
            <w:r>
              <w:rPr>
                <w:rFonts w:eastAsiaTheme="minorEastAsia" w:hint="eastAsia"/>
                <w:lang w:eastAsia="zh-CN"/>
              </w:rPr>
              <w:t xml:space="preserve"> with this high-level timeline. We have similar issues raised by Huawei that RAN4 need to determine the specific criteria of selecting uses cases and the number of selected use cases. </w:t>
            </w:r>
          </w:p>
        </w:tc>
      </w:tr>
    </w:tbl>
    <w:p w14:paraId="02E6A203" w14:textId="77777777" w:rsidR="001D0F4D" w:rsidRDefault="001D0F4D">
      <w:pPr>
        <w:rPr>
          <w:lang w:val="en-US" w:eastAsia="zh-CN"/>
        </w:rPr>
      </w:pPr>
    </w:p>
    <w:p w14:paraId="64E1FDDE" w14:textId="77777777" w:rsidR="001D0F4D" w:rsidRDefault="007A2194">
      <w:pPr>
        <w:pStyle w:val="Heading2"/>
        <w:numPr>
          <w:ilvl w:val="1"/>
          <w:numId w:val="13"/>
        </w:numPr>
      </w:pPr>
      <w:r>
        <w:t>Topic#2: RAN4 AI/ML framework</w:t>
      </w:r>
    </w:p>
    <w:p w14:paraId="4CD51101" w14:textId="77777777" w:rsidR="001D0F4D" w:rsidRDefault="007A2194">
      <w:pPr>
        <w:pStyle w:val="Heading5"/>
        <w:numPr>
          <w:ilvl w:val="0"/>
          <w:numId w:val="0"/>
        </w:numPr>
        <w:ind w:left="1008" w:hanging="1008"/>
        <w:rPr>
          <w:szCs w:val="13"/>
          <w:lang w:val="en-US"/>
        </w:rPr>
      </w:pPr>
      <w:r>
        <w:rPr>
          <w:szCs w:val="13"/>
          <w:lang w:val="en-US"/>
        </w:rPr>
        <w:t xml:space="preserve">Issue 2-1: RAN4 related study for LCM procedure </w:t>
      </w:r>
    </w:p>
    <w:p w14:paraId="24FA3EAA"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21A72721" w14:textId="77777777">
        <w:tc>
          <w:tcPr>
            <w:tcW w:w="1344" w:type="dxa"/>
            <w:shd w:val="clear" w:color="auto" w:fill="D9D9D9" w:themeFill="background1" w:themeFillShade="D9"/>
          </w:tcPr>
          <w:p w14:paraId="2F42B76E" w14:textId="77777777" w:rsidR="001D0F4D" w:rsidRDefault="007A2194">
            <w:pPr>
              <w:spacing w:after="120"/>
              <w:rPr>
                <w:b/>
                <w:bCs/>
              </w:rPr>
            </w:pPr>
            <w:r>
              <w:rPr>
                <w:b/>
                <w:bCs/>
              </w:rPr>
              <w:t>Company</w:t>
            </w:r>
          </w:p>
        </w:tc>
        <w:tc>
          <w:tcPr>
            <w:tcW w:w="1345" w:type="dxa"/>
            <w:shd w:val="clear" w:color="auto" w:fill="D9D9D9" w:themeFill="background1" w:themeFillShade="D9"/>
          </w:tcPr>
          <w:p w14:paraId="2D83CF3A"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34B1BCDD" w14:textId="77777777" w:rsidR="001D0F4D" w:rsidRDefault="007A2194">
            <w:pPr>
              <w:spacing w:after="120"/>
              <w:rPr>
                <w:b/>
                <w:bCs/>
              </w:rPr>
            </w:pPr>
            <w:r>
              <w:rPr>
                <w:b/>
                <w:bCs/>
              </w:rPr>
              <w:t>Proposal</w:t>
            </w:r>
          </w:p>
        </w:tc>
      </w:tr>
      <w:tr w:rsidR="001D0F4D" w14:paraId="58370564" w14:textId="77777777">
        <w:tc>
          <w:tcPr>
            <w:tcW w:w="1344" w:type="dxa"/>
            <w:shd w:val="clear" w:color="auto" w:fill="FFFFFF" w:themeFill="background1"/>
          </w:tcPr>
          <w:p w14:paraId="2494E359" w14:textId="77777777" w:rsidR="001D0F4D" w:rsidRDefault="007A2194">
            <w:pPr>
              <w:spacing w:after="120"/>
            </w:pPr>
            <w:r>
              <w:rPr>
                <w:rFonts w:hint="eastAsia"/>
              </w:rPr>
              <w:t>S</w:t>
            </w:r>
            <w:r>
              <w:t>amsung</w:t>
            </w:r>
          </w:p>
        </w:tc>
        <w:tc>
          <w:tcPr>
            <w:tcW w:w="1345" w:type="dxa"/>
            <w:shd w:val="clear" w:color="auto" w:fill="FFFFFF" w:themeFill="background1"/>
          </w:tcPr>
          <w:p w14:paraId="7EE2964F" w14:textId="77777777" w:rsidR="001D0F4D" w:rsidRDefault="007A2194">
            <w:pPr>
              <w:spacing w:after="120"/>
            </w:pPr>
            <w:r>
              <w:t>R4-2513049</w:t>
            </w:r>
          </w:p>
        </w:tc>
        <w:tc>
          <w:tcPr>
            <w:tcW w:w="6945" w:type="dxa"/>
            <w:shd w:val="clear" w:color="auto" w:fill="FFFFFF" w:themeFill="background1"/>
          </w:tcPr>
          <w:p w14:paraId="55AD51C1" w14:textId="77777777" w:rsidR="001D0F4D" w:rsidRDefault="007A2194">
            <w:pPr>
              <w:spacing w:after="120"/>
            </w:pPr>
            <w:r>
              <w:t>Proposal 3:</w:t>
            </w:r>
            <w:r>
              <w:tab/>
              <w:t>The same and unified LCM framework shall be targeted for RAN4-driven use cases and use cases driven by other working groups.</w:t>
            </w:r>
          </w:p>
          <w:p w14:paraId="75263918" w14:textId="77777777" w:rsidR="001D0F4D" w:rsidRDefault="007A2194">
            <w:pPr>
              <w:spacing w:after="120"/>
            </w:pPr>
            <w:r>
              <w:lastRenderedPageBreak/>
              <w:t>Proposal 4:</w:t>
            </w:r>
            <w:r>
              <w:tab/>
              <w:t>For RAN4 study of LCM procedure for AI/ML framework, take 5G NR AI/ML framework as a starting point for RAN4-driven use cases, by at least considering</w:t>
            </w:r>
          </w:p>
          <w:p w14:paraId="566941B5" w14:textId="77777777" w:rsidR="001D0F4D" w:rsidRDefault="007A2194">
            <w:pPr>
              <w:spacing w:after="120"/>
            </w:pPr>
            <w:r>
              <w:t>-</w:t>
            </w:r>
            <w:r>
              <w:tab/>
              <w:t>Terminologies in TR 38.843</w:t>
            </w:r>
          </w:p>
          <w:p w14:paraId="1F0A9D7D" w14:textId="77777777" w:rsidR="001D0F4D" w:rsidRDefault="007A2194">
            <w:pPr>
              <w:spacing w:after="120"/>
            </w:pPr>
            <w:r>
              <w:t>-</w:t>
            </w:r>
            <w:r>
              <w:tab/>
              <w:t>UE-side and NW-side data collection if needed</w:t>
            </w:r>
          </w:p>
          <w:p w14:paraId="75488AFD" w14:textId="77777777" w:rsidR="001D0F4D" w:rsidRDefault="007A2194">
            <w:pPr>
              <w:spacing w:after="120"/>
            </w:pPr>
            <w:r>
              <w:t>-</w:t>
            </w:r>
            <w:r>
              <w:tab/>
              <w:t xml:space="preserve">Applicability report </w:t>
            </w:r>
          </w:p>
          <w:p w14:paraId="7B091028" w14:textId="77777777" w:rsidR="001D0F4D" w:rsidRDefault="007A2194">
            <w:pPr>
              <w:spacing w:after="120"/>
            </w:pPr>
            <w:r>
              <w:t>-</w:t>
            </w:r>
            <w:r>
              <w:tab/>
              <w:t>Associated ID to indicate additional conditions that may not be explicitly configured</w:t>
            </w:r>
          </w:p>
          <w:p w14:paraId="25BDBF4D" w14:textId="77777777" w:rsidR="001D0F4D" w:rsidRDefault="007A2194">
            <w:pPr>
              <w:spacing w:after="120"/>
            </w:pPr>
            <w:r>
              <w:t>-</w:t>
            </w:r>
            <w:r>
              <w:tab/>
              <w:t xml:space="preserve">Performance monitoring </w:t>
            </w:r>
          </w:p>
          <w:p w14:paraId="7B60AEAE" w14:textId="77777777" w:rsidR="001D0F4D" w:rsidRDefault="007A2194">
            <w:pPr>
              <w:spacing w:after="120"/>
            </w:pPr>
            <w:r>
              <w:t>-</w:t>
            </w:r>
            <w:r>
              <w:tab/>
              <w:t>Dedicated AI/ML processing unit (APU) and timeline</w:t>
            </w:r>
          </w:p>
          <w:p w14:paraId="471A54E1" w14:textId="77777777" w:rsidR="001D0F4D" w:rsidRDefault="007A2194">
            <w:pPr>
              <w:spacing w:after="120"/>
            </w:pPr>
            <w:r>
              <w:t>-</w:t>
            </w:r>
            <w:r>
              <w:tab/>
              <w:t>Testing and Performance Requirements</w:t>
            </w:r>
          </w:p>
        </w:tc>
      </w:tr>
      <w:tr w:rsidR="001D0F4D" w14:paraId="571E4256" w14:textId="77777777">
        <w:tc>
          <w:tcPr>
            <w:tcW w:w="1344" w:type="dxa"/>
            <w:shd w:val="clear" w:color="auto" w:fill="FFFFFF" w:themeFill="background1"/>
          </w:tcPr>
          <w:p w14:paraId="51D6BC5F" w14:textId="77777777" w:rsidR="001D0F4D" w:rsidRDefault="007A2194">
            <w:pPr>
              <w:spacing w:after="120"/>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1345" w:type="dxa"/>
            <w:shd w:val="clear" w:color="auto" w:fill="FFFFFF" w:themeFill="background1"/>
          </w:tcPr>
          <w:p w14:paraId="360569B2" w14:textId="77777777" w:rsidR="001D0F4D" w:rsidRDefault="007A2194">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08B49BB2" w14:textId="77777777" w:rsidR="001D0F4D" w:rsidRDefault="007A2194">
            <w:pPr>
              <w:spacing w:after="120"/>
              <w:rPr>
                <w:rFonts w:eastAsiaTheme="minorEastAsia"/>
                <w:lang w:eastAsia="zh-CN"/>
              </w:rPr>
            </w:pPr>
            <w:r>
              <w:rPr>
                <w:rFonts w:eastAsiaTheme="minorEastAsia"/>
                <w:lang w:eastAsia="zh-CN"/>
              </w:rPr>
              <w:t>Observation 29: LCM procedures like model training, model retraining, and model update are critical to ensure reliability of the AI/ML model performance.</w:t>
            </w:r>
          </w:p>
          <w:p w14:paraId="13C5C0D3" w14:textId="77777777" w:rsidR="001D0F4D" w:rsidRDefault="007A2194">
            <w:pPr>
              <w:spacing w:after="120"/>
              <w:rPr>
                <w:rFonts w:eastAsiaTheme="minorEastAsia"/>
                <w:lang w:eastAsia="zh-CN"/>
              </w:rPr>
            </w:pPr>
            <w:r>
              <w:rPr>
                <w:rFonts w:eastAsiaTheme="minorEastAsia"/>
                <w:lang w:eastAsia="zh-CN"/>
              </w:rPr>
              <w:t>Observation 30: LCM procedures like model training, model retraining, and model update impose complexity to testing procedures.</w:t>
            </w:r>
          </w:p>
          <w:p w14:paraId="24832B3B" w14:textId="77777777" w:rsidR="001D0F4D" w:rsidRDefault="007A2194">
            <w:pPr>
              <w:spacing w:after="120"/>
              <w:rPr>
                <w:rFonts w:eastAsiaTheme="minorEastAsia"/>
                <w:lang w:eastAsia="zh-CN"/>
              </w:rPr>
            </w:pPr>
            <w:r>
              <w:rPr>
                <w:rFonts w:eastAsiaTheme="minorEastAsia"/>
                <w:lang w:eastAsia="zh-CN"/>
              </w:rPr>
              <w:t>Proposal 23: RAN4 to study testing aspects related to performance validation of the UE based AI/ML model that is updated after deployment and the model that is trained after deployment.</w:t>
            </w:r>
          </w:p>
        </w:tc>
      </w:tr>
      <w:tr w:rsidR="001D0F4D" w14:paraId="02A71137" w14:textId="77777777">
        <w:tc>
          <w:tcPr>
            <w:tcW w:w="1344" w:type="dxa"/>
            <w:shd w:val="clear" w:color="auto" w:fill="FFFFFF" w:themeFill="background1"/>
          </w:tcPr>
          <w:p w14:paraId="3EE3B728" w14:textId="77777777" w:rsidR="001D0F4D" w:rsidRDefault="007A2194">
            <w:pPr>
              <w:spacing w:after="120"/>
            </w:pPr>
            <w:r>
              <w:rPr>
                <w:rFonts w:hint="eastAsia"/>
              </w:rPr>
              <w:t>O</w:t>
            </w:r>
            <w:r>
              <w:t>PPO</w:t>
            </w:r>
          </w:p>
        </w:tc>
        <w:tc>
          <w:tcPr>
            <w:tcW w:w="1345" w:type="dxa"/>
            <w:shd w:val="clear" w:color="auto" w:fill="FFFFFF" w:themeFill="background1"/>
          </w:tcPr>
          <w:p w14:paraId="40F6522C" w14:textId="77777777" w:rsidR="001D0F4D" w:rsidRDefault="007A2194">
            <w:pPr>
              <w:spacing w:after="120"/>
            </w:pPr>
            <w:r>
              <w:t>R4-2513318</w:t>
            </w:r>
          </w:p>
        </w:tc>
        <w:tc>
          <w:tcPr>
            <w:tcW w:w="6945" w:type="dxa"/>
            <w:shd w:val="clear" w:color="auto" w:fill="FFFFFF" w:themeFill="background1"/>
          </w:tcPr>
          <w:p w14:paraId="44BB3741" w14:textId="77777777" w:rsidR="001D0F4D" w:rsidRDefault="007A2194">
            <w:pPr>
              <w:spacing w:after="120"/>
            </w:pPr>
            <w:r>
              <w:t xml:space="preserve">Observation 1: </w:t>
            </w:r>
            <w:r>
              <w:tab/>
              <w:t xml:space="preserve">For 6G, RAN4 should take a comprehensive approach to LCM testing to fully support AI use cases throughout their lifecycle and enable native AI in 6G. </w:t>
            </w:r>
          </w:p>
          <w:p w14:paraId="5D438736" w14:textId="77777777" w:rsidR="001D0F4D" w:rsidRDefault="007A2194">
            <w:pPr>
              <w:spacing w:after="120"/>
            </w:pPr>
            <w:r>
              <w:t xml:space="preserve">Proposal 2: </w:t>
            </w:r>
            <w:r>
              <w:tab/>
              <w:t>For 6G, More LCM features, e.g., data collection, model selection, training, update, and UE capability, need further study in RAN4 AI, including testability issues, core requirements, performance requirements.</w:t>
            </w:r>
          </w:p>
        </w:tc>
      </w:tr>
    </w:tbl>
    <w:p w14:paraId="5E4C225A" w14:textId="77777777" w:rsidR="001D0F4D" w:rsidRDefault="001D0F4D">
      <w:pPr>
        <w:rPr>
          <w:b/>
          <w:bCs/>
          <w:lang w:eastAsia="zh-CN"/>
        </w:rPr>
      </w:pPr>
    </w:p>
    <w:p w14:paraId="29CEB974" w14:textId="77777777" w:rsidR="001D0F4D" w:rsidRDefault="007A2194">
      <w:pPr>
        <w:rPr>
          <w:b/>
          <w:bCs/>
          <w:lang w:eastAsia="zh-CN"/>
        </w:rPr>
      </w:pPr>
      <w:r>
        <w:rPr>
          <w:rFonts w:hint="eastAsia"/>
          <w:b/>
          <w:bCs/>
          <w:lang w:eastAsia="zh-CN"/>
        </w:rPr>
        <w:t>[</w:t>
      </w:r>
      <w:r>
        <w:rPr>
          <w:b/>
          <w:bCs/>
          <w:lang w:eastAsia="zh-CN"/>
        </w:rPr>
        <w:t>FL Recommended Discussion Point]</w:t>
      </w:r>
    </w:p>
    <w:p w14:paraId="7AAD710D" w14:textId="77777777" w:rsidR="001D0F4D" w:rsidRDefault="007A2194">
      <w:pPr>
        <w:pStyle w:val="ListParagraph"/>
        <w:numPr>
          <w:ilvl w:val="0"/>
          <w:numId w:val="11"/>
        </w:numPr>
        <w:ind w:firstLineChars="0"/>
        <w:rPr>
          <w:lang w:val="en-US" w:eastAsia="zh-CN"/>
        </w:rPr>
      </w:pPr>
      <w:r>
        <w:rPr>
          <w:rFonts w:eastAsiaTheme="minorEastAsia"/>
          <w:lang w:val="en-US" w:eastAsia="zh-CN"/>
        </w:rPr>
        <w:t>For RAN4 requirements for LCM procedure in 6G</w:t>
      </w:r>
    </w:p>
    <w:p w14:paraId="6AD6FEB9" w14:textId="77777777" w:rsidR="001D0F4D" w:rsidRDefault="007A2194">
      <w:pPr>
        <w:pStyle w:val="ListParagraph"/>
        <w:numPr>
          <w:ilvl w:val="1"/>
          <w:numId w:val="11"/>
        </w:numPr>
        <w:ind w:firstLineChars="0"/>
        <w:rPr>
          <w:lang w:val="en-US" w:eastAsia="zh-CN"/>
        </w:rPr>
      </w:pPr>
      <w:r>
        <w:rPr>
          <w:lang w:val="en-US" w:eastAsia="zh-CN"/>
        </w:rPr>
        <w:t>The same and unified LCM framework shall be targeted for RAN4-driven use cases and use cases driven by other working groups.</w:t>
      </w:r>
    </w:p>
    <w:p w14:paraId="54F6FAEA"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For RAN4 study of LCM procedure for AI/ML framework, take 5G NR AI/ML framework as a starting point for RAN4-driven use cases, by at least considering</w:t>
      </w:r>
    </w:p>
    <w:p w14:paraId="2204B8A7"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Terminologies in TR 38.843</w:t>
      </w:r>
    </w:p>
    <w:p w14:paraId="2A2CA9BF"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UE-side and NW-side data collection if needed</w:t>
      </w:r>
    </w:p>
    <w:p w14:paraId="0E78DE61"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 xml:space="preserve">Applicability report </w:t>
      </w:r>
    </w:p>
    <w:p w14:paraId="4DF7E87C"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Associated ID to indicate additional conditions that may not be explicitly configured</w:t>
      </w:r>
    </w:p>
    <w:p w14:paraId="3A9EAE32"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 xml:space="preserve">Performance monitoring </w:t>
      </w:r>
    </w:p>
    <w:p w14:paraId="748D8323"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Dedicated AI/ML processing unit (APU) and timeline</w:t>
      </w:r>
    </w:p>
    <w:p w14:paraId="73ECC0C9" w14:textId="77777777" w:rsidR="001D0F4D" w:rsidRDefault="007A2194">
      <w:pPr>
        <w:pStyle w:val="ListParagraph"/>
        <w:numPr>
          <w:ilvl w:val="2"/>
          <w:numId w:val="11"/>
        </w:numPr>
        <w:ind w:firstLineChars="0"/>
        <w:rPr>
          <w:lang w:val="en-US" w:eastAsia="zh-CN"/>
        </w:rPr>
      </w:pPr>
      <w:r>
        <w:rPr>
          <w:rFonts w:eastAsiaTheme="minorEastAsia"/>
          <w:lang w:val="en-US" w:eastAsia="zh-CN"/>
        </w:rPr>
        <w:t>RAN4 requirement including core and performance requirements</w:t>
      </w:r>
    </w:p>
    <w:p w14:paraId="5CACCE96" w14:textId="77777777" w:rsidR="001D0F4D" w:rsidRDefault="007A2194">
      <w:pPr>
        <w:pStyle w:val="ListParagraph"/>
        <w:numPr>
          <w:ilvl w:val="2"/>
          <w:numId w:val="11"/>
        </w:numPr>
        <w:ind w:firstLineChars="0"/>
        <w:rPr>
          <w:lang w:val="en-US" w:eastAsia="zh-CN"/>
        </w:rPr>
      </w:pPr>
      <w:r>
        <w:rPr>
          <w:rFonts w:eastAsiaTheme="minorEastAsia"/>
          <w:lang w:val="en-US" w:eastAsia="zh-CN"/>
        </w:rPr>
        <w:t>Testing aspects</w:t>
      </w:r>
    </w:p>
    <w:p w14:paraId="6C7E3C29" w14:textId="77777777" w:rsidR="001D0F4D" w:rsidRDefault="001D0F4D">
      <w:pPr>
        <w:rPr>
          <w:lang w:val="en-US" w:eastAsia="zh-CN"/>
        </w:rPr>
      </w:pPr>
    </w:p>
    <w:p w14:paraId="41D6F1C5"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E05FC96"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1F1D853F" w14:textId="77777777">
        <w:tc>
          <w:tcPr>
            <w:tcW w:w="1255" w:type="dxa"/>
            <w:shd w:val="clear" w:color="auto" w:fill="9CC2E5" w:themeFill="accent5" w:themeFillTint="99"/>
          </w:tcPr>
          <w:p w14:paraId="76B80784" w14:textId="77777777" w:rsidR="001D0F4D" w:rsidRDefault="007A2194">
            <w:pPr>
              <w:spacing w:after="120"/>
              <w:rPr>
                <w:b/>
                <w:bCs/>
              </w:rPr>
            </w:pPr>
            <w:r>
              <w:rPr>
                <w:b/>
                <w:bCs/>
              </w:rPr>
              <w:lastRenderedPageBreak/>
              <w:t>Company</w:t>
            </w:r>
          </w:p>
        </w:tc>
        <w:tc>
          <w:tcPr>
            <w:tcW w:w="8379" w:type="dxa"/>
            <w:shd w:val="clear" w:color="auto" w:fill="9CC2E5" w:themeFill="accent5" w:themeFillTint="99"/>
          </w:tcPr>
          <w:p w14:paraId="0D054B11" w14:textId="77777777" w:rsidR="001D0F4D" w:rsidRDefault="007A2194">
            <w:pPr>
              <w:spacing w:after="120"/>
              <w:rPr>
                <w:b/>
                <w:bCs/>
              </w:rPr>
            </w:pPr>
            <w:r>
              <w:rPr>
                <w:b/>
                <w:bCs/>
              </w:rPr>
              <w:t>Comments</w:t>
            </w:r>
          </w:p>
        </w:tc>
      </w:tr>
      <w:tr w:rsidR="001D0F4D" w14:paraId="5693BEB4" w14:textId="77777777">
        <w:tc>
          <w:tcPr>
            <w:tcW w:w="1255" w:type="dxa"/>
          </w:tcPr>
          <w:p w14:paraId="4A8D92F5" w14:textId="77777777" w:rsidR="001D0F4D" w:rsidRDefault="007A2194">
            <w:pPr>
              <w:spacing w:after="120"/>
            </w:pPr>
            <w:r>
              <w:rPr>
                <w:rFonts w:eastAsiaTheme="minorEastAsia" w:hint="eastAsia"/>
                <w:lang w:eastAsia="zh-CN"/>
              </w:rPr>
              <w:t>OPPO</w:t>
            </w:r>
          </w:p>
        </w:tc>
        <w:tc>
          <w:tcPr>
            <w:tcW w:w="8379" w:type="dxa"/>
          </w:tcPr>
          <w:p w14:paraId="344BAF60" w14:textId="77777777" w:rsidR="001D0F4D" w:rsidRDefault="007A2194">
            <w:pPr>
              <w:spacing w:after="120"/>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p>
        </w:tc>
      </w:tr>
      <w:tr w:rsidR="001D0F4D" w14:paraId="615A4B14" w14:textId="77777777">
        <w:tc>
          <w:tcPr>
            <w:tcW w:w="1255" w:type="dxa"/>
          </w:tcPr>
          <w:p w14:paraId="7D07EE82"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3455D961" w14:textId="77777777" w:rsidR="001D0F4D" w:rsidRDefault="007A2194">
            <w:pPr>
              <w:spacing w:after="120"/>
            </w:pPr>
            <w:r>
              <w:t xml:space="preserve">All aspects of the LCM procedure that are mentioned above, </w:t>
            </w:r>
            <w:proofErr w:type="spellStart"/>
            <w:proofErr w:type="gramStart"/>
            <w:r>
              <w:t>e,g</w:t>
            </w:r>
            <w:proofErr w:type="spellEnd"/>
            <w:proofErr w:type="gramEnd"/>
            <w:r>
              <w:t xml:space="preserve">, associated ID, applicability report, AI/ML processing unit (APU), need to be studied in RAN1 and/or RAN2 before they can be discussed in RAN4. </w:t>
            </w:r>
          </w:p>
          <w:p w14:paraId="5C81244B" w14:textId="77777777" w:rsidR="001D0F4D" w:rsidRDefault="007A2194">
            <w:pPr>
              <w:spacing w:after="120"/>
              <w:rPr>
                <w:rFonts w:eastAsiaTheme="minorEastAsia"/>
                <w:lang w:eastAsia="zh-CN"/>
              </w:rPr>
            </w:pPr>
            <w:r>
              <w:t>During 5G, RAN4 could make meaningful agreements regarding these topics only after RAN1 discussed and made progress regarding these topics. We expect that to happen in 6G, as well, and we consider above topics to be more suitable as RAN1/RAN2 driven use cases.</w:t>
            </w:r>
          </w:p>
        </w:tc>
      </w:tr>
      <w:tr w:rsidR="001D0F4D" w14:paraId="3A05099D" w14:textId="77777777">
        <w:tc>
          <w:tcPr>
            <w:tcW w:w="1255" w:type="dxa"/>
          </w:tcPr>
          <w:p w14:paraId="5FFF2571" w14:textId="77777777" w:rsidR="001D0F4D" w:rsidRDefault="007A2194">
            <w:pPr>
              <w:spacing w:after="120"/>
              <w:rPr>
                <w:rFonts w:eastAsiaTheme="minorEastAsia"/>
                <w:lang w:eastAsia="zh-CN"/>
              </w:rPr>
            </w:pPr>
            <w:r>
              <w:t>Ericsson</w:t>
            </w:r>
          </w:p>
        </w:tc>
        <w:tc>
          <w:tcPr>
            <w:tcW w:w="8379" w:type="dxa"/>
          </w:tcPr>
          <w:p w14:paraId="5A4C3E76" w14:textId="77777777" w:rsidR="001D0F4D" w:rsidRDefault="007A2194">
            <w:pPr>
              <w:spacing w:after="120"/>
              <w:rPr>
                <w:rFonts w:eastAsiaTheme="minorEastAsia"/>
                <w:lang w:eastAsia="zh-CN"/>
              </w:rPr>
            </w:pPr>
            <w:r>
              <w:t>It is early to conclude that the same LCM framework should apply to both RAN4 driven use case and the use cases driven by other working groups given that we are yet to agree on RAN4 use cases and do not know which use cases will be agreed or will be driven by other working groups. In addition, we think that it may not be necessarily true that the same LCM framework can be applied to UE sided model and network sided model. Moreover, we would also like to express our observation that applicability reporting for network sided model and the core and performance requirement for the network sided model may not be valid for all the use cases. We are open to keep this issue open and discuss the listed aspects on use case basis.</w:t>
            </w:r>
          </w:p>
        </w:tc>
      </w:tr>
      <w:tr w:rsidR="001D0F4D" w14:paraId="26AD9F6D" w14:textId="77777777">
        <w:tc>
          <w:tcPr>
            <w:tcW w:w="1255" w:type="dxa"/>
          </w:tcPr>
          <w:p w14:paraId="6E4E9038" w14:textId="77777777" w:rsidR="001D0F4D" w:rsidRDefault="007A2194">
            <w:pPr>
              <w:spacing w:after="120"/>
            </w:pPr>
            <w:r>
              <w:t>Huawei, Hisilicon</w:t>
            </w:r>
          </w:p>
        </w:tc>
        <w:tc>
          <w:tcPr>
            <w:tcW w:w="8379" w:type="dxa"/>
          </w:tcPr>
          <w:p w14:paraId="56FF996C" w14:textId="77777777" w:rsidR="001D0F4D" w:rsidRDefault="007A2194">
            <w:pPr>
              <w:spacing w:after="120"/>
            </w:pPr>
            <w:r>
              <w:t>OK.</w:t>
            </w:r>
          </w:p>
        </w:tc>
      </w:tr>
      <w:tr w:rsidR="001D0F4D" w14:paraId="601E24F9" w14:textId="77777777">
        <w:tc>
          <w:tcPr>
            <w:tcW w:w="1255" w:type="dxa"/>
          </w:tcPr>
          <w:p w14:paraId="6DC9CE3E" w14:textId="77777777" w:rsidR="001D0F4D" w:rsidRDefault="007A2194">
            <w:pPr>
              <w:spacing w:after="120"/>
            </w:pPr>
            <w:r>
              <w:t>Nokia</w:t>
            </w:r>
          </w:p>
        </w:tc>
        <w:tc>
          <w:tcPr>
            <w:tcW w:w="8379" w:type="dxa"/>
          </w:tcPr>
          <w:p w14:paraId="71FA22D2" w14:textId="77777777" w:rsidR="001D0F4D" w:rsidRDefault="007A2194">
            <w:pPr>
              <w:spacing w:after="120"/>
            </w:pPr>
            <w:r>
              <w:t>In 5G, LCM discussions in RAN4 rely mainly on input from RAN2/RAN1.</w:t>
            </w:r>
          </w:p>
          <w:p w14:paraId="2416CDB3" w14:textId="77777777" w:rsidR="001D0F4D" w:rsidRDefault="007A2194">
            <w:pPr>
              <w:spacing w:after="120"/>
            </w:pPr>
            <w:r>
              <w:t>For the first bullet in the above WF, we need to first know the use cases (RAN4-driven and led by other WGs) and then discuss LCM aspects.</w:t>
            </w:r>
          </w:p>
          <w:p w14:paraId="19DE05CD" w14:textId="77777777" w:rsidR="001D0F4D" w:rsidRDefault="007A2194">
            <w:pPr>
              <w:spacing w:after="120"/>
            </w:pPr>
            <w:r>
              <w:t>For the second bullet in the above WF, only the last two sub-bullets can be started in RAN4. The remaining aspects are closely related to other WGs.</w:t>
            </w:r>
          </w:p>
          <w:p w14:paraId="75913EAB" w14:textId="77777777" w:rsidR="001D0F4D" w:rsidRDefault="007A2194">
            <w:pPr>
              <w:spacing w:after="120"/>
            </w:pPr>
            <w:r>
              <w:t>We believe that at this stage RAN4 can discuss the lessons learnt from 5G LCM (in terms of requirements and testing) and potentially convey these to other WGs for consideration in the design phase.</w:t>
            </w:r>
          </w:p>
        </w:tc>
      </w:tr>
      <w:tr w:rsidR="001D0F4D" w14:paraId="72069976" w14:textId="77777777">
        <w:tc>
          <w:tcPr>
            <w:tcW w:w="1255" w:type="dxa"/>
          </w:tcPr>
          <w:p w14:paraId="7F7D5239" w14:textId="77777777" w:rsidR="001D0F4D" w:rsidRDefault="007A2194">
            <w:pPr>
              <w:spacing w:after="120"/>
            </w:pPr>
            <w:r>
              <w:rPr>
                <w:rFonts w:eastAsiaTheme="minorEastAsia"/>
                <w:lang w:eastAsia="zh-CN"/>
              </w:rPr>
              <w:t xml:space="preserve">vivo </w:t>
            </w:r>
          </w:p>
        </w:tc>
        <w:tc>
          <w:tcPr>
            <w:tcW w:w="8379" w:type="dxa"/>
          </w:tcPr>
          <w:p w14:paraId="05C858E2" w14:textId="77777777" w:rsidR="001D0F4D" w:rsidRDefault="007A2194">
            <w:pPr>
              <w:spacing w:after="120"/>
            </w:pPr>
            <w:r>
              <w:rPr>
                <w:rFonts w:eastAsiaTheme="minorEastAsia" w:hint="eastAsia"/>
                <w:lang w:eastAsia="zh-CN"/>
              </w:rPr>
              <w:t>L</w:t>
            </w:r>
            <w:r>
              <w:rPr>
                <w:rFonts w:eastAsiaTheme="minorEastAsia"/>
                <w:lang w:eastAsia="zh-CN"/>
              </w:rPr>
              <w:t xml:space="preserve">CM related should firstly be discussed in RAN1/2. </w:t>
            </w:r>
          </w:p>
        </w:tc>
      </w:tr>
      <w:tr w:rsidR="001D0F4D" w14:paraId="3BFDB639" w14:textId="77777777">
        <w:tc>
          <w:tcPr>
            <w:tcW w:w="1255" w:type="dxa"/>
          </w:tcPr>
          <w:p w14:paraId="023A2906"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0C44870D"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e agree with Ericsson’s comments. It is too early to decide that the same LCM framework on RAN4-driven cases and cases driven by other working groups. We shall firstly decide which uses cases are driven by RAN4. Next, LCM procedures shall be considered.</w:t>
            </w:r>
          </w:p>
        </w:tc>
      </w:tr>
      <w:tr w:rsidR="001D0F4D" w14:paraId="333AA26E" w14:textId="77777777">
        <w:tc>
          <w:tcPr>
            <w:tcW w:w="1255" w:type="dxa"/>
          </w:tcPr>
          <w:p w14:paraId="0F447188"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4FC427E0"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1D0F4D" w14:paraId="189933BA" w14:textId="77777777">
        <w:tc>
          <w:tcPr>
            <w:tcW w:w="1255" w:type="dxa"/>
          </w:tcPr>
          <w:p w14:paraId="6B761892"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2C99853D" w14:textId="77777777" w:rsidR="001D0F4D" w:rsidRDefault="007A2194">
            <w:pPr>
              <w:spacing w:after="120"/>
              <w:rPr>
                <w:rFonts w:eastAsiaTheme="minorEastAsia"/>
                <w:lang w:eastAsia="zh-CN"/>
              </w:rPr>
            </w:pPr>
            <w:r>
              <w:rPr>
                <w:rFonts w:eastAsiaTheme="minorEastAsia" w:hint="eastAsia"/>
                <w:lang w:eastAsia="zh-CN"/>
              </w:rPr>
              <w:t xml:space="preserve">Okay with the bullets. </w:t>
            </w:r>
            <w:r>
              <w:rPr>
                <w:rFonts w:eastAsiaTheme="minorEastAsia"/>
                <w:lang w:val="en-US" w:eastAsia="zh-CN"/>
              </w:rPr>
              <w:t>5G NR AI/ML framework</w:t>
            </w:r>
            <w:r>
              <w:rPr>
                <w:rFonts w:eastAsiaTheme="minorEastAsia" w:hint="eastAsia"/>
                <w:lang w:val="en-US" w:eastAsia="zh-CN"/>
              </w:rPr>
              <w:t xml:space="preserve"> should be considered</w:t>
            </w:r>
            <w:r>
              <w:rPr>
                <w:rFonts w:eastAsiaTheme="minorEastAsia"/>
                <w:lang w:val="en-US" w:eastAsia="zh-CN"/>
              </w:rPr>
              <w:t xml:space="preserve"> as a starting point</w:t>
            </w:r>
            <w:r>
              <w:rPr>
                <w:rFonts w:eastAsiaTheme="minorEastAsia" w:hint="eastAsia"/>
                <w:lang w:val="en-US" w:eastAsia="zh-CN"/>
              </w:rPr>
              <w:t xml:space="preserve">. </w:t>
            </w:r>
          </w:p>
        </w:tc>
      </w:tr>
      <w:tr w:rsidR="001D0F4D" w14:paraId="57949362" w14:textId="77777777">
        <w:tc>
          <w:tcPr>
            <w:tcW w:w="1255" w:type="dxa"/>
          </w:tcPr>
          <w:p w14:paraId="486233BF" w14:textId="77777777" w:rsidR="001D0F4D" w:rsidRDefault="007A2194">
            <w:pPr>
              <w:spacing w:after="120"/>
              <w:rPr>
                <w:rFonts w:eastAsiaTheme="minorEastAsia"/>
                <w:lang w:eastAsia="zh-CN"/>
              </w:rPr>
            </w:pPr>
            <w:r>
              <w:rPr>
                <w:rFonts w:hint="eastAsia"/>
                <w:lang w:val="en-US" w:eastAsia="zh-CN"/>
              </w:rPr>
              <w:t>CMCC</w:t>
            </w:r>
          </w:p>
        </w:tc>
        <w:tc>
          <w:tcPr>
            <w:tcW w:w="8379" w:type="dxa"/>
          </w:tcPr>
          <w:p w14:paraId="7A6803AB" w14:textId="77777777" w:rsidR="001D0F4D" w:rsidRDefault="007A2194">
            <w:pPr>
              <w:spacing w:after="120"/>
              <w:rPr>
                <w:lang w:val="en-US" w:eastAsia="zh-CN"/>
              </w:rPr>
            </w:pPr>
            <w:r>
              <w:rPr>
                <w:rFonts w:hint="eastAsia"/>
                <w:lang w:val="en-US" w:eastAsia="zh-CN"/>
              </w:rPr>
              <w:t>For the 1</w:t>
            </w:r>
            <w:r>
              <w:rPr>
                <w:rFonts w:hint="eastAsia"/>
                <w:vertAlign w:val="superscript"/>
                <w:lang w:val="en-US" w:eastAsia="zh-CN"/>
              </w:rPr>
              <w:t>st</w:t>
            </w:r>
            <w:r>
              <w:rPr>
                <w:rFonts w:hint="eastAsia"/>
                <w:lang w:val="en-US" w:eastAsia="zh-CN"/>
              </w:rPr>
              <w:t xml:space="preserve"> bullet, for the target about </w:t>
            </w:r>
            <w:r>
              <w:rPr>
                <w:lang w:val="en-US" w:eastAsia="zh-CN"/>
              </w:rPr>
              <w:t>same and unified LCM framework</w:t>
            </w:r>
            <w:r>
              <w:rPr>
                <w:rFonts w:hint="eastAsia"/>
                <w:lang w:val="en-US" w:eastAsia="zh-CN"/>
              </w:rPr>
              <w:t xml:space="preserve"> among all the use cases, it is beneficial and would be good if we can achieve the target, but we are not sure whether we can have </w:t>
            </w:r>
            <w:proofErr w:type="gramStart"/>
            <w:r>
              <w:rPr>
                <w:rFonts w:hint="eastAsia"/>
                <w:lang w:val="en-US" w:eastAsia="zh-CN"/>
              </w:rPr>
              <w:t>this agreements</w:t>
            </w:r>
            <w:proofErr w:type="gramEnd"/>
            <w:r>
              <w:rPr>
                <w:rFonts w:hint="eastAsia"/>
                <w:lang w:val="en-US" w:eastAsia="zh-CN"/>
              </w:rPr>
              <w:t xml:space="preserve"> at this early stage. On one hand, the use cases are not clear, on the other hand, the situation may be different for different use cases.</w:t>
            </w:r>
          </w:p>
          <w:p w14:paraId="0361BCCC" w14:textId="77777777" w:rsidR="001D0F4D" w:rsidRDefault="001D0F4D">
            <w:pPr>
              <w:spacing w:after="120"/>
              <w:rPr>
                <w:rFonts w:eastAsiaTheme="minorEastAsia"/>
                <w:lang w:eastAsia="zh-CN"/>
              </w:rPr>
            </w:pPr>
          </w:p>
        </w:tc>
      </w:tr>
    </w:tbl>
    <w:p w14:paraId="79E6F60F" w14:textId="77777777" w:rsidR="001D0F4D" w:rsidRDefault="001D0F4D">
      <w:pPr>
        <w:rPr>
          <w:lang w:eastAsia="zh-CN"/>
        </w:rPr>
      </w:pPr>
    </w:p>
    <w:p w14:paraId="2C7A8706" w14:textId="77777777" w:rsidR="001D0F4D" w:rsidRDefault="001D0F4D">
      <w:pPr>
        <w:rPr>
          <w:lang w:val="en-US" w:eastAsia="zh-CN"/>
        </w:rPr>
      </w:pPr>
    </w:p>
    <w:p w14:paraId="739AC878" w14:textId="77777777" w:rsidR="001D0F4D" w:rsidRDefault="007A2194">
      <w:pPr>
        <w:pStyle w:val="Heading5"/>
        <w:numPr>
          <w:ilvl w:val="0"/>
          <w:numId w:val="0"/>
        </w:numPr>
        <w:ind w:left="1008" w:hanging="1008"/>
        <w:rPr>
          <w:szCs w:val="13"/>
          <w:lang w:val="en-US"/>
        </w:rPr>
      </w:pPr>
      <w:r>
        <w:rPr>
          <w:szCs w:val="13"/>
          <w:lang w:val="en-US"/>
        </w:rPr>
        <w:t xml:space="preserve">Issue 2-2: Post-deployment enhancement  </w:t>
      </w:r>
    </w:p>
    <w:p w14:paraId="140994E3" w14:textId="77777777" w:rsidR="001D0F4D" w:rsidRDefault="007A2194">
      <w:pPr>
        <w:rPr>
          <w:lang w:val="en-US" w:eastAsia="zh-CN"/>
        </w:rPr>
      </w:pPr>
      <w:r>
        <w:rPr>
          <w:rFonts w:hint="eastAsia"/>
          <w:b/>
          <w:bCs/>
          <w:lang w:val="en-US" w:eastAsia="zh-CN"/>
        </w:rPr>
        <w:t>[</w:t>
      </w:r>
      <w:r>
        <w:rPr>
          <w:b/>
          <w:bCs/>
          <w:lang w:val="en-US" w:eastAsia="zh-CN"/>
        </w:rPr>
        <w:t>Background Summary]</w:t>
      </w:r>
      <w:r>
        <w:rPr>
          <w:lang w:val="en-US" w:eastAsia="zh-CN"/>
        </w:rPr>
        <w:t xml:space="preserve"> During Rel-18/19 5G-A AI/ML discussion, there are two options identified for post-deployment model testing, i.e., Option 1 (Post-deployment pre-activation functionality/configuration update testing) and Option 2 (Post-deployment post-activation functionality testing based on performance monitoring). Between two options, the Option 2 is prioritized while it should be further investigated/established that reliable and testable monitoring procedures can be established for all use cases. </w:t>
      </w:r>
    </w:p>
    <w:p w14:paraId="4EA19484" w14:textId="77777777" w:rsidR="001D0F4D" w:rsidRDefault="001D0F4D">
      <w:pPr>
        <w:rPr>
          <w:lang w:val="en-US" w:eastAsia="zh-CN"/>
        </w:rPr>
      </w:pPr>
    </w:p>
    <w:p w14:paraId="27CB73CE"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71B4686E" w14:textId="77777777">
        <w:tc>
          <w:tcPr>
            <w:tcW w:w="1344" w:type="dxa"/>
            <w:shd w:val="clear" w:color="auto" w:fill="D9D9D9" w:themeFill="background1" w:themeFillShade="D9"/>
          </w:tcPr>
          <w:p w14:paraId="4326763C" w14:textId="77777777" w:rsidR="001D0F4D" w:rsidRDefault="007A2194">
            <w:pPr>
              <w:spacing w:after="120"/>
              <w:rPr>
                <w:b/>
                <w:bCs/>
              </w:rPr>
            </w:pPr>
            <w:r>
              <w:rPr>
                <w:b/>
                <w:bCs/>
              </w:rPr>
              <w:lastRenderedPageBreak/>
              <w:t>Company</w:t>
            </w:r>
          </w:p>
        </w:tc>
        <w:tc>
          <w:tcPr>
            <w:tcW w:w="1345" w:type="dxa"/>
            <w:shd w:val="clear" w:color="auto" w:fill="D9D9D9" w:themeFill="background1" w:themeFillShade="D9"/>
          </w:tcPr>
          <w:p w14:paraId="3592B1D1"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57BC667B" w14:textId="77777777" w:rsidR="001D0F4D" w:rsidRDefault="007A2194">
            <w:pPr>
              <w:spacing w:after="120"/>
              <w:rPr>
                <w:b/>
                <w:bCs/>
              </w:rPr>
            </w:pPr>
            <w:r>
              <w:rPr>
                <w:b/>
                <w:bCs/>
              </w:rPr>
              <w:t>Proposal</w:t>
            </w:r>
          </w:p>
        </w:tc>
      </w:tr>
      <w:tr w:rsidR="001D0F4D" w14:paraId="00B33DE8" w14:textId="77777777">
        <w:tc>
          <w:tcPr>
            <w:tcW w:w="1344" w:type="dxa"/>
            <w:shd w:val="clear" w:color="auto" w:fill="FFFFFF" w:themeFill="background1"/>
          </w:tcPr>
          <w:p w14:paraId="31172572" w14:textId="77777777" w:rsidR="001D0F4D" w:rsidRDefault="007A2194">
            <w:pPr>
              <w:spacing w:after="120"/>
            </w:pPr>
            <w:r>
              <w:t>Nokia</w:t>
            </w:r>
          </w:p>
        </w:tc>
        <w:tc>
          <w:tcPr>
            <w:tcW w:w="1345" w:type="dxa"/>
            <w:shd w:val="clear" w:color="auto" w:fill="FFFFFF" w:themeFill="background1"/>
          </w:tcPr>
          <w:p w14:paraId="60044607" w14:textId="77777777" w:rsidR="001D0F4D" w:rsidRDefault="007A2194">
            <w:pPr>
              <w:spacing w:after="120"/>
            </w:pPr>
            <w:r>
              <w:t>R4-2513072</w:t>
            </w:r>
          </w:p>
        </w:tc>
        <w:tc>
          <w:tcPr>
            <w:tcW w:w="6945" w:type="dxa"/>
            <w:shd w:val="clear" w:color="auto" w:fill="FFFFFF" w:themeFill="background1"/>
          </w:tcPr>
          <w:p w14:paraId="1EFF5C8D" w14:textId="77777777" w:rsidR="001D0F4D" w:rsidRDefault="007A2194">
            <w:pPr>
              <w:spacing w:after="120"/>
            </w:pPr>
            <w:r>
              <w:t>Proposal 1: RAN4 to further discuss and consider studying post-deployment testing and validation enhancements in 6G in collaboration with RAN2 from early phases of the 6GR SI.</w:t>
            </w:r>
          </w:p>
          <w:p w14:paraId="458E572D" w14:textId="77777777" w:rsidR="001D0F4D" w:rsidRDefault="007A2194">
            <w:pPr>
              <w:spacing w:after="120"/>
            </w:pPr>
            <w:r>
              <w:t>Proposal 2: RAN4 should consider, as part of the post-deployment testing and validation study, solutions for enhanced UE-side AI/ML functionality behaviour/performance reporting.</w:t>
            </w:r>
          </w:p>
        </w:tc>
      </w:tr>
      <w:tr w:rsidR="001D0F4D" w14:paraId="6B599D52" w14:textId="77777777">
        <w:tc>
          <w:tcPr>
            <w:tcW w:w="1344" w:type="dxa"/>
          </w:tcPr>
          <w:p w14:paraId="775A979D" w14:textId="77777777" w:rsidR="001D0F4D" w:rsidRDefault="007A2194">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tcPr>
          <w:p w14:paraId="697753ED" w14:textId="77777777" w:rsidR="001D0F4D" w:rsidRDefault="007A2194">
            <w:pPr>
              <w:spacing w:after="120"/>
              <w:rPr>
                <w:rFonts w:eastAsiaTheme="minorEastAsia"/>
                <w:lang w:eastAsia="zh-CN"/>
              </w:rPr>
            </w:pPr>
            <w:r>
              <w:rPr>
                <w:rFonts w:eastAsiaTheme="minorEastAsia"/>
                <w:lang w:eastAsia="zh-CN"/>
              </w:rPr>
              <w:t>R4-2513060</w:t>
            </w:r>
          </w:p>
        </w:tc>
        <w:tc>
          <w:tcPr>
            <w:tcW w:w="6945" w:type="dxa"/>
          </w:tcPr>
          <w:p w14:paraId="21DB9413" w14:textId="77777777" w:rsidR="001D0F4D" w:rsidRDefault="007A2194">
            <w:pPr>
              <w:spacing w:after="120"/>
              <w:rPr>
                <w:rFonts w:eastAsiaTheme="minorEastAsia"/>
                <w:lang w:eastAsia="zh-CN"/>
              </w:rPr>
            </w:pPr>
            <w:r>
              <w:rPr>
                <w:rFonts w:eastAsiaTheme="minorEastAsia"/>
                <w:lang w:eastAsia="zh-CN"/>
              </w:rPr>
              <w:t>Observation 29: LCM procedures like model training, model retraining, and model update are critical to ensure reliability of the AI/ML model performance.</w:t>
            </w:r>
          </w:p>
          <w:p w14:paraId="7FCC62BB" w14:textId="77777777" w:rsidR="001D0F4D" w:rsidRDefault="007A2194">
            <w:pPr>
              <w:spacing w:after="120"/>
              <w:rPr>
                <w:rFonts w:eastAsiaTheme="minorEastAsia"/>
                <w:lang w:eastAsia="zh-CN"/>
              </w:rPr>
            </w:pPr>
            <w:r>
              <w:rPr>
                <w:rFonts w:eastAsiaTheme="minorEastAsia"/>
                <w:lang w:eastAsia="zh-CN"/>
              </w:rPr>
              <w:t>Observation 30: LCM procedures like model training, model retraining, and model update impose complexity to testing procedures.</w:t>
            </w:r>
          </w:p>
          <w:p w14:paraId="5EF4AB39" w14:textId="77777777" w:rsidR="001D0F4D" w:rsidRDefault="007A2194">
            <w:pPr>
              <w:spacing w:after="120"/>
              <w:rPr>
                <w:rFonts w:eastAsiaTheme="minorEastAsia"/>
                <w:lang w:eastAsia="zh-CN"/>
              </w:rPr>
            </w:pPr>
            <w:r>
              <w:rPr>
                <w:rFonts w:eastAsiaTheme="minorEastAsia"/>
                <w:lang w:eastAsia="zh-CN"/>
              </w:rPr>
              <w:t>Proposal 23: RAN4 to study testing aspects related to performance validation of the UE based AI/ML model that is updated after deployment and the model that is trained after deployment.</w:t>
            </w:r>
          </w:p>
        </w:tc>
      </w:tr>
    </w:tbl>
    <w:p w14:paraId="67F5370B" w14:textId="77777777" w:rsidR="001D0F4D" w:rsidRDefault="001D0F4D">
      <w:pPr>
        <w:rPr>
          <w:lang w:eastAsia="zh-CN"/>
        </w:rPr>
      </w:pPr>
    </w:p>
    <w:p w14:paraId="454D7C55" w14:textId="77777777" w:rsidR="001D0F4D" w:rsidRDefault="007A2194">
      <w:pPr>
        <w:rPr>
          <w:b/>
          <w:bCs/>
          <w:lang w:eastAsia="zh-CN"/>
        </w:rPr>
      </w:pPr>
      <w:r>
        <w:rPr>
          <w:rFonts w:hint="eastAsia"/>
          <w:b/>
          <w:bCs/>
          <w:lang w:eastAsia="zh-CN"/>
        </w:rPr>
        <w:t>[</w:t>
      </w:r>
      <w:r>
        <w:rPr>
          <w:b/>
          <w:bCs/>
          <w:lang w:eastAsia="zh-CN"/>
        </w:rPr>
        <w:t>FL Recommended Discussion Point]</w:t>
      </w:r>
    </w:p>
    <w:p w14:paraId="48A7B2D4" w14:textId="77777777" w:rsidR="001D0F4D" w:rsidRDefault="007A2194">
      <w:pPr>
        <w:rPr>
          <w:lang w:eastAsia="zh-CN"/>
        </w:rPr>
      </w:pPr>
      <w:r>
        <w:rPr>
          <w:lang w:eastAsia="zh-CN"/>
        </w:rPr>
        <w:t xml:space="preserve">FL: Based on the proposals and discussion history in 5G-A, it is suggested to discuss on whether or not the following bullets can be agreed as WF. </w:t>
      </w:r>
    </w:p>
    <w:p w14:paraId="648442B5" w14:textId="77777777" w:rsidR="001D0F4D" w:rsidRDefault="007A2194">
      <w:pPr>
        <w:pStyle w:val="ListParagraph"/>
        <w:numPr>
          <w:ilvl w:val="0"/>
          <w:numId w:val="11"/>
        </w:numPr>
        <w:ind w:firstLineChars="0"/>
        <w:rPr>
          <w:lang w:val="en-US" w:eastAsia="zh-CN"/>
        </w:rPr>
      </w:pPr>
      <w:r>
        <w:rPr>
          <w:rFonts w:eastAsiaTheme="minorEastAsia"/>
          <w:lang w:eastAsia="zh-CN"/>
        </w:rPr>
        <w:t xml:space="preserve">For </w:t>
      </w:r>
      <w:r>
        <w:rPr>
          <w:rFonts w:eastAsiaTheme="minorEastAsia"/>
          <w:lang w:val="en-US" w:eastAsia="zh-CN"/>
        </w:rPr>
        <w:t>post-deployment enhancement, RAN4 shall further study post-deployment testing and validation enhancements in 6G study:</w:t>
      </w:r>
    </w:p>
    <w:p w14:paraId="410015D6" w14:textId="77777777" w:rsidR="001D0F4D" w:rsidRDefault="007A2194">
      <w:pPr>
        <w:pStyle w:val="ListParagraph"/>
        <w:numPr>
          <w:ilvl w:val="1"/>
          <w:numId w:val="11"/>
        </w:numPr>
        <w:ind w:firstLineChars="0"/>
        <w:rPr>
          <w:lang w:val="en-US" w:eastAsia="zh-CN"/>
        </w:rPr>
      </w:pPr>
      <w:r>
        <w:rPr>
          <w:rFonts w:eastAsiaTheme="minorEastAsia"/>
          <w:lang w:val="en-US" w:eastAsia="zh-CN"/>
        </w:rPr>
        <w:t>The study can be conducted in collaboration with RAN2 from early phases of the 6GR SI.</w:t>
      </w:r>
    </w:p>
    <w:p w14:paraId="3B5284CA"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Study directions: </w:t>
      </w:r>
    </w:p>
    <w:p w14:paraId="67BD0F40" w14:textId="77777777" w:rsidR="001D0F4D" w:rsidRDefault="007A2194">
      <w:pPr>
        <w:pStyle w:val="ListParagraph"/>
        <w:numPr>
          <w:ilvl w:val="2"/>
          <w:numId w:val="11"/>
        </w:numPr>
        <w:ind w:firstLineChars="0"/>
        <w:rPr>
          <w:lang w:val="en-US" w:eastAsia="zh-CN"/>
        </w:rPr>
      </w:pPr>
      <w:r>
        <w:rPr>
          <w:lang w:val="en-US" w:eastAsia="zh-CN"/>
        </w:rPr>
        <w:t xml:space="preserve">Solutions for enhanced UE-side AI/ML functionality </w:t>
      </w:r>
      <w:proofErr w:type="spellStart"/>
      <w:r>
        <w:rPr>
          <w:lang w:val="en-US" w:eastAsia="zh-CN"/>
        </w:rPr>
        <w:t>behaviour</w:t>
      </w:r>
      <w:proofErr w:type="spellEnd"/>
      <w:r>
        <w:rPr>
          <w:lang w:val="en-US" w:eastAsia="zh-CN"/>
        </w:rPr>
        <w:t>/performance reporting</w:t>
      </w:r>
    </w:p>
    <w:p w14:paraId="5AFEEA3B" w14:textId="77777777" w:rsidR="001D0F4D" w:rsidRDefault="007A2194">
      <w:pPr>
        <w:pStyle w:val="ListParagraph"/>
        <w:numPr>
          <w:ilvl w:val="2"/>
          <w:numId w:val="11"/>
        </w:numPr>
        <w:ind w:firstLineChars="0"/>
        <w:rPr>
          <w:lang w:val="en-US" w:eastAsia="zh-CN"/>
        </w:rPr>
      </w:pPr>
      <w:r>
        <w:rPr>
          <w:rFonts w:eastAsiaTheme="minorEastAsia"/>
          <w:lang w:val="en-US" w:eastAsia="zh-CN"/>
        </w:rPr>
        <w:t>Other directions are not precluded</w:t>
      </w:r>
    </w:p>
    <w:p w14:paraId="006CCD6D" w14:textId="77777777" w:rsidR="001D0F4D" w:rsidRDefault="001D0F4D">
      <w:pPr>
        <w:pStyle w:val="ListParagraph"/>
        <w:ind w:left="1680" w:firstLineChars="0" w:firstLine="0"/>
        <w:rPr>
          <w:lang w:val="en-US" w:eastAsia="zh-CN"/>
        </w:rPr>
      </w:pPr>
    </w:p>
    <w:p w14:paraId="691188F7"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0C058AD"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50B7D46E" w14:textId="77777777">
        <w:tc>
          <w:tcPr>
            <w:tcW w:w="1255" w:type="dxa"/>
            <w:shd w:val="clear" w:color="auto" w:fill="9CC2E5" w:themeFill="accent5" w:themeFillTint="99"/>
          </w:tcPr>
          <w:p w14:paraId="4E16CE32" w14:textId="77777777" w:rsidR="001D0F4D" w:rsidRDefault="007A2194">
            <w:pPr>
              <w:spacing w:after="120"/>
              <w:rPr>
                <w:b/>
                <w:bCs/>
              </w:rPr>
            </w:pPr>
            <w:r>
              <w:rPr>
                <w:b/>
                <w:bCs/>
              </w:rPr>
              <w:t>Company</w:t>
            </w:r>
          </w:p>
        </w:tc>
        <w:tc>
          <w:tcPr>
            <w:tcW w:w="8379" w:type="dxa"/>
            <w:shd w:val="clear" w:color="auto" w:fill="9CC2E5" w:themeFill="accent5" w:themeFillTint="99"/>
          </w:tcPr>
          <w:p w14:paraId="5BF13CD6" w14:textId="77777777" w:rsidR="001D0F4D" w:rsidRDefault="007A2194">
            <w:pPr>
              <w:spacing w:after="120"/>
              <w:rPr>
                <w:b/>
                <w:bCs/>
              </w:rPr>
            </w:pPr>
            <w:r>
              <w:rPr>
                <w:b/>
                <w:bCs/>
              </w:rPr>
              <w:t>Comments</w:t>
            </w:r>
          </w:p>
        </w:tc>
      </w:tr>
      <w:tr w:rsidR="001D0F4D" w14:paraId="2B023860" w14:textId="77777777">
        <w:tc>
          <w:tcPr>
            <w:tcW w:w="1255" w:type="dxa"/>
          </w:tcPr>
          <w:p w14:paraId="375D4F03" w14:textId="77777777" w:rsidR="001D0F4D" w:rsidRDefault="007A2194">
            <w:pPr>
              <w:spacing w:after="120"/>
            </w:pPr>
            <w:r>
              <w:rPr>
                <w:rFonts w:eastAsiaTheme="minorEastAsia" w:hint="eastAsia"/>
                <w:lang w:eastAsia="zh-CN"/>
              </w:rPr>
              <w:t>OPPO</w:t>
            </w:r>
          </w:p>
        </w:tc>
        <w:tc>
          <w:tcPr>
            <w:tcW w:w="8379" w:type="dxa"/>
          </w:tcPr>
          <w:p w14:paraId="11ACF1C5" w14:textId="77777777" w:rsidR="001D0F4D" w:rsidRDefault="007A2194">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with the main bullet. </w:t>
            </w:r>
            <w:r>
              <w:rPr>
                <w:rFonts w:eastAsiaTheme="minorEastAsia"/>
                <w:lang w:val="en-US" w:eastAsia="zh-CN"/>
              </w:rPr>
              <w:t>I</w:t>
            </w:r>
            <w:r>
              <w:rPr>
                <w:rFonts w:eastAsiaTheme="minorEastAsia" w:hint="eastAsia"/>
                <w:lang w:val="en-US" w:eastAsia="zh-CN"/>
              </w:rPr>
              <w:t xml:space="preserve">n 6G, </w:t>
            </w:r>
            <w:r>
              <w:rPr>
                <w:rFonts w:eastAsiaTheme="minorEastAsia"/>
                <w:lang w:val="en-US" w:eastAsia="zh-CN"/>
              </w:rPr>
              <w:t xml:space="preserve">RAN4 </w:t>
            </w:r>
            <w:r>
              <w:rPr>
                <w:rFonts w:eastAsiaTheme="minorEastAsia" w:hint="eastAsia"/>
                <w:lang w:val="en-US" w:eastAsia="zh-CN"/>
              </w:rPr>
              <w:t xml:space="preserve">could do some further </w:t>
            </w:r>
            <w:r>
              <w:rPr>
                <w:rFonts w:eastAsiaTheme="minorEastAsia"/>
                <w:lang w:val="en-US" w:eastAsia="zh-CN"/>
              </w:rPr>
              <w:t xml:space="preserve">study </w:t>
            </w:r>
            <w:r>
              <w:rPr>
                <w:rFonts w:eastAsiaTheme="minorEastAsia" w:hint="eastAsia"/>
                <w:lang w:val="en-US" w:eastAsia="zh-CN"/>
              </w:rPr>
              <w:t xml:space="preserve">on </w:t>
            </w:r>
            <w:r>
              <w:rPr>
                <w:rFonts w:eastAsiaTheme="minorEastAsia"/>
                <w:lang w:val="en-US" w:eastAsia="zh-CN"/>
              </w:rPr>
              <w:t>post-deployment testing</w:t>
            </w:r>
            <w:r>
              <w:rPr>
                <w:rFonts w:eastAsiaTheme="minorEastAsia" w:hint="eastAsia"/>
                <w:lang w:val="en-US" w:eastAsia="zh-CN"/>
              </w:rPr>
              <w:t xml:space="preserve">. </w:t>
            </w:r>
          </w:p>
          <w:p w14:paraId="32C3D794"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or the first sub-bullet, our understanding is that while this may be needed</w:t>
            </w:r>
            <w:r>
              <w:rPr>
                <w:rFonts w:eastAsiaTheme="minorEastAsia" w:hint="eastAsia"/>
                <w:lang w:eastAsia="zh-CN"/>
              </w:rPr>
              <w:t xml:space="preserve"> in the end</w:t>
            </w:r>
            <w:r>
              <w:rPr>
                <w:rFonts w:eastAsiaTheme="minorEastAsia"/>
                <w:lang w:eastAsia="zh-CN"/>
              </w:rPr>
              <w:t xml:space="preserve">, </w:t>
            </w:r>
            <w:r>
              <w:rPr>
                <w:rFonts w:eastAsiaTheme="minorEastAsia" w:hint="eastAsia"/>
                <w:lang w:eastAsia="zh-CN"/>
              </w:rPr>
              <w:t xml:space="preserve">but </w:t>
            </w:r>
            <w:r>
              <w:rPr>
                <w:rFonts w:eastAsiaTheme="minorEastAsia"/>
                <w:lang w:eastAsia="zh-CN"/>
              </w:rPr>
              <w:t xml:space="preserve">RAN4 </w:t>
            </w:r>
            <w:r>
              <w:rPr>
                <w:rFonts w:eastAsiaTheme="minorEastAsia" w:hint="eastAsia"/>
                <w:lang w:eastAsia="zh-CN"/>
              </w:rPr>
              <w:t>needs</w:t>
            </w:r>
            <w:r>
              <w:rPr>
                <w:rFonts w:eastAsiaTheme="minorEastAsia"/>
                <w:lang w:eastAsia="zh-CN"/>
              </w:rPr>
              <w:t xml:space="preserve"> first conduct a study to determine whether and how to collaborate with RAN2 or other </w:t>
            </w:r>
            <w:r>
              <w:rPr>
                <w:rFonts w:eastAsiaTheme="minorEastAsia" w:hint="eastAsia"/>
                <w:lang w:eastAsia="zh-CN"/>
              </w:rPr>
              <w:t xml:space="preserve">WGs. </w:t>
            </w:r>
          </w:p>
          <w:p w14:paraId="1E320768" w14:textId="77777777" w:rsidR="001D0F4D" w:rsidRDefault="007A2194">
            <w:pPr>
              <w:spacing w:after="120"/>
              <w:rPr>
                <w:rFonts w:eastAsiaTheme="minorEastAsia"/>
                <w:lang w:eastAsia="zh-CN"/>
              </w:rPr>
            </w:pPr>
            <w:r>
              <w:rPr>
                <w:rFonts w:eastAsiaTheme="minorEastAsia"/>
                <w:lang w:eastAsia="zh-CN"/>
              </w:rPr>
              <w:t>O</w:t>
            </w:r>
            <w:r>
              <w:rPr>
                <w:rFonts w:eastAsiaTheme="minorEastAsia" w:hint="eastAsia"/>
                <w:lang w:eastAsia="zh-CN"/>
              </w:rPr>
              <w:t>ur suggestion is the first sub-bullet could be removed</w:t>
            </w:r>
          </w:p>
          <w:p w14:paraId="0052F4EE" w14:textId="77777777" w:rsidR="001D0F4D" w:rsidRDefault="001D0F4D">
            <w:pPr>
              <w:spacing w:after="120"/>
              <w:rPr>
                <w:rFonts w:eastAsiaTheme="minorEastAsia"/>
                <w:lang w:val="en-US" w:eastAsia="zh-CN"/>
              </w:rPr>
            </w:pPr>
          </w:p>
          <w:p w14:paraId="098B0144" w14:textId="77777777" w:rsidR="001D0F4D" w:rsidRDefault="007A2194">
            <w:pPr>
              <w:pStyle w:val="ListParagraph"/>
              <w:numPr>
                <w:ilvl w:val="0"/>
                <w:numId w:val="11"/>
              </w:numPr>
              <w:ind w:firstLineChars="0"/>
              <w:rPr>
                <w:lang w:val="en-US" w:eastAsia="zh-CN"/>
              </w:rPr>
            </w:pPr>
            <w:r>
              <w:rPr>
                <w:rFonts w:eastAsiaTheme="minorEastAsia"/>
                <w:lang w:eastAsia="zh-CN"/>
              </w:rPr>
              <w:t xml:space="preserve">For </w:t>
            </w:r>
            <w:r>
              <w:rPr>
                <w:rFonts w:eastAsiaTheme="minorEastAsia"/>
                <w:lang w:val="en-US" w:eastAsia="zh-CN"/>
              </w:rPr>
              <w:t>post-deployment enhancement, RAN4 shall further study post-deployment testing and validation enhancements in 6G study:</w:t>
            </w:r>
          </w:p>
          <w:p w14:paraId="34BC4707" w14:textId="77777777" w:rsidR="001D0F4D" w:rsidRDefault="007A2194">
            <w:pPr>
              <w:pStyle w:val="ListParagraph"/>
              <w:numPr>
                <w:ilvl w:val="1"/>
                <w:numId w:val="11"/>
              </w:numPr>
              <w:ind w:firstLineChars="0"/>
              <w:rPr>
                <w:strike/>
                <w:lang w:val="en-US" w:eastAsia="zh-CN"/>
              </w:rPr>
            </w:pPr>
            <w:r>
              <w:rPr>
                <w:rFonts w:eastAsiaTheme="minorEastAsia"/>
                <w:strike/>
                <w:lang w:val="en-US" w:eastAsia="zh-CN"/>
              </w:rPr>
              <w:t>The study can be conducted in collaboration with RAN2 from early phases of the 6GR SI.</w:t>
            </w:r>
          </w:p>
          <w:p w14:paraId="35FD97AC"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Study directions: </w:t>
            </w:r>
          </w:p>
          <w:p w14:paraId="5CB07EA8" w14:textId="77777777" w:rsidR="001D0F4D" w:rsidRDefault="007A2194">
            <w:pPr>
              <w:pStyle w:val="ListParagraph"/>
              <w:numPr>
                <w:ilvl w:val="2"/>
                <w:numId w:val="11"/>
              </w:numPr>
              <w:ind w:firstLineChars="0"/>
              <w:rPr>
                <w:lang w:val="en-US" w:eastAsia="zh-CN"/>
              </w:rPr>
            </w:pPr>
            <w:r>
              <w:rPr>
                <w:lang w:val="en-US" w:eastAsia="zh-CN"/>
              </w:rPr>
              <w:t xml:space="preserve">Solutions for enhanced UE-side AI/ML functionality </w:t>
            </w:r>
            <w:proofErr w:type="spellStart"/>
            <w:r>
              <w:rPr>
                <w:lang w:val="en-US" w:eastAsia="zh-CN"/>
              </w:rPr>
              <w:t>behaviour</w:t>
            </w:r>
            <w:proofErr w:type="spellEnd"/>
            <w:r>
              <w:rPr>
                <w:lang w:val="en-US" w:eastAsia="zh-CN"/>
              </w:rPr>
              <w:t>/performance reporting</w:t>
            </w:r>
          </w:p>
          <w:p w14:paraId="79F7DB07" w14:textId="77777777" w:rsidR="001D0F4D" w:rsidRDefault="007A2194">
            <w:pPr>
              <w:pStyle w:val="ListParagraph"/>
              <w:numPr>
                <w:ilvl w:val="2"/>
                <w:numId w:val="11"/>
              </w:numPr>
              <w:ind w:firstLineChars="0"/>
              <w:rPr>
                <w:lang w:val="en-US" w:eastAsia="zh-CN"/>
              </w:rPr>
            </w:pPr>
            <w:r>
              <w:rPr>
                <w:rFonts w:eastAsiaTheme="minorEastAsia"/>
                <w:lang w:val="en-US" w:eastAsia="zh-CN"/>
              </w:rPr>
              <w:t>Other directions are not precluded</w:t>
            </w:r>
          </w:p>
          <w:p w14:paraId="349AA03E" w14:textId="77777777" w:rsidR="001D0F4D" w:rsidRDefault="001D0F4D">
            <w:pPr>
              <w:spacing w:after="120"/>
              <w:rPr>
                <w:rFonts w:eastAsiaTheme="minorEastAsia"/>
                <w:lang w:val="en-US" w:eastAsia="zh-CN"/>
              </w:rPr>
            </w:pPr>
          </w:p>
        </w:tc>
      </w:tr>
      <w:tr w:rsidR="001D0F4D" w14:paraId="2CF5BA13" w14:textId="77777777">
        <w:tc>
          <w:tcPr>
            <w:tcW w:w="1255" w:type="dxa"/>
          </w:tcPr>
          <w:p w14:paraId="0F398A27" w14:textId="77777777" w:rsidR="001D0F4D" w:rsidRDefault="007A2194">
            <w:pPr>
              <w:spacing w:after="120"/>
              <w:rPr>
                <w:rFonts w:eastAsiaTheme="minorEastAsia"/>
                <w:lang w:eastAsia="zh-CN"/>
              </w:rPr>
            </w:pPr>
            <w:r>
              <w:rPr>
                <w:rFonts w:eastAsiaTheme="minorEastAsia"/>
                <w:lang w:eastAsia="zh-CN"/>
              </w:rPr>
              <w:lastRenderedPageBreak/>
              <w:t>Qualcomm</w:t>
            </w:r>
          </w:p>
        </w:tc>
        <w:tc>
          <w:tcPr>
            <w:tcW w:w="8379" w:type="dxa"/>
          </w:tcPr>
          <w:p w14:paraId="2D75B464" w14:textId="77777777" w:rsidR="001D0F4D" w:rsidRDefault="007A2194">
            <w:pPr>
              <w:spacing w:after="120"/>
            </w:pPr>
            <w:r>
              <w:t xml:space="preserve">Post-deployment testing is an important aspect of AI-ML. However, post-deployment testing related discussion often becomes generic. 5G-A experience suggests that even very basic agreements regarding post-deployment testing may take a long time to be concluded in RAN4. </w:t>
            </w:r>
          </w:p>
          <w:p w14:paraId="179618FA" w14:textId="77777777" w:rsidR="001D0F4D" w:rsidRDefault="001D0F4D">
            <w:pPr>
              <w:spacing w:after="120"/>
            </w:pPr>
          </w:p>
          <w:p w14:paraId="7448EE95" w14:textId="77777777" w:rsidR="001D0F4D" w:rsidRDefault="007A2194">
            <w:pPr>
              <w:spacing w:after="120"/>
              <w:rPr>
                <w:rFonts w:eastAsiaTheme="minorEastAsia"/>
                <w:lang w:eastAsia="zh-CN"/>
              </w:rPr>
            </w:pPr>
            <w:r>
              <w:t>Considering the limited time units for AI-ML session, we prefer RAN4 to select a few specific use cases and prioritize the study of those use cases during the SI, instead of spending time in post-deployment testing related discussion.</w:t>
            </w:r>
          </w:p>
        </w:tc>
      </w:tr>
      <w:tr w:rsidR="001D0F4D" w14:paraId="0DF86F0B" w14:textId="77777777">
        <w:tc>
          <w:tcPr>
            <w:tcW w:w="1255" w:type="dxa"/>
          </w:tcPr>
          <w:p w14:paraId="69F02CC3" w14:textId="77777777" w:rsidR="001D0F4D" w:rsidRDefault="007A2194">
            <w:pPr>
              <w:spacing w:after="120"/>
              <w:rPr>
                <w:rFonts w:eastAsiaTheme="minorEastAsia"/>
                <w:lang w:eastAsia="zh-CN"/>
              </w:rPr>
            </w:pPr>
            <w:r>
              <w:t>Ericsson</w:t>
            </w:r>
          </w:p>
        </w:tc>
        <w:tc>
          <w:tcPr>
            <w:tcW w:w="8379" w:type="dxa"/>
          </w:tcPr>
          <w:p w14:paraId="3DF22814" w14:textId="77777777" w:rsidR="001D0F4D" w:rsidRDefault="007A2194">
            <w:pPr>
              <w:spacing w:after="120"/>
              <w:rPr>
                <w:rFonts w:eastAsiaTheme="minorEastAsia"/>
                <w:lang w:eastAsia="zh-CN"/>
              </w:rPr>
            </w:pPr>
            <w:r>
              <w:t>In our view, above bullets can be agreed as WF.</w:t>
            </w:r>
          </w:p>
        </w:tc>
      </w:tr>
      <w:tr w:rsidR="001D0F4D" w14:paraId="5A977ED7" w14:textId="77777777">
        <w:tc>
          <w:tcPr>
            <w:tcW w:w="1255" w:type="dxa"/>
          </w:tcPr>
          <w:p w14:paraId="0EC8C26E" w14:textId="77777777" w:rsidR="001D0F4D" w:rsidRDefault="007A2194">
            <w:pPr>
              <w:spacing w:after="120"/>
            </w:pPr>
            <w:r>
              <w:t>Huawei, Hisilicon</w:t>
            </w:r>
          </w:p>
        </w:tc>
        <w:tc>
          <w:tcPr>
            <w:tcW w:w="8379" w:type="dxa"/>
          </w:tcPr>
          <w:p w14:paraId="46D7A9BC" w14:textId="77777777" w:rsidR="001D0F4D" w:rsidRDefault="007A2194">
            <w:pPr>
              <w:spacing w:after="120"/>
            </w:pPr>
            <w:r>
              <w:t>We share similar views with OPPO and Qualcomm. In R19 and R20, it is agreed that the performance after model deployment should be guaranteed by a model monitoring mechanism. Post-deployment testing could be addressed at a later stage after the pre-deployment testing is sufficiently clarified and defined.</w:t>
            </w:r>
          </w:p>
        </w:tc>
      </w:tr>
      <w:tr w:rsidR="001D0F4D" w14:paraId="3C15109D" w14:textId="77777777">
        <w:tc>
          <w:tcPr>
            <w:tcW w:w="1255" w:type="dxa"/>
          </w:tcPr>
          <w:p w14:paraId="00E9ED61"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29444B9A" w14:textId="77777777" w:rsidR="001D0F4D" w:rsidRDefault="007A2194">
            <w:pPr>
              <w:spacing w:after="120"/>
            </w:pPr>
            <w:r>
              <w:rPr>
                <w:rFonts w:eastAsiaTheme="minorEastAsia"/>
                <w:lang w:eastAsia="zh-CN"/>
              </w:rPr>
              <w:t>We are fine with FL summary. Post-deployment is a key issue in 6G study based on RAN1 and RAN2’s early discussion.</w:t>
            </w:r>
          </w:p>
        </w:tc>
      </w:tr>
      <w:tr w:rsidR="001D0F4D" w14:paraId="2A606592" w14:textId="77777777">
        <w:tc>
          <w:tcPr>
            <w:tcW w:w="1255" w:type="dxa"/>
          </w:tcPr>
          <w:p w14:paraId="0F2B28D3"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05C9D0EA" w14:textId="77777777" w:rsidR="001D0F4D" w:rsidRDefault="007A2194">
            <w:pPr>
              <w:spacing w:after="120"/>
              <w:rPr>
                <w:rFonts w:eastAsiaTheme="minorEastAsia"/>
                <w:lang w:eastAsia="zh-CN"/>
              </w:rPr>
            </w:pPr>
            <w:r>
              <w:rPr>
                <w:rFonts w:eastAsiaTheme="minorEastAsia" w:hint="eastAsia"/>
                <w:lang w:eastAsia="zh-CN"/>
              </w:rPr>
              <w:t xml:space="preserve">As we commented above, post-deployment was discussed in R18/R19 for many meetings and RAN4 agreed the performance of AI/ML functionality can be ensured by using LCM procedures, e.g., performance monitoring. In 6G, we are okay to discuss this issue to keep a </w:t>
            </w:r>
            <w:r>
              <w:rPr>
                <w:rFonts w:eastAsiaTheme="minorEastAsia"/>
                <w:lang w:eastAsia="zh-CN"/>
              </w:rPr>
              <w:t>possibility</w:t>
            </w:r>
            <w:r>
              <w:rPr>
                <w:rFonts w:eastAsiaTheme="minorEastAsia" w:hint="eastAsia"/>
                <w:lang w:eastAsia="zh-CN"/>
              </w:rPr>
              <w:t xml:space="preserve"> of having AI/ML functionality behaves better. But we </w:t>
            </w:r>
            <w:r>
              <w:rPr>
                <w:rFonts w:eastAsiaTheme="minorEastAsia"/>
                <w:lang w:eastAsia="zh-CN"/>
              </w:rPr>
              <w:t>think</w:t>
            </w:r>
            <w:r>
              <w:rPr>
                <w:rFonts w:eastAsiaTheme="minorEastAsia" w:hint="eastAsia"/>
                <w:lang w:eastAsia="zh-CN"/>
              </w:rPr>
              <w:t xml:space="preserve"> the </w:t>
            </w:r>
            <w:r>
              <w:rPr>
                <w:rFonts w:eastAsiaTheme="minorEastAsia"/>
                <w:lang w:eastAsia="zh-CN"/>
              </w:rPr>
              <w:t>feasibility</w:t>
            </w:r>
            <w:r>
              <w:rPr>
                <w:rFonts w:eastAsiaTheme="minorEastAsia" w:hint="eastAsia"/>
                <w:lang w:eastAsia="zh-CN"/>
              </w:rPr>
              <w:t xml:space="preserve">/procedures of solutions and impacts on spec should be </w:t>
            </w:r>
            <w:r>
              <w:rPr>
                <w:rFonts w:eastAsiaTheme="minorEastAsia"/>
                <w:lang w:eastAsia="zh-CN"/>
              </w:rPr>
              <w:t>clarified</w:t>
            </w:r>
            <w:r>
              <w:rPr>
                <w:rFonts w:eastAsiaTheme="minorEastAsia" w:hint="eastAsia"/>
                <w:lang w:eastAsia="zh-CN"/>
              </w:rPr>
              <w:t xml:space="preserve"> at the </w:t>
            </w:r>
            <w:r>
              <w:rPr>
                <w:rFonts w:eastAsiaTheme="minorEastAsia"/>
                <w:lang w:eastAsia="zh-CN"/>
              </w:rPr>
              <w:t>beginning</w:t>
            </w:r>
            <w:r>
              <w:rPr>
                <w:rFonts w:eastAsiaTheme="minorEastAsia" w:hint="eastAsia"/>
                <w:lang w:eastAsia="zh-CN"/>
              </w:rPr>
              <w:t>, which helps RAN4 know where we are going.</w:t>
            </w:r>
          </w:p>
        </w:tc>
      </w:tr>
    </w:tbl>
    <w:p w14:paraId="4F254D3B" w14:textId="77777777" w:rsidR="001D0F4D" w:rsidRDefault="001D0F4D">
      <w:pPr>
        <w:rPr>
          <w:b/>
          <w:bCs/>
          <w:highlight w:val="yellow"/>
        </w:rPr>
      </w:pPr>
    </w:p>
    <w:p w14:paraId="6510BD4D" w14:textId="77777777" w:rsidR="001D0F4D" w:rsidRDefault="001D0F4D">
      <w:pPr>
        <w:rPr>
          <w:highlight w:val="yellow"/>
        </w:rPr>
      </w:pPr>
    </w:p>
    <w:p w14:paraId="4E3B3041" w14:textId="77777777" w:rsidR="001D0F4D" w:rsidRDefault="007A2194">
      <w:pPr>
        <w:pStyle w:val="Heading5"/>
        <w:numPr>
          <w:ilvl w:val="0"/>
          <w:numId w:val="0"/>
        </w:numPr>
        <w:ind w:left="1008" w:hanging="1008"/>
        <w:rPr>
          <w:szCs w:val="13"/>
          <w:lang w:val="en-US"/>
        </w:rPr>
      </w:pPr>
      <w:r>
        <w:rPr>
          <w:szCs w:val="13"/>
          <w:lang w:val="en-US"/>
        </w:rPr>
        <w:t xml:space="preserve">Issue 2-3: Model standardization and deployment  </w:t>
      </w:r>
    </w:p>
    <w:p w14:paraId="4FB6FC10"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71C13050" w14:textId="77777777">
        <w:tc>
          <w:tcPr>
            <w:tcW w:w="1344" w:type="dxa"/>
            <w:shd w:val="clear" w:color="auto" w:fill="D9D9D9" w:themeFill="background1" w:themeFillShade="D9"/>
          </w:tcPr>
          <w:p w14:paraId="39F0D278" w14:textId="77777777" w:rsidR="001D0F4D" w:rsidRDefault="007A2194">
            <w:pPr>
              <w:spacing w:after="120"/>
              <w:rPr>
                <w:b/>
                <w:bCs/>
              </w:rPr>
            </w:pPr>
            <w:r>
              <w:rPr>
                <w:b/>
                <w:bCs/>
              </w:rPr>
              <w:t>Company</w:t>
            </w:r>
          </w:p>
        </w:tc>
        <w:tc>
          <w:tcPr>
            <w:tcW w:w="1345" w:type="dxa"/>
            <w:shd w:val="clear" w:color="auto" w:fill="D9D9D9" w:themeFill="background1" w:themeFillShade="D9"/>
          </w:tcPr>
          <w:p w14:paraId="66C72B92"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1DF620D" w14:textId="77777777" w:rsidR="001D0F4D" w:rsidRDefault="007A2194">
            <w:pPr>
              <w:spacing w:after="120"/>
              <w:rPr>
                <w:b/>
                <w:bCs/>
              </w:rPr>
            </w:pPr>
            <w:r>
              <w:rPr>
                <w:b/>
                <w:bCs/>
              </w:rPr>
              <w:t>Proposal</w:t>
            </w:r>
          </w:p>
        </w:tc>
      </w:tr>
      <w:tr w:rsidR="001D0F4D" w14:paraId="56AEBA21" w14:textId="77777777">
        <w:tc>
          <w:tcPr>
            <w:tcW w:w="1344" w:type="dxa"/>
            <w:shd w:val="clear" w:color="auto" w:fill="FFFFFF" w:themeFill="background1"/>
          </w:tcPr>
          <w:p w14:paraId="1B67519F" w14:textId="77777777" w:rsidR="001D0F4D" w:rsidRDefault="007A2194">
            <w:pPr>
              <w:spacing w:after="120"/>
              <w:rPr>
                <w:rFonts w:eastAsiaTheme="minorEastAsia"/>
                <w:lang w:eastAsia="zh-CN"/>
              </w:rPr>
            </w:pPr>
            <w:r>
              <w:rPr>
                <w:rFonts w:hint="eastAsia"/>
              </w:rPr>
              <w:t>O</w:t>
            </w:r>
            <w:r>
              <w:t>PPO</w:t>
            </w:r>
          </w:p>
        </w:tc>
        <w:tc>
          <w:tcPr>
            <w:tcW w:w="1345" w:type="dxa"/>
            <w:shd w:val="clear" w:color="auto" w:fill="FFFFFF" w:themeFill="background1"/>
          </w:tcPr>
          <w:p w14:paraId="65B3022C" w14:textId="77777777" w:rsidR="001D0F4D" w:rsidRDefault="007A2194">
            <w:pPr>
              <w:spacing w:after="120"/>
              <w:rPr>
                <w:rFonts w:eastAsiaTheme="minorEastAsia"/>
                <w:lang w:eastAsia="zh-CN"/>
              </w:rPr>
            </w:pPr>
            <w:r>
              <w:t>R4-2513318</w:t>
            </w:r>
          </w:p>
        </w:tc>
        <w:tc>
          <w:tcPr>
            <w:tcW w:w="6945" w:type="dxa"/>
            <w:shd w:val="clear" w:color="auto" w:fill="FFFFFF" w:themeFill="background1"/>
          </w:tcPr>
          <w:p w14:paraId="1F6741C8" w14:textId="77777777" w:rsidR="001D0F4D" w:rsidRDefault="007A2194">
            <w:pPr>
              <w:spacing w:after="120"/>
              <w:rPr>
                <w:rFonts w:eastAsiaTheme="minorEastAsia"/>
                <w:lang w:eastAsia="zh-CN"/>
              </w:rPr>
            </w:pPr>
            <w:r>
              <w:rPr>
                <w:rFonts w:eastAsiaTheme="minorEastAsia"/>
                <w:lang w:eastAsia="zh-CN"/>
              </w:rPr>
              <w:t xml:space="preserve">Proposal 3: </w:t>
            </w:r>
            <w:r>
              <w:rPr>
                <w:rFonts w:eastAsiaTheme="minorEastAsia"/>
                <w:lang w:eastAsia="zh-CN"/>
              </w:rPr>
              <w:tab/>
              <w:t>For 6G, further study is needed on model standardization and deployment, RAN4 needs to consider following two aspects:</w:t>
            </w:r>
          </w:p>
          <w:p w14:paraId="5753496E" w14:textId="77777777" w:rsidR="001D0F4D" w:rsidRDefault="007A2194">
            <w:pPr>
              <w:spacing w:after="120"/>
              <w:rPr>
                <w:rFonts w:eastAsiaTheme="minorEastAsia"/>
                <w:lang w:eastAsia="zh-CN"/>
              </w:rPr>
            </w:pPr>
            <w:r>
              <w:rPr>
                <w:rFonts w:eastAsiaTheme="minorEastAsia"/>
                <w:lang w:eastAsia="zh-CN"/>
              </w:rPr>
              <w:t>-</w:t>
            </w:r>
            <w:r>
              <w:rPr>
                <w:rFonts w:eastAsiaTheme="minorEastAsia"/>
                <w:lang w:eastAsia="zh-CN"/>
              </w:rPr>
              <w:tab/>
              <w:t>Effective Model Design, to ensure the reference models developed by RAN4 are practical and feasible for field implementation.</w:t>
            </w:r>
          </w:p>
          <w:p w14:paraId="3134EE82" w14:textId="77777777" w:rsidR="001D0F4D" w:rsidRDefault="007A2194">
            <w:pPr>
              <w:spacing w:after="120"/>
              <w:rPr>
                <w:rFonts w:eastAsiaTheme="minorEastAsia"/>
                <w:lang w:eastAsia="zh-CN"/>
              </w:rPr>
            </w:pPr>
            <w:r>
              <w:rPr>
                <w:rFonts w:eastAsiaTheme="minorEastAsia"/>
                <w:lang w:eastAsia="zh-CN"/>
              </w:rPr>
              <w:t>-</w:t>
            </w:r>
            <w:r>
              <w:rPr>
                <w:rFonts w:eastAsiaTheme="minorEastAsia"/>
                <w:lang w:eastAsia="zh-CN"/>
              </w:rPr>
              <w:tab/>
              <w:t>Constraints on Model Deployment, e.g., to study and define what makes a model "complex" or "simple” and understand the power consumption differences between different models.</w:t>
            </w:r>
          </w:p>
        </w:tc>
      </w:tr>
    </w:tbl>
    <w:p w14:paraId="08277A14" w14:textId="77777777" w:rsidR="001D0F4D" w:rsidRDefault="001D0F4D">
      <w:pPr>
        <w:rPr>
          <w:lang w:eastAsia="zh-CN"/>
        </w:rPr>
      </w:pPr>
    </w:p>
    <w:p w14:paraId="6D830EEE" w14:textId="77777777" w:rsidR="001D0F4D" w:rsidRDefault="007A2194">
      <w:pPr>
        <w:rPr>
          <w:b/>
          <w:bCs/>
          <w:lang w:eastAsia="zh-CN"/>
        </w:rPr>
      </w:pPr>
      <w:r>
        <w:rPr>
          <w:rFonts w:hint="eastAsia"/>
          <w:b/>
          <w:bCs/>
          <w:lang w:eastAsia="zh-CN"/>
        </w:rPr>
        <w:t>[</w:t>
      </w:r>
      <w:r>
        <w:rPr>
          <w:b/>
          <w:bCs/>
          <w:lang w:eastAsia="zh-CN"/>
        </w:rPr>
        <w:t>FL Recommended Discussion Point]</w:t>
      </w:r>
    </w:p>
    <w:p w14:paraId="57E0AD1B" w14:textId="77777777" w:rsidR="001D0F4D" w:rsidRDefault="007A2194">
      <w:pPr>
        <w:rPr>
          <w:lang w:eastAsia="zh-CN"/>
        </w:rPr>
      </w:pPr>
      <w:r>
        <w:rPr>
          <w:lang w:eastAsia="zh-CN"/>
        </w:rPr>
        <w:t xml:space="preserve">FL: Based on the proposal, discuss on the two aspects as below firstly. On the other hand, the proponent is encouraged to provide more clarification how these two aspects will impact final RAN4 6G requirements for AI/ML use cases. </w:t>
      </w:r>
    </w:p>
    <w:p w14:paraId="615DCD55" w14:textId="77777777" w:rsidR="001D0F4D" w:rsidRDefault="007A2194">
      <w:pPr>
        <w:pStyle w:val="ListParagraph"/>
        <w:numPr>
          <w:ilvl w:val="0"/>
          <w:numId w:val="11"/>
        </w:numPr>
        <w:ind w:firstLineChars="0"/>
        <w:rPr>
          <w:lang w:val="en-US" w:eastAsia="zh-CN"/>
        </w:rPr>
      </w:pPr>
      <w:r>
        <w:rPr>
          <w:rFonts w:eastAsiaTheme="minorEastAsia"/>
          <w:lang w:val="en-US" w:eastAsia="zh-CN"/>
        </w:rPr>
        <w:t xml:space="preserve">For model standardization and deployment, following two aspects can be further studied: </w:t>
      </w:r>
    </w:p>
    <w:p w14:paraId="669B1EA0" w14:textId="77777777" w:rsidR="001D0F4D" w:rsidRDefault="007A2194">
      <w:pPr>
        <w:pStyle w:val="ListParagraph"/>
        <w:numPr>
          <w:ilvl w:val="1"/>
          <w:numId w:val="11"/>
        </w:numPr>
        <w:ind w:firstLineChars="0"/>
        <w:rPr>
          <w:lang w:val="en-US" w:eastAsia="zh-CN"/>
        </w:rPr>
      </w:pPr>
      <w:r>
        <w:rPr>
          <w:rFonts w:eastAsiaTheme="minorEastAsia"/>
          <w:lang w:val="en-US" w:eastAsia="zh-CN"/>
        </w:rPr>
        <w:t>Effective Model Design, to ensure the reference models developed by RAN4 are practical and feasible for field implementation.</w:t>
      </w:r>
    </w:p>
    <w:p w14:paraId="67F2DDC7" w14:textId="77777777" w:rsidR="001D0F4D" w:rsidRDefault="007A2194">
      <w:pPr>
        <w:pStyle w:val="ListParagraph"/>
        <w:numPr>
          <w:ilvl w:val="1"/>
          <w:numId w:val="11"/>
        </w:numPr>
        <w:ind w:firstLineChars="0"/>
        <w:rPr>
          <w:lang w:val="en-US" w:eastAsia="zh-CN"/>
        </w:rPr>
      </w:pPr>
      <w:r>
        <w:rPr>
          <w:rFonts w:eastAsiaTheme="minorEastAsia"/>
          <w:lang w:val="en-US" w:eastAsia="zh-CN"/>
        </w:rPr>
        <w:t>Constraints on Model Deployment, e.g., to study and define what makes a model "complex" or "simple” and understand the power consumption differences between different models.</w:t>
      </w:r>
    </w:p>
    <w:p w14:paraId="6B330C95" w14:textId="77777777" w:rsidR="001D0F4D" w:rsidRDefault="001D0F4D">
      <w:pPr>
        <w:pStyle w:val="ListParagraph"/>
        <w:ind w:left="1680" w:firstLineChars="0" w:firstLine="0"/>
        <w:rPr>
          <w:lang w:val="en-US" w:eastAsia="zh-CN"/>
        </w:rPr>
      </w:pPr>
    </w:p>
    <w:p w14:paraId="2076A28C"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0246966D"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4EFE1267" w14:textId="77777777">
        <w:tc>
          <w:tcPr>
            <w:tcW w:w="1255" w:type="dxa"/>
            <w:shd w:val="clear" w:color="auto" w:fill="9CC2E5" w:themeFill="accent5" w:themeFillTint="99"/>
          </w:tcPr>
          <w:p w14:paraId="69058499" w14:textId="77777777" w:rsidR="001D0F4D" w:rsidRDefault="007A2194">
            <w:pPr>
              <w:spacing w:after="120"/>
              <w:rPr>
                <w:b/>
                <w:bCs/>
              </w:rPr>
            </w:pPr>
            <w:r>
              <w:rPr>
                <w:b/>
                <w:bCs/>
              </w:rPr>
              <w:lastRenderedPageBreak/>
              <w:t>Company</w:t>
            </w:r>
          </w:p>
        </w:tc>
        <w:tc>
          <w:tcPr>
            <w:tcW w:w="8379" w:type="dxa"/>
            <w:shd w:val="clear" w:color="auto" w:fill="9CC2E5" w:themeFill="accent5" w:themeFillTint="99"/>
          </w:tcPr>
          <w:p w14:paraId="13BCD9D9" w14:textId="77777777" w:rsidR="001D0F4D" w:rsidRDefault="007A2194">
            <w:pPr>
              <w:spacing w:after="120"/>
              <w:rPr>
                <w:b/>
                <w:bCs/>
              </w:rPr>
            </w:pPr>
            <w:r>
              <w:rPr>
                <w:b/>
                <w:bCs/>
              </w:rPr>
              <w:t>Comments</w:t>
            </w:r>
          </w:p>
        </w:tc>
      </w:tr>
      <w:tr w:rsidR="001D0F4D" w14:paraId="798C94A7" w14:textId="77777777">
        <w:tc>
          <w:tcPr>
            <w:tcW w:w="1255" w:type="dxa"/>
          </w:tcPr>
          <w:p w14:paraId="0414D895"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2EC57378" w14:textId="77777777" w:rsidR="001D0F4D" w:rsidRDefault="007A2194">
            <w:pPr>
              <w:spacing w:after="120"/>
              <w:rPr>
                <w:rFonts w:eastAsiaTheme="minorEastAsia"/>
                <w:lang w:val="en-US" w:eastAsia="zh-CN"/>
              </w:rPr>
            </w:pPr>
            <w:r>
              <w:rPr>
                <w:rFonts w:eastAsiaTheme="minorEastAsia"/>
                <w:szCs w:val="22"/>
                <w:lang w:eastAsia="zh-CN"/>
              </w:rPr>
              <w:t>L</w:t>
            </w:r>
            <w:proofErr w:type="spellStart"/>
            <w:r>
              <w:rPr>
                <w:rFonts w:eastAsiaTheme="minorEastAsia"/>
                <w:lang w:val="en-US" w:eastAsia="zh-CN"/>
              </w:rPr>
              <w:t>ooking</w:t>
            </w:r>
            <w:proofErr w:type="spellEnd"/>
            <w:r>
              <w:rPr>
                <w:rFonts w:eastAsiaTheme="minorEastAsia"/>
                <w:lang w:val="en-US" w:eastAsia="zh-CN"/>
              </w:rPr>
              <w:t xml:space="preserve"> ahead to 6G, further research is needed on model standardization and deployment. F</w:t>
            </w:r>
            <w:r>
              <w:rPr>
                <w:rFonts w:eastAsiaTheme="minorEastAsia" w:hint="eastAsia"/>
                <w:lang w:val="en-US" w:eastAsia="zh-CN"/>
              </w:rPr>
              <w:t>rom our understanding, t</w:t>
            </w:r>
            <w:r>
              <w:rPr>
                <w:rFonts w:eastAsiaTheme="minorEastAsia"/>
                <w:lang w:val="en-US" w:eastAsia="zh-CN"/>
              </w:rPr>
              <w:t xml:space="preserve">he discussion about AI models in 6G </w:t>
            </w:r>
            <w:r>
              <w:rPr>
                <w:rFonts w:eastAsiaTheme="minorEastAsia" w:hint="eastAsia"/>
                <w:lang w:val="en-US" w:eastAsia="zh-CN"/>
              </w:rPr>
              <w:t xml:space="preserve">RAN4 may </w:t>
            </w:r>
            <w:r>
              <w:rPr>
                <w:rFonts w:eastAsiaTheme="minorEastAsia"/>
                <w:lang w:val="en-US" w:eastAsia="zh-CN"/>
              </w:rPr>
              <w:t>focus on</w:t>
            </w:r>
            <w:r>
              <w:rPr>
                <w:rFonts w:eastAsiaTheme="minorEastAsia" w:hint="eastAsia"/>
                <w:lang w:val="en-US" w:eastAsia="zh-CN"/>
              </w:rPr>
              <w:t xml:space="preserve"> following</w:t>
            </w:r>
            <w:r>
              <w:rPr>
                <w:rFonts w:eastAsiaTheme="minorEastAsia"/>
                <w:lang w:val="en-US" w:eastAsia="zh-CN"/>
              </w:rPr>
              <w:t xml:space="preserve"> two </w:t>
            </w:r>
            <w:r>
              <w:rPr>
                <w:rFonts w:eastAsiaTheme="minorEastAsia" w:hint="eastAsia"/>
                <w:lang w:val="en-US" w:eastAsia="zh-CN"/>
              </w:rPr>
              <w:t>aspects</w:t>
            </w:r>
            <w:r>
              <w:rPr>
                <w:rFonts w:eastAsiaTheme="minorEastAsia"/>
                <w:lang w:val="en-US" w:eastAsia="zh-CN"/>
              </w:rPr>
              <w:t>:</w:t>
            </w:r>
          </w:p>
          <w:p w14:paraId="67EB83EE" w14:textId="77777777" w:rsidR="001D0F4D" w:rsidRDefault="007A2194">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E</w:t>
            </w:r>
            <w:r>
              <w:rPr>
                <w:rFonts w:eastAsiaTheme="minorEastAsia"/>
                <w:lang w:val="en-US" w:eastAsia="zh-CN"/>
              </w:rPr>
              <w:t xml:space="preserve">ffective Model Design: </w:t>
            </w:r>
          </w:p>
          <w:p w14:paraId="51312A49" w14:textId="77777777" w:rsidR="001D0F4D" w:rsidRDefault="007A2194">
            <w:pPr>
              <w:spacing w:after="120"/>
              <w:rPr>
                <w:rFonts w:eastAsiaTheme="minorEastAsia"/>
                <w:lang w:val="en-US" w:eastAsia="zh-CN"/>
              </w:rPr>
            </w:pPr>
            <w:r>
              <w:rPr>
                <w:rFonts w:eastAsiaTheme="minorEastAsia"/>
                <w:lang w:val="en-US" w:eastAsia="zh-CN"/>
              </w:rPr>
              <w:t xml:space="preserve">As 6G marks the start of a new generation of communication systems, it is important to carefully compare and analyze the best model design approaches for different use cases. This will help ensure that the reference models developed by RAN4 are practical and feasible for </w:t>
            </w:r>
            <w:r>
              <w:rPr>
                <w:rFonts w:eastAsiaTheme="minorEastAsia" w:hint="eastAsia"/>
                <w:lang w:val="en-US" w:eastAsia="zh-CN"/>
              </w:rPr>
              <w:t>field</w:t>
            </w:r>
            <w:r>
              <w:rPr>
                <w:rFonts w:eastAsiaTheme="minorEastAsia"/>
                <w:lang w:val="en-US" w:eastAsia="zh-CN"/>
              </w:rPr>
              <w:t xml:space="preserve"> implementation.</w:t>
            </w:r>
          </w:p>
          <w:p w14:paraId="663010C7" w14:textId="77777777" w:rsidR="001D0F4D" w:rsidRDefault="007A2194">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C</w:t>
            </w:r>
            <w:r>
              <w:rPr>
                <w:rFonts w:eastAsiaTheme="minorEastAsia"/>
                <w:lang w:val="en-US" w:eastAsia="zh-CN"/>
              </w:rPr>
              <w:t xml:space="preserve">onstraints </w:t>
            </w:r>
            <w:r>
              <w:rPr>
                <w:rFonts w:eastAsiaTheme="minorEastAsia" w:hint="eastAsia"/>
                <w:lang w:val="en-US" w:eastAsia="zh-CN"/>
              </w:rPr>
              <w:t xml:space="preserve">on </w:t>
            </w:r>
            <w:r>
              <w:rPr>
                <w:rFonts w:eastAsiaTheme="minorEastAsia"/>
                <w:lang w:val="en-US" w:eastAsia="zh-CN"/>
              </w:rPr>
              <w:t xml:space="preserve">Model Deployment: </w:t>
            </w:r>
          </w:p>
          <w:p w14:paraId="5D008F76" w14:textId="77777777" w:rsidR="001D0F4D" w:rsidRDefault="007A2194">
            <w:pPr>
              <w:spacing w:after="120"/>
              <w:rPr>
                <w:rFonts w:eastAsiaTheme="minorEastAsia"/>
                <w:szCs w:val="22"/>
                <w:lang w:eastAsia="zh-CN"/>
              </w:rPr>
            </w:pPr>
            <w:r>
              <w:rPr>
                <w:rFonts w:eastAsiaTheme="minorEastAsia"/>
                <w:lang w:val="en-US" w:eastAsia="zh-CN"/>
              </w:rPr>
              <w:t>We need to define what makes a model "complex" or "simple” and understand the power consumption differences between different models</w:t>
            </w:r>
            <w:r>
              <w:rPr>
                <w:rFonts w:eastAsiaTheme="minorEastAsia" w:hint="eastAsia"/>
                <w:lang w:val="en-US" w:eastAsia="zh-CN"/>
              </w:rPr>
              <w:t xml:space="preserve">, </w:t>
            </w:r>
            <w:r>
              <w:rPr>
                <w:rFonts w:eastAsiaTheme="minorEastAsia"/>
                <w:lang w:val="en-US" w:eastAsia="zh-CN"/>
              </w:rPr>
              <w:t xml:space="preserve">especially under various UE deployment conditions. It is also important to consider how well different UEs, particularly those with varying </w:t>
            </w:r>
            <w:r>
              <w:rPr>
                <w:rFonts w:eastAsiaTheme="minorEastAsia" w:hint="eastAsia"/>
                <w:lang w:val="en-US" w:eastAsia="zh-CN"/>
              </w:rPr>
              <w:t>AI categories</w:t>
            </w:r>
            <w:r>
              <w:rPr>
                <w:rFonts w:eastAsiaTheme="minorEastAsia"/>
                <w:lang w:val="en-US" w:eastAsia="zh-CN"/>
              </w:rPr>
              <w:t>, can support different models. This includes understanding the constraints on model deployment for different UEs, such as the type of available computing</w:t>
            </w:r>
            <w:r>
              <w:rPr>
                <w:rFonts w:eastAsiaTheme="minorEastAsia" w:hint="eastAsia"/>
                <w:lang w:val="en-US" w:eastAsia="zh-CN"/>
              </w:rPr>
              <w:t xml:space="preserve"> resource</w:t>
            </w:r>
            <w:r>
              <w:rPr>
                <w:rFonts w:eastAsiaTheme="minorEastAsia"/>
                <w:lang w:val="en-US" w:eastAsia="zh-CN"/>
              </w:rPr>
              <w:t>, the amount of computing resources, and where those resources are located.</w:t>
            </w:r>
          </w:p>
        </w:tc>
      </w:tr>
      <w:tr w:rsidR="001D0F4D" w14:paraId="3869B03C" w14:textId="77777777">
        <w:tc>
          <w:tcPr>
            <w:tcW w:w="1255" w:type="dxa"/>
          </w:tcPr>
          <w:p w14:paraId="212FD55D"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43190CA7" w14:textId="77777777" w:rsidR="001D0F4D" w:rsidRDefault="007A2194">
            <w:pPr>
              <w:spacing w:after="120"/>
            </w:pPr>
            <w:r>
              <w:t xml:space="preserve">The scope of this use cases is not clear to us. Designed models for the selected use cases must be practical for field deployment. But that study must be done separately for each selected use case, anyway. </w:t>
            </w:r>
          </w:p>
          <w:p w14:paraId="33074187" w14:textId="77777777" w:rsidR="001D0F4D" w:rsidRDefault="007A2194">
            <w:pPr>
              <w:spacing w:after="120"/>
              <w:rPr>
                <w:rFonts w:eastAsiaTheme="minorEastAsia"/>
                <w:lang w:eastAsia="zh-CN"/>
              </w:rPr>
            </w:pPr>
            <w:r>
              <w:t>The hard distinction between “complex” and “simple” AI-ML model sounds artificial because it would be hard to determine what combination of memory size and FLOP count would make a model “complex” or “simple”</w:t>
            </w:r>
          </w:p>
        </w:tc>
      </w:tr>
      <w:tr w:rsidR="001D0F4D" w14:paraId="6FED608D" w14:textId="77777777">
        <w:tc>
          <w:tcPr>
            <w:tcW w:w="1255" w:type="dxa"/>
          </w:tcPr>
          <w:p w14:paraId="499ABF9E" w14:textId="77777777" w:rsidR="001D0F4D" w:rsidRDefault="007A2194">
            <w:pPr>
              <w:spacing w:after="120"/>
              <w:rPr>
                <w:rFonts w:eastAsiaTheme="minorEastAsia"/>
                <w:lang w:eastAsia="zh-CN"/>
              </w:rPr>
            </w:pPr>
            <w:r>
              <w:t>Ericsson</w:t>
            </w:r>
          </w:p>
        </w:tc>
        <w:tc>
          <w:tcPr>
            <w:tcW w:w="8379" w:type="dxa"/>
          </w:tcPr>
          <w:p w14:paraId="50B5F7B9" w14:textId="77777777" w:rsidR="001D0F4D" w:rsidRDefault="007A2194">
            <w:pPr>
              <w:spacing w:after="120"/>
              <w:rPr>
                <w:rFonts w:eastAsiaTheme="minorEastAsia"/>
                <w:lang w:eastAsia="zh-CN"/>
              </w:rPr>
            </w:pPr>
            <w:r>
              <w:t>In our view reference model in principle should be used to align for simulation efforts among the companies. When it comes to implementation it can be up to the companies to implement reasonable AI/ML model that can at least meet the requirements defined by RAN4. Reference model should not be considered as a model that restricts the AI/ML model implementation.</w:t>
            </w:r>
          </w:p>
        </w:tc>
      </w:tr>
      <w:tr w:rsidR="001D0F4D" w14:paraId="7D5163C9" w14:textId="77777777">
        <w:tc>
          <w:tcPr>
            <w:tcW w:w="1255" w:type="dxa"/>
          </w:tcPr>
          <w:p w14:paraId="009DF418" w14:textId="77777777" w:rsidR="001D0F4D" w:rsidRDefault="007A2194">
            <w:pPr>
              <w:spacing w:after="120"/>
            </w:pPr>
            <w:r>
              <w:t>Huawei, Hisilicon</w:t>
            </w:r>
          </w:p>
        </w:tc>
        <w:tc>
          <w:tcPr>
            <w:tcW w:w="8379" w:type="dxa"/>
          </w:tcPr>
          <w:p w14:paraId="46A9DB5D" w14:textId="77777777" w:rsidR="001D0F4D" w:rsidRDefault="007A2194">
            <w:pPr>
              <w:spacing w:after="120"/>
            </w:pPr>
            <w:r>
              <w:t xml:space="preserve">We support this direction. If RAN4 could achieve a better trade-off between performance and complexity, RAN4 can either define a model with lower complexity without performance degradation, or RAN4 can define a model with higher performance without increasing the complexity. </w:t>
            </w:r>
          </w:p>
        </w:tc>
      </w:tr>
      <w:tr w:rsidR="001D0F4D" w14:paraId="3560EE36" w14:textId="77777777">
        <w:tc>
          <w:tcPr>
            <w:tcW w:w="1255" w:type="dxa"/>
          </w:tcPr>
          <w:p w14:paraId="366E1BFE" w14:textId="77777777" w:rsidR="001D0F4D" w:rsidRDefault="007A2194">
            <w:pPr>
              <w:spacing w:after="120"/>
            </w:pPr>
            <w:r>
              <w:t>Nokia</w:t>
            </w:r>
          </w:p>
        </w:tc>
        <w:tc>
          <w:tcPr>
            <w:tcW w:w="8379" w:type="dxa"/>
          </w:tcPr>
          <w:p w14:paraId="3934B06C" w14:textId="77777777" w:rsidR="001D0F4D" w:rsidRDefault="007A2194">
            <w:pPr>
              <w:spacing w:after="120"/>
            </w:pPr>
            <w:r>
              <w:t>Physical model should remain an implementation issue and should not be discussed in 3GPP. The definition of reference model, if necessary, should only be done for RAN4 requirements definitions and testing setups.</w:t>
            </w:r>
          </w:p>
        </w:tc>
      </w:tr>
      <w:tr w:rsidR="001D0F4D" w14:paraId="74188391" w14:textId="77777777">
        <w:tc>
          <w:tcPr>
            <w:tcW w:w="1255" w:type="dxa"/>
          </w:tcPr>
          <w:p w14:paraId="629F5253"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152629A6" w14:textId="77777777" w:rsidR="001D0F4D" w:rsidRDefault="007A2194">
            <w:pPr>
              <w:spacing w:after="120"/>
            </w:pPr>
            <w:r>
              <w:rPr>
                <w:rFonts w:eastAsiaTheme="minorEastAsia"/>
                <w:lang w:eastAsia="zh-CN"/>
              </w:rPr>
              <w:t>We have two question on this issue:</w:t>
            </w:r>
            <w:r>
              <w:rPr>
                <w:rFonts w:eastAsiaTheme="minorEastAsia"/>
                <w:lang w:eastAsia="zh-CN"/>
              </w:rPr>
              <w:br/>
              <w:t>1. For model standardization, what is the difference from model generalization?</w:t>
            </w:r>
            <w:r>
              <w:rPr>
                <w:rFonts w:eastAsiaTheme="minorEastAsia"/>
                <w:lang w:eastAsia="zh-CN"/>
              </w:rPr>
              <w:br/>
              <w:t>2. For model deployment, shall we only distinguish different UE capabilities? From our understanding, the “</w:t>
            </w:r>
            <w:r>
              <w:rPr>
                <w:rFonts w:eastAsiaTheme="minorEastAsia" w:hint="eastAsia"/>
                <w:lang w:eastAsia="zh-CN"/>
              </w:rPr>
              <w:t>si</w:t>
            </w:r>
            <w:r>
              <w:rPr>
                <w:rFonts w:eastAsiaTheme="minorEastAsia"/>
                <w:lang w:eastAsia="zh-CN"/>
              </w:rPr>
              <w:t xml:space="preserve">mple” model will be deployed at less advanced UE, the “complex” model shall be deployed at advanced UE. What is the standardization to distinguish “simple” and “complex”? </w:t>
            </w:r>
          </w:p>
        </w:tc>
      </w:tr>
      <w:tr w:rsidR="001D0F4D" w14:paraId="00CEB486" w14:textId="77777777">
        <w:tc>
          <w:tcPr>
            <w:tcW w:w="1255" w:type="dxa"/>
          </w:tcPr>
          <w:p w14:paraId="6B7C4FB4"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1B0A9A50" w14:textId="77777777" w:rsidR="001D0F4D" w:rsidRDefault="007A2194">
            <w:pPr>
              <w:spacing w:after="120"/>
              <w:rPr>
                <w:rFonts w:eastAsiaTheme="minorEastAsia"/>
                <w:lang w:eastAsia="zh-CN"/>
              </w:rPr>
            </w:pPr>
            <w:r>
              <w:rPr>
                <w:rFonts w:eastAsiaTheme="minorEastAsia" w:hint="eastAsia"/>
                <w:lang w:eastAsia="zh-CN"/>
              </w:rPr>
              <w:t>G</w:t>
            </w:r>
            <w:r>
              <w:rPr>
                <w:rFonts w:eastAsiaTheme="minorEastAsia"/>
                <w:lang w:eastAsia="zh-CN"/>
              </w:rPr>
              <w:t xml:space="preserve">ood discussion direction, but we are also open to discuss more on the wording used to describe it, like “complex” “simple” etc. </w:t>
            </w:r>
          </w:p>
        </w:tc>
      </w:tr>
      <w:tr w:rsidR="001D0F4D" w14:paraId="507B7476" w14:textId="77777777">
        <w:tc>
          <w:tcPr>
            <w:tcW w:w="1255" w:type="dxa"/>
          </w:tcPr>
          <w:p w14:paraId="14F03AC5"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5F0B52FC" w14:textId="77777777" w:rsidR="001D0F4D" w:rsidRDefault="007A2194">
            <w:pPr>
              <w:spacing w:after="120"/>
              <w:rPr>
                <w:rFonts w:eastAsiaTheme="minorEastAsia"/>
                <w:lang w:eastAsia="zh-CN"/>
              </w:rPr>
            </w:pPr>
            <w:r>
              <w:rPr>
                <w:rFonts w:eastAsiaTheme="minorEastAsia" w:hint="eastAsia"/>
                <w:lang w:eastAsia="zh-CN"/>
              </w:rPr>
              <w:t>For the AI/ML models that will be deployed, they belong to implementation issue, which should not be limited by spec, as long as they can meet the RAN4 requirements. B</w:t>
            </w:r>
            <w:r>
              <w:rPr>
                <w:rFonts w:eastAsiaTheme="minorEastAsia"/>
                <w:lang w:eastAsia="zh-CN"/>
              </w:rPr>
              <w:t>u</w:t>
            </w:r>
            <w:r>
              <w:rPr>
                <w:rFonts w:eastAsiaTheme="minorEastAsia" w:hint="eastAsia"/>
                <w:lang w:eastAsia="zh-CN"/>
              </w:rPr>
              <w:t xml:space="preserve">t for the models that will be used by RAN4 or captured in spec, we agree to find a good balance between AI/ML functionality performance and complexity. Anyway, a simple AI/ML model that can provide good performance is always </w:t>
            </w:r>
            <w:r>
              <w:rPr>
                <w:rFonts w:eastAsiaTheme="minorEastAsia"/>
                <w:lang w:eastAsia="zh-CN"/>
              </w:rPr>
              <w:t>preferred</w:t>
            </w:r>
            <w:r>
              <w:rPr>
                <w:rFonts w:eastAsiaTheme="minorEastAsia" w:hint="eastAsia"/>
                <w:lang w:eastAsia="zh-CN"/>
              </w:rPr>
              <w:t xml:space="preserve">. </w:t>
            </w:r>
          </w:p>
        </w:tc>
      </w:tr>
    </w:tbl>
    <w:p w14:paraId="2B2FAC09" w14:textId="77777777" w:rsidR="001D0F4D" w:rsidRDefault="001D0F4D">
      <w:pPr>
        <w:rPr>
          <w:highlight w:val="yellow"/>
        </w:rPr>
      </w:pPr>
    </w:p>
    <w:p w14:paraId="5EE78E97" w14:textId="77777777" w:rsidR="001D0F4D" w:rsidRDefault="007A2194">
      <w:pPr>
        <w:pStyle w:val="Heading5"/>
        <w:numPr>
          <w:ilvl w:val="0"/>
          <w:numId w:val="0"/>
        </w:numPr>
        <w:ind w:left="1008" w:hanging="1008"/>
        <w:rPr>
          <w:szCs w:val="13"/>
          <w:lang w:val="en-US"/>
        </w:rPr>
      </w:pPr>
      <w:r>
        <w:rPr>
          <w:szCs w:val="13"/>
          <w:lang w:val="en-US"/>
        </w:rPr>
        <w:t>Issue 2-4: Model generalization</w:t>
      </w:r>
    </w:p>
    <w:p w14:paraId="74560EF8"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30629E6C" w14:textId="77777777">
        <w:tc>
          <w:tcPr>
            <w:tcW w:w="1344" w:type="dxa"/>
            <w:shd w:val="clear" w:color="auto" w:fill="D9D9D9" w:themeFill="background1" w:themeFillShade="D9"/>
          </w:tcPr>
          <w:p w14:paraId="24893150" w14:textId="77777777" w:rsidR="001D0F4D" w:rsidRDefault="007A2194">
            <w:pPr>
              <w:spacing w:after="120"/>
              <w:rPr>
                <w:b/>
                <w:bCs/>
              </w:rPr>
            </w:pPr>
            <w:r>
              <w:rPr>
                <w:b/>
                <w:bCs/>
              </w:rPr>
              <w:t>Company</w:t>
            </w:r>
          </w:p>
        </w:tc>
        <w:tc>
          <w:tcPr>
            <w:tcW w:w="1345" w:type="dxa"/>
            <w:shd w:val="clear" w:color="auto" w:fill="D9D9D9" w:themeFill="background1" w:themeFillShade="D9"/>
          </w:tcPr>
          <w:p w14:paraId="3E358F39"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27C44A49" w14:textId="77777777" w:rsidR="001D0F4D" w:rsidRDefault="007A2194">
            <w:pPr>
              <w:spacing w:after="120"/>
              <w:rPr>
                <w:b/>
                <w:bCs/>
              </w:rPr>
            </w:pPr>
            <w:r>
              <w:rPr>
                <w:b/>
                <w:bCs/>
              </w:rPr>
              <w:t>Proposal</w:t>
            </w:r>
          </w:p>
        </w:tc>
      </w:tr>
      <w:tr w:rsidR="001D0F4D" w14:paraId="5CC5D448" w14:textId="77777777">
        <w:tc>
          <w:tcPr>
            <w:tcW w:w="1344" w:type="dxa"/>
            <w:shd w:val="clear" w:color="auto" w:fill="FFFFFF" w:themeFill="background1"/>
          </w:tcPr>
          <w:p w14:paraId="52646F26" w14:textId="77777777" w:rsidR="001D0F4D" w:rsidRDefault="007A2194">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shd w:val="clear" w:color="auto" w:fill="FFFFFF" w:themeFill="background1"/>
          </w:tcPr>
          <w:p w14:paraId="7208DD71" w14:textId="77777777" w:rsidR="001D0F4D" w:rsidRDefault="007A2194">
            <w:pPr>
              <w:spacing w:after="120"/>
              <w:rPr>
                <w:rFonts w:eastAsiaTheme="minorEastAsia"/>
                <w:lang w:eastAsia="zh-CN"/>
              </w:rPr>
            </w:pPr>
            <w:r>
              <w:rPr>
                <w:rFonts w:eastAsiaTheme="minorEastAsia"/>
                <w:lang w:eastAsia="zh-CN"/>
              </w:rPr>
              <w:t>R4-2513042</w:t>
            </w:r>
          </w:p>
        </w:tc>
        <w:tc>
          <w:tcPr>
            <w:tcW w:w="6945" w:type="dxa"/>
            <w:shd w:val="clear" w:color="auto" w:fill="FFFFFF" w:themeFill="background1"/>
          </w:tcPr>
          <w:p w14:paraId="592433AE" w14:textId="77777777" w:rsidR="001D0F4D" w:rsidRDefault="007A2194">
            <w:pPr>
              <w:spacing w:after="120"/>
              <w:rPr>
                <w:rFonts w:eastAsiaTheme="minorEastAsia"/>
                <w:lang w:eastAsia="zh-CN"/>
              </w:rPr>
            </w:pPr>
            <w:r>
              <w:rPr>
                <w:rFonts w:eastAsiaTheme="minorEastAsia"/>
                <w:lang w:eastAsia="zh-CN"/>
              </w:rPr>
              <w:t>Observation 11: “Generalization” is an important aspect of AI/ML, i.e., one needs to see if the designed AI/ML model is “general” enough to handle different test environments.</w:t>
            </w:r>
          </w:p>
          <w:p w14:paraId="5CDF8F53" w14:textId="77777777" w:rsidR="001D0F4D" w:rsidRDefault="007A2194">
            <w:pPr>
              <w:spacing w:after="120"/>
              <w:rPr>
                <w:rFonts w:eastAsiaTheme="minorEastAsia"/>
                <w:lang w:eastAsia="zh-CN"/>
              </w:rPr>
            </w:pPr>
            <w:r>
              <w:rPr>
                <w:rFonts w:eastAsiaTheme="minorEastAsia"/>
                <w:lang w:eastAsia="zh-CN"/>
              </w:rPr>
              <w:lastRenderedPageBreak/>
              <w:t>Observation 12: An AI/ML model’s ability to generalize can be truly tested in transient scenarios, where channel parameters (e.g., Doppler in AI/ML based CSI prediction and temporal beam prediction) change during the tests.</w:t>
            </w:r>
          </w:p>
          <w:p w14:paraId="078A3953" w14:textId="77777777" w:rsidR="001D0F4D" w:rsidRDefault="007A2194">
            <w:pPr>
              <w:spacing w:after="120"/>
              <w:rPr>
                <w:rFonts w:eastAsiaTheme="minorEastAsia"/>
                <w:lang w:eastAsia="zh-CN"/>
              </w:rPr>
            </w:pPr>
            <w:r>
              <w:rPr>
                <w:rFonts w:eastAsiaTheme="minorEastAsia"/>
                <w:lang w:eastAsia="zh-CN"/>
              </w:rPr>
              <w:t>Proposal 6: RAN4 should study if and how to change channel parameters during a performance test to check the generalization aspects of AI/ML models.</w:t>
            </w:r>
          </w:p>
        </w:tc>
      </w:tr>
      <w:tr w:rsidR="001D0F4D" w14:paraId="7F2CC98D" w14:textId="77777777">
        <w:tc>
          <w:tcPr>
            <w:tcW w:w="1344" w:type="dxa"/>
          </w:tcPr>
          <w:p w14:paraId="2C6DB1AA" w14:textId="77777777" w:rsidR="001D0F4D" w:rsidRDefault="007A2194">
            <w:pPr>
              <w:spacing w:after="120"/>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1345" w:type="dxa"/>
          </w:tcPr>
          <w:p w14:paraId="074582A1" w14:textId="77777777" w:rsidR="001D0F4D" w:rsidRDefault="007A2194">
            <w:pPr>
              <w:spacing w:after="120"/>
              <w:rPr>
                <w:rFonts w:eastAsiaTheme="minorEastAsia"/>
                <w:lang w:eastAsia="zh-CN"/>
              </w:rPr>
            </w:pPr>
            <w:r>
              <w:rPr>
                <w:rFonts w:eastAsiaTheme="minorEastAsia"/>
                <w:lang w:eastAsia="zh-CN"/>
              </w:rPr>
              <w:t>R4-2513060</w:t>
            </w:r>
          </w:p>
        </w:tc>
        <w:tc>
          <w:tcPr>
            <w:tcW w:w="6945" w:type="dxa"/>
          </w:tcPr>
          <w:p w14:paraId="10B112FD" w14:textId="77777777" w:rsidR="001D0F4D" w:rsidRDefault="007A2194">
            <w:pPr>
              <w:spacing w:after="120"/>
              <w:rPr>
                <w:rFonts w:eastAsiaTheme="minorEastAsia"/>
                <w:lang w:eastAsia="zh-CN"/>
              </w:rPr>
            </w:pPr>
            <w:r>
              <w:rPr>
                <w:rFonts w:eastAsiaTheme="minorEastAsia"/>
                <w:lang w:eastAsia="zh-CN"/>
              </w:rPr>
              <w:t>Observation 20: For a given use case, adequate performance across scenarios/conditions (i.e., generalization) cannot be guaranteed.</w:t>
            </w:r>
          </w:p>
          <w:p w14:paraId="743225BC" w14:textId="77777777" w:rsidR="001D0F4D" w:rsidRDefault="007A2194">
            <w:pPr>
              <w:spacing w:after="120"/>
              <w:rPr>
                <w:rFonts w:eastAsiaTheme="minorEastAsia"/>
                <w:lang w:eastAsia="zh-CN"/>
              </w:rPr>
            </w:pPr>
            <w:r>
              <w:rPr>
                <w:rFonts w:eastAsiaTheme="minorEastAsia"/>
                <w:lang w:eastAsia="zh-CN"/>
              </w:rPr>
              <w:t>Observation 21: Applicability reporting framework, as introduced/discussed in 5G-A SI/WI for AI/ML based features risk inducing additional reporting delay when UE is configured to report the inferred measurement in scenarios where the UE deems its AI/ML model as inapplicable.</w:t>
            </w:r>
          </w:p>
          <w:p w14:paraId="42DE957B" w14:textId="77777777" w:rsidR="001D0F4D" w:rsidRDefault="007A2194">
            <w:pPr>
              <w:spacing w:after="120"/>
              <w:rPr>
                <w:rFonts w:eastAsiaTheme="minorEastAsia"/>
                <w:lang w:eastAsia="zh-CN"/>
              </w:rPr>
            </w:pPr>
            <w:r>
              <w:rPr>
                <w:rFonts w:eastAsiaTheme="minorEastAsia"/>
                <w:lang w:eastAsia="zh-CN"/>
              </w:rPr>
              <w:t>Observation 22: Applicability reporting framework largely depends on the UE capability to accurately determine when its model becomes inapplicable and how quickly it can fallback to non-AI/ML based operation.</w:t>
            </w:r>
          </w:p>
          <w:p w14:paraId="70197702" w14:textId="77777777" w:rsidR="001D0F4D" w:rsidRDefault="007A2194">
            <w:pPr>
              <w:spacing w:after="120"/>
              <w:rPr>
                <w:rFonts w:eastAsiaTheme="minorEastAsia"/>
                <w:lang w:eastAsia="zh-CN"/>
              </w:rPr>
            </w:pPr>
            <w:r>
              <w:rPr>
                <w:rFonts w:eastAsiaTheme="minorEastAsia"/>
                <w:lang w:eastAsia="zh-CN"/>
              </w:rPr>
              <w:t>Observation 23: Testing UE based AI/ML feature in multitude of test scenarios makes testing a cumbersome procedure for UE and TE vendors.</w:t>
            </w:r>
          </w:p>
          <w:p w14:paraId="1BF77413" w14:textId="77777777" w:rsidR="001D0F4D" w:rsidRDefault="007A2194">
            <w:pPr>
              <w:spacing w:after="120"/>
              <w:rPr>
                <w:rFonts w:eastAsiaTheme="minorEastAsia"/>
                <w:lang w:eastAsia="zh-CN"/>
              </w:rPr>
            </w:pPr>
            <w:r>
              <w:rPr>
                <w:rFonts w:eastAsiaTheme="minorEastAsia"/>
                <w:lang w:eastAsia="zh-CN"/>
              </w:rPr>
              <w:t>Proposal 19: RAN4 to study generalization of UE based AI/ML functionality for 6G and identify its impact on RAN4 specification.</w:t>
            </w:r>
          </w:p>
        </w:tc>
      </w:tr>
    </w:tbl>
    <w:p w14:paraId="743D1F74" w14:textId="77777777" w:rsidR="001D0F4D" w:rsidRDefault="001D0F4D">
      <w:pPr>
        <w:rPr>
          <w:lang w:eastAsia="zh-CN"/>
        </w:rPr>
      </w:pPr>
    </w:p>
    <w:p w14:paraId="67ECA172" w14:textId="77777777" w:rsidR="001D0F4D" w:rsidRDefault="007A2194">
      <w:pPr>
        <w:rPr>
          <w:b/>
          <w:bCs/>
          <w:lang w:eastAsia="zh-CN"/>
        </w:rPr>
      </w:pPr>
      <w:r>
        <w:rPr>
          <w:rFonts w:hint="eastAsia"/>
          <w:b/>
          <w:bCs/>
          <w:lang w:eastAsia="zh-CN"/>
        </w:rPr>
        <w:t>[</w:t>
      </w:r>
      <w:r>
        <w:rPr>
          <w:b/>
          <w:bCs/>
          <w:lang w:eastAsia="zh-CN"/>
        </w:rPr>
        <w:t>FL Recommended Discussion Point]</w:t>
      </w:r>
    </w:p>
    <w:p w14:paraId="7BFA7970" w14:textId="77777777" w:rsidR="001D0F4D" w:rsidRDefault="007A2194">
      <w:pPr>
        <w:rPr>
          <w:lang w:val="en-US" w:eastAsia="zh-CN"/>
        </w:rPr>
      </w:pPr>
      <w:r>
        <w:rPr>
          <w:lang w:eastAsia="zh-CN"/>
        </w:rPr>
        <w:t>FL: How to guarantee the model generalization has been discussed in 5G-A AI/ML, while there is no solid conclusion reached. Based on the above proposals, RAN4 could further study the generalization of UE based AI/ML functionality for 6G and identify its impact on RAN4 specification</w:t>
      </w:r>
      <w:r>
        <w:rPr>
          <w:lang w:val="en-US" w:eastAsia="zh-CN"/>
        </w:rPr>
        <w:t xml:space="preserve">. </w:t>
      </w:r>
    </w:p>
    <w:p w14:paraId="5311B486" w14:textId="77777777" w:rsidR="001D0F4D" w:rsidRDefault="007A2194">
      <w:pPr>
        <w:pStyle w:val="ListParagraph"/>
        <w:numPr>
          <w:ilvl w:val="0"/>
          <w:numId w:val="11"/>
        </w:numPr>
        <w:ind w:firstLineChars="0"/>
        <w:rPr>
          <w:lang w:val="en-US" w:eastAsia="zh-CN"/>
        </w:rPr>
      </w:pPr>
      <w:r>
        <w:rPr>
          <w:rFonts w:eastAsiaTheme="minorEastAsia"/>
          <w:lang w:val="en-US" w:eastAsia="zh-CN"/>
        </w:rPr>
        <w:t>For model generalization, RAN4 shall study generalization of UE-based AI/ML functionality for 6G and identify its impact on RAN4 specification.</w:t>
      </w:r>
    </w:p>
    <w:p w14:paraId="694755D0" w14:textId="77777777" w:rsidR="001D0F4D" w:rsidRDefault="007A2194">
      <w:pPr>
        <w:pStyle w:val="ListParagraph"/>
        <w:numPr>
          <w:ilvl w:val="1"/>
          <w:numId w:val="11"/>
        </w:numPr>
        <w:ind w:firstLineChars="0"/>
        <w:rPr>
          <w:lang w:val="en-US" w:eastAsia="zh-CN"/>
        </w:rPr>
      </w:pPr>
      <w:r>
        <w:rPr>
          <w:rFonts w:eastAsiaTheme="minorEastAsia"/>
          <w:lang w:val="en-US" w:eastAsia="zh-CN"/>
        </w:rPr>
        <w:t>Study if and how to change channel parameters during a performance test to check the generalization aspects of AI/ML models</w:t>
      </w:r>
    </w:p>
    <w:p w14:paraId="70B4044C" w14:textId="77777777" w:rsidR="001D0F4D" w:rsidRDefault="001D0F4D">
      <w:pPr>
        <w:rPr>
          <w:lang w:val="en-US" w:eastAsia="zh-CN"/>
        </w:rPr>
      </w:pPr>
    </w:p>
    <w:p w14:paraId="4515BB7D"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DC68931"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6CCC7E4E" w14:textId="77777777">
        <w:tc>
          <w:tcPr>
            <w:tcW w:w="1255" w:type="dxa"/>
            <w:shd w:val="clear" w:color="auto" w:fill="9CC2E5" w:themeFill="accent5" w:themeFillTint="99"/>
          </w:tcPr>
          <w:p w14:paraId="748A1462" w14:textId="77777777" w:rsidR="001D0F4D" w:rsidRDefault="007A2194">
            <w:pPr>
              <w:spacing w:after="120"/>
              <w:rPr>
                <w:b/>
                <w:bCs/>
              </w:rPr>
            </w:pPr>
            <w:r>
              <w:rPr>
                <w:b/>
                <w:bCs/>
              </w:rPr>
              <w:t>Company</w:t>
            </w:r>
          </w:p>
        </w:tc>
        <w:tc>
          <w:tcPr>
            <w:tcW w:w="8379" w:type="dxa"/>
            <w:shd w:val="clear" w:color="auto" w:fill="9CC2E5" w:themeFill="accent5" w:themeFillTint="99"/>
          </w:tcPr>
          <w:p w14:paraId="703CEFE8" w14:textId="77777777" w:rsidR="001D0F4D" w:rsidRDefault="007A2194">
            <w:pPr>
              <w:spacing w:after="120"/>
              <w:rPr>
                <w:b/>
                <w:bCs/>
              </w:rPr>
            </w:pPr>
            <w:r>
              <w:rPr>
                <w:b/>
                <w:bCs/>
              </w:rPr>
              <w:t>Comments</w:t>
            </w:r>
          </w:p>
        </w:tc>
      </w:tr>
      <w:tr w:rsidR="001D0F4D" w14:paraId="5165C9EF" w14:textId="77777777">
        <w:tc>
          <w:tcPr>
            <w:tcW w:w="1255" w:type="dxa"/>
          </w:tcPr>
          <w:p w14:paraId="7C166D3E"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0369EDEC" w14:textId="77777777" w:rsidR="001D0F4D" w:rsidRDefault="007A2194">
            <w:pPr>
              <w:spacing w:after="120"/>
              <w:jc w:val="both"/>
              <w:rPr>
                <w:rFonts w:eastAsiaTheme="minorEastAsia"/>
                <w:lang w:val="en-US" w:eastAsia="zh-CN"/>
              </w:rPr>
            </w:pPr>
            <w:r>
              <w:rPr>
                <w:rFonts w:eastAsiaTheme="minorEastAsia"/>
                <w:lang w:val="en-US" w:eastAsia="zh-CN"/>
              </w:rPr>
              <w:t xml:space="preserve">We are open to further </w:t>
            </w:r>
            <w:r>
              <w:rPr>
                <w:rFonts w:eastAsiaTheme="minorEastAsia" w:hint="eastAsia"/>
                <w:lang w:val="en-US" w:eastAsia="zh-CN"/>
              </w:rPr>
              <w:t xml:space="preserve">study the </w:t>
            </w:r>
            <w:r>
              <w:rPr>
                <w:rFonts w:eastAsiaTheme="minorEastAsia"/>
                <w:lang w:val="en-US" w:eastAsia="zh-CN"/>
              </w:rPr>
              <w:t>generalization testing for 6G</w:t>
            </w:r>
            <w:r>
              <w:rPr>
                <w:rFonts w:eastAsiaTheme="minorEastAsia" w:hint="eastAsia"/>
                <w:lang w:val="en-US" w:eastAsia="zh-CN"/>
              </w:rPr>
              <w:t xml:space="preserve"> and </w:t>
            </w:r>
            <w:r>
              <w:rPr>
                <w:rFonts w:eastAsiaTheme="minorEastAsia" w:hint="eastAsia"/>
                <w:lang w:eastAsia="zh-CN"/>
              </w:rPr>
              <w:t xml:space="preserve">OK with the proposal </w:t>
            </w:r>
            <w:r>
              <w:rPr>
                <w:rFonts w:eastAsiaTheme="minorEastAsia"/>
                <w:lang w:eastAsia="zh-CN"/>
              </w:rPr>
              <w:t>recommended by FL</w:t>
            </w:r>
            <w:r>
              <w:rPr>
                <w:rFonts w:eastAsiaTheme="minorEastAsia" w:hint="eastAsia"/>
                <w:lang w:eastAsia="zh-CN"/>
              </w:rPr>
              <w:t>.</w:t>
            </w:r>
          </w:p>
          <w:p w14:paraId="11D916BB" w14:textId="77777777" w:rsidR="001D0F4D" w:rsidRDefault="007A2194">
            <w:pPr>
              <w:spacing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 addition, w</w:t>
            </w:r>
            <w:r>
              <w:rPr>
                <w:rFonts w:eastAsiaTheme="minorEastAsia"/>
                <w:lang w:val="en-US" w:eastAsia="zh-CN"/>
              </w:rPr>
              <w:t xml:space="preserve">e would like to clarify the following: on one hand, we do not want AI solutions to be overly sensitive to scenarios and configurations; on the other hand, we </w:t>
            </w:r>
            <w:r>
              <w:rPr>
                <w:rFonts w:eastAsiaTheme="minorEastAsia" w:hint="eastAsia"/>
                <w:lang w:val="en-US" w:eastAsia="zh-CN"/>
              </w:rPr>
              <w:t xml:space="preserve">also do </w:t>
            </w:r>
            <w:r>
              <w:rPr>
                <w:rFonts w:eastAsiaTheme="minorEastAsia"/>
                <w:lang w:val="en-US" w:eastAsia="zh-CN"/>
              </w:rPr>
              <w:t>not expect a single model to perform optimally across all scenarios and configurations, as such restrictions would hinder the full potential of AI solutions. I</w:t>
            </w:r>
            <w:r>
              <w:rPr>
                <w:rFonts w:eastAsiaTheme="minorEastAsia" w:hint="eastAsia"/>
                <w:lang w:val="en-US" w:eastAsia="zh-CN"/>
              </w:rPr>
              <w:t>n practical, t</w:t>
            </w:r>
            <w:r>
              <w:rPr>
                <w:rFonts w:eastAsiaTheme="minorEastAsia"/>
                <w:lang w:val="en-US" w:eastAsia="zh-CN"/>
              </w:rPr>
              <w:t xml:space="preserve">here </w:t>
            </w:r>
            <w:r>
              <w:rPr>
                <w:rFonts w:eastAsiaTheme="minorEastAsia" w:hint="eastAsia"/>
                <w:lang w:val="en-US" w:eastAsia="zh-CN"/>
              </w:rPr>
              <w:t>will be</w:t>
            </w:r>
            <w:r>
              <w:rPr>
                <w:rFonts w:eastAsiaTheme="minorEastAsia"/>
                <w:lang w:val="en-US" w:eastAsia="zh-CN"/>
              </w:rPr>
              <w:t xml:space="preserve"> a trade-off between the generalization of a single model and the adaptability of multiple models tailored to specific scenarios/configurations, combined with </w:t>
            </w:r>
            <w:r>
              <w:rPr>
                <w:rFonts w:eastAsiaTheme="minorEastAsia" w:hint="eastAsia"/>
                <w:lang w:val="en-US" w:eastAsia="zh-CN"/>
              </w:rPr>
              <w:t xml:space="preserve">the help of </w:t>
            </w:r>
            <w:r>
              <w:rPr>
                <w:rFonts w:eastAsiaTheme="minorEastAsia"/>
                <w:lang w:val="en-US" w:eastAsia="zh-CN"/>
              </w:rPr>
              <w:t>LCM.</w:t>
            </w:r>
          </w:p>
          <w:p w14:paraId="5049CCEA" w14:textId="77777777" w:rsidR="001D0F4D" w:rsidRDefault="007A2194">
            <w:pPr>
              <w:spacing w:after="120"/>
              <w:jc w:val="both"/>
              <w:rPr>
                <w:rFonts w:eastAsiaTheme="minorEastAsia"/>
                <w:lang w:val="en-US" w:eastAsia="zh-CN"/>
              </w:rPr>
            </w:pPr>
            <w:r>
              <w:rPr>
                <w:rFonts w:eastAsiaTheme="minorEastAsia"/>
                <w:lang w:val="en-US" w:eastAsia="zh-CN"/>
              </w:rPr>
              <w:t xml:space="preserve">When considering generalization testing for 6G, </w:t>
            </w:r>
            <w:r>
              <w:rPr>
                <w:rFonts w:eastAsiaTheme="minorEastAsia" w:hint="eastAsia"/>
                <w:lang w:val="en-US" w:eastAsia="zh-CN"/>
              </w:rPr>
              <w:t>RAN4</w:t>
            </w:r>
            <w:r>
              <w:rPr>
                <w:rFonts w:eastAsiaTheme="minorEastAsia"/>
                <w:lang w:val="en-US" w:eastAsia="zh-CN"/>
              </w:rPr>
              <w:t xml:space="preserve"> primary focus should be on how to construct the necessary test conditions</w:t>
            </w:r>
            <w:r>
              <w:rPr>
                <w:rFonts w:eastAsiaTheme="minorEastAsia" w:hint="eastAsia"/>
                <w:lang w:val="en-US" w:eastAsia="zh-CN"/>
              </w:rPr>
              <w:t>/procedures</w:t>
            </w:r>
            <w:r>
              <w:rPr>
                <w:rFonts w:eastAsiaTheme="minorEastAsia"/>
                <w:lang w:val="en-US" w:eastAsia="zh-CN"/>
              </w:rPr>
              <w:t xml:space="preserve"> within the testing environment</w:t>
            </w:r>
            <w:r>
              <w:rPr>
                <w:rFonts w:eastAsiaTheme="minorEastAsia" w:hint="eastAsia"/>
                <w:lang w:val="en-US" w:eastAsia="zh-CN"/>
              </w:rPr>
              <w:t xml:space="preserve">, e.g., we may select a use case as a </w:t>
            </w:r>
            <w:r>
              <w:rPr>
                <w:rFonts w:eastAsiaTheme="minorEastAsia"/>
                <w:lang w:val="en-US" w:eastAsia="zh-CN"/>
              </w:rPr>
              <w:t>quiz</w:t>
            </w:r>
            <w:r>
              <w:rPr>
                <w:rFonts w:eastAsiaTheme="minorEastAsia" w:hint="eastAsia"/>
                <w:lang w:val="en-US" w:eastAsia="zh-CN"/>
              </w:rPr>
              <w:t>, to</w:t>
            </w:r>
            <w:r>
              <w:rPr>
                <w:rFonts w:eastAsiaTheme="minorEastAsia"/>
                <w:lang w:val="en-US" w:eastAsia="zh-CN"/>
              </w:rPr>
              <w:t xml:space="preserve"> study</w:t>
            </w:r>
            <w:r>
              <w:rPr>
                <w:rFonts w:eastAsiaTheme="minorEastAsia" w:hint="eastAsia"/>
                <w:lang w:val="en-US" w:eastAsia="zh-CN"/>
              </w:rPr>
              <w:t xml:space="preserve"> and check</w:t>
            </w:r>
            <w:r>
              <w:rPr>
                <w:rFonts w:eastAsiaTheme="minorEastAsia"/>
                <w:lang w:val="en-US" w:eastAsia="zh-CN"/>
              </w:rPr>
              <w:t xml:space="preserve"> if and how to adjust channel parameters during performance tests.</w:t>
            </w:r>
          </w:p>
          <w:p w14:paraId="3A4703B3" w14:textId="77777777" w:rsidR="001D0F4D" w:rsidRDefault="001D0F4D">
            <w:pPr>
              <w:spacing w:after="120"/>
              <w:rPr>
                <w:rFonts w:eastAsiaTheme="minorEastAsia"/>
                <w:lang w:val="en-US" w:eastAsia="zh-CN"/>
              </w:rPr>
            </w:pPr>
          </w:p>
        </w:tc>
      </w:tr>
      <w:tr w:rsidR="001D0F4D" w14:paraId="514EDF5C" w14:textId="77777777">
        <w:tc>
          <w:tcPr>
            <w:tcW w:w="1255" w:type="dxa"/>
          </w:tcPr>
          <w:p w14:paraId="4900C2D8"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3D3FBD53" w14:textId="77777777" w:rsidR="001D0F4D" w:rsidRDefault="007A2194">
            <w:pPr>
              <w:spacing w:after="120"/>
              <w:rPr>
                <w:rFonts w:eastAsiaTheme="minorEastAsia"/>
                <w:lang w:eastAsia="zh-CN"/>
              </w:rPr>
            </w:pPr>
            <w:r>
              <w:t>Generalization is an important aspect of AI/ML. We agree with the proposal. We think that changing channel parameters during a performance test could be an effective way to check the generalization aspects of an AI-ML model.</w:t>
            </w:r>
          </w:p>
        </w:tc>
      </w:tr>
      <w:tr w:rsidR="001D0F4D" w14:paraId="69CE556F" w14:textId="77777777">
        <w:tc>
          <w:tcPr>
            <w:tcW w:w="1255" w:type="dxa"/>
          </w:tcPr>
          <w:p w14:paraId="59DBADD4" w14:textId="77777777" w:rsidR="001D0F4D" w:rsidRDefault="007A2194">
            <w:pPr>
              <w:spacing w:after="120"/>
              <w:rPr>
                <w:rFonts w:eastAsiaTheme="minorEastAsia"/>
                <w:lang w:eastAsia="zh-CN"/>
              </w:rPr>
            </w:pPr>
            <w:r>
              <w:t>Ericsson</w:t>
            </w:r>
          </w:p>
        </w:tc>
        <w:tc>
          <w:tcPr>
            <w:tcW w:w="8379" w:type="dxa"/>
          </w:tcPr>
          <w:p w14:paraId="5BA87CF3" w14:textId="77777777" w:rsidR="001D0F4D" w:rsidRDefault="007A2194">
            <w:pPr>
              <w:spacing w:after="120"/>
              <w:rPr>
                <w:rFonts w:eastAsiaTheme="minorEastAsia"/>
                <w:lang w:eastAsia="zh-CN"/>
              </w:rPr>
            </w:pPr>
            <w:r>
              <w:t>The proposed WF sounds reasonable to us.</w:t>
            </w:r>
          </w:p>
        </w:tc>
      </w:tr>
      <w:tr w:rsidR="001D0F4D" w14:paraId="70B07A94" w14:textId="77777777">
        <w:tc>
          <w:tcPr>
            <w:tcW w:w="1255" w:type="dxa"/>
          </w:tcPr>
          <w:p w14:paraId="2BB07764" w14:textId="77777777" w:rsidR="001D0F4D" w:rsidRDefault="007A2194">
            <w:pPr>
              <w:spacing w:after="120"/>
              <w:rPr>
                <w:lang w:eastAsia="zh-CN"/>
              </w:rPr>
            </w:pPr>
            <w:bookmarkStart w:id="2" w:name="OLE_LINK1"/>
            <w:bookmarkStart w:id="3" w:name="OLE_LINK2"/>
            <w:r>
              <w:lastRenderedPageBreak/>
              <w:t>Huawei, Hisilicon</w:t>
            </w:r>
            <w:bookmarkEnd w:id="2"/>
            <w:bookmarkEnd w:id="3"/>
          </w:p>
        </w:tc>
        <w:tc>
          <w:tcPr>
            <w:tcW w:w="8379" w:type="dxa"/>
          </w:tcPr>
          <w:p w14:paraId="2BE0F8AB" w14:textId="77777777" w:rsidR="001D0F4D" w:rsidRDefault="007A2194">
            <w:pPr>
              <w:spacing w:after="120"/>
              <w:rPr>
                <w:lang w:eastAsia="zh-CN"/>
              </w:rPr>
            </w:pPr>
            <w:r>
              <w:rPr>
                <w:lang w:eastAsia="zh-CN"/>
              </w:rPr>
              <w:t xml:space="preserve">What is the relationship between generalization testing and LCM testing (e.g., model monitoring)? It is suggested not to couple multiple tests in one test case. </w:t>
            </w:r>
          </w:p>
        </w:tc>
      </w:tr>
      <w:tr w:rsidR="001D0F4D" w14:paraId="4C6E45E2" w14:textId="77777777">
        <w:tc>
          <w:tcPr>
            <w:tcW w:w="1255" w:type="dxa"/>
          </w:tcPr>
          <w:p w14:paraId="3D5B8464" w14:textId="77777777" w:rsidR="001D0F4D" w:rsidRDefault="007A2194">
            <w:pPr>
              <w:spacing w:after="120"/>
              <w:rPr>
                <w:lang w:eastAsia="zh-CN"/>
              </w:rPr>
            </w:pPr>
            <w:r>
              <w:rPr>
                <w:lang w:eastAsia="zh-CN"/>
              </w:rPr>
              <w:t>Nokia</w:t>
            </w:r>
          </w:p>
        </w:tc>
        <w:tc>
          <w:tcPr>
            <w:tcW w:w="8379" w:type="dxa"/>
          </w:tcPr>
          <w:p w14:paraId="7AF2B748" w14:textId="77777777" w:rsidR="001D0F4D" w:rsidRDefault="007A2194">
            <w:pPr>
              <w:spacing w:after="120"/>
              <w:rPr>
                <w:lang w:eastAsia="zh-CN"/>
              </w:rPr>
            </w:pPr>
            <w:r>
              <w:t>Generalization is an important aspect of AI/ML configurations that should be tested. RAN4 should consider how to define requirements and test cases for Generalization testing. However, RAN4 shouldn’t indulge in the generalization aspects of physical AI/ML models. RAN4 should focus on the generalization aspects of AI/ML configurations.</w:t>
            </w:r>
          </w:p>
        </w:tc>
      </w:tr>
      <w:tr w:rsidR="001D0F4D" w14:paraId="68FB7B98" w14:textId="77777777">
        <w:tc>
          <w:tcPr>
            <w:tcW w:w="1255" w:type="dxa"/>
          </w:tcPr>
          <w:p w14:paraId="3D7BCB57" w14:textId="77777777" w:rsidR="001D0F4D" w:rsidRDefault="007A2194">
            <w:pPr>
              <w:spacing w:after="120"/>
              <w:rPr>
                <w:lang w:eastAsia="zh-CN"/>
              </w:rPr>
            </w:pPr>
            <w:r>
              <w:rPr>
                <w:rFonts w:eastAsiaTheme="minorEastAsia" w:hint="eastAsia"/>
                <w:lang w:eastAsia="zh-CN"/>
              </w:rPr>
              <w:t>Z</w:t>
            </w:r>
            <w:r>
              <w:rPr>
                <w:rFonts w:eastAsiaTheme="minorEastAsia"/>
                <w:lang w:eastAsia="zh-CN"/>
              </w:rPr>
              <w:t>TE</w:t>
            </w:r>
          </w:p>
        </w:tc>
        <w:tc>
          <w:tcPr>
            <w:tcW w:w="8379" w:type="dxa"/>
          </w:tcPr>
          <w:p w14:paraId="51349315" w14:textId="77777777" w:rsidR="001D0F4D" w:rsidRDefault="007A2194">
            <w:pPr>
              <w:spacing w:after="120"/>
            </w:pPr>
            <w:r>
              <w:rPr>
                <w:rFonts w:eastAsiaTheme="minorEastAsia" w:hint="eastAsia"/>
                <w:lang w:eastAsia="zh-CN"/>
              </w:rPr>
              <w:t>A</w:t>
            </w:r>
            <w:r>
              <w:rPr>
                <w:rFonts w:eastAsiaTheme="minorEastAsia"/>
                <w:lang w:eastAsia="zh-CN"/>
              </w:rPr>
              <w:t>ctually, in R18 SI discussion, RAN4 has already discussed two directions to study model generalization:</w:t>
            </w:r>
            <w:r>
              <w:rPr>
                <w:rFonts w:eastAsiaTheme="minorEastAsia"/>
                <w:lang w:eastAsia="zh-CN"/>
              </w:rPr>
              <w:br/>
              <w:t xml:space="preserve">Direction 1: Define multiple test cases, only channel parameters are changed. </w:t>
            </w:r>
            <w:r>
              <w:rPr>
                <w:rFonts w:eastAsiaTheme="minorEastAsia"/>
                <w:lang w:eastAsia="zh-CN"/>
              </w:rPr>
              <w:br/>
              <w:t xml:space="preserve">Direction 2: Define one test case, channel parameters are changed dynamically. </w:t>
            </w:r>
            <w:r>
              <w:rPr>
                <w:rFonts w:eastAsiaTheme="minorEastAsia"/>
                <w:lang w:eastAsia="zh-CN"/>
              </w:rPr>
              <w:br/>
            </w:r>
            <w:r>
              <w:rPr>
                <w:noProof/>
                <w:lang w:val="en-US" w:eastAsia="zh-CN"/>
              </w:rPr>
              <w:drawing>
                <wp:inline distT="0" distB="0" distL="114300" distR="114300" wp14:anchorId="23587895" wp14:editId="1416B25E">
                  <wp:extent cx="3378200" cy="2449195"/>
                  <wp:effectExtent l="0" t="0" r="0" b="825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3"/>
                          <a:stretch>
                            <a:fillRect/>
                          </a:stretch>
                        </pic:blipFill>
                        <pic:spPr>
                          <a:xfrm>
                            <a:off x="0" y="0"/>
                            <a:ext cx="3389710" cy="2457672"/>
                          </a:xfrm>
                          <a:prstGeom prst="rect">
                            <a:avLst/>
                          </a:prstGeom>
                          <a:noFill/>
                          <a:ln>
                            <a:noFill/>
                          </a:ln>
                        </pic:spPr>
                      </pic:pic>
                    </a:graphicData>
                  </a:graphic>
                </wp:inline>
              </w:drawing>
            </w:r>
            <w:r>
              <w:rPr>
                <w:rFonts w:eastAsiaTheme="minorEastAsia"/>
                <w:lang w:eastAsia="zh-CN"/>
              </w:rPr>
              <w:br/>
              <w:t xml:space="preserve">We do not have specific conclusion on this issue in 5GA as FL said. Hence, in 6G discussion, we shall consider these two directions and other directions are not precluded. </w:t>
            </w:r>
          </w:p>
        </w:tc>
      </w:tr>
      <w:tr w:rsidR="001D0F4D" w14:paraId="13FA7CBA" w14:textId="77777777">
        <w:tc>
          <w:tcPr>
            <w:tcW w:w="1255" w:type="dxa"/>
          </w:tcPr>
          <w:p w14:paraId="12C176CC"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22F73E43" w14:textId="77777777" w:rsidR="001D0F4D" w:rsidRDefault="007A2194">
            <w:pPr>
              <w:spacing w:after="120"/>
              <w:rPr>
                <w:rFonts w:eastAsiaTheme="minorEastAsia"/>
                <w:lang w:eastAsia="zh-CN"/>
              </w:rPr>
            </w:pPr>
            <w:r>
              <w:rPr>
                <w:rFonts w:eastAsiaTheme="minorEastAsia" w:hint="eastAsia"/>
                <w:lang w:eastAsia="zh-CN"/>
              </w:rPr>
              <w:t>O</w:t>
            </w:r>
            <w:r>
              <w:rPr>
                <w:rFonts w:eastAsiaTheme="minorEastAsia"/>
                <w:lang w:eastAsia="zh-CN"/>
              </w:rPr>
              <w:t xml:space="preserve">kay to have the proposal as WF and it is general enough and we are okay to discuss more details. </w:t>
            </w:r>
          </w:p>
          <w:p w14:paraId="021C5521" w14:textId="77777777" w:rsidR="001D0F4D" w:rsidRDefault="007A2194">
            <w:pPr>
              <w:spacing w:after="120"/>
              <w:rPr>
                <w:rFonts w:eastAsiaTheme="minorEastAsia"/>
                <w:lang w:eastAsia="zh-CN"/>
              </w:rPr>
            </w:pPr>
            <w:r>
              <w:rPr>
                <w:rFonts w:eastAsiaTheme="minorEastAsia"/>
                <w:lang w:eastAsia="zh-CN"/>
              </w:rPr>
              <w:t xml:space="preserve">Generalization and LCM can be related, but we think generalization should be more related to model competence. The </w:t>
            </w:r>
            <w:proofErr w:type="spellStart"/>
            <w:r>
              <w:rPr>
                <w:rFonts w:eastAsiaTheme="minorEastAsia"/>
                <w:lang w:eastAsia="zh-CN"/>
              </w:rPr>
              <w:t>tradeoff</w:t>
            </w:r>
            <w:proofErr w:type="spellEnd"/>
            <w:r>
              <w:rPr>
                <w:rFonts w:eastAsiaTheme="minorEastAsia"/>
                <w:lang w:eastAsia="zh-CN"/>
              </w:rPr>
              <w:t xml:space="preserve"> mentioned by OPPO is important but in the </w:t>
            </w:r>
            <w:proofErr w:type="gramStart"/>
            <w:r>
              <w:rPr>
                <w:rFonts w:eastAsiaTheme="minorEastAsia"/>
                <w:lang w:eastAsia="zh-CN"/>
              </w:rPr>
              <w:t>end</w:t>
            </w:r>
            <w:proofErr w:type="gramEnd"/>
            <w:r>
              <w:rPr>
                <w:rFonts w:eastAsiaTheme="minorEastAsia"/>
                <w:lang w:eastAsia="zh-CN"/>
              </w:rPr>
              <w:t xml:space="preserve"> we need to clarify whether LCM is allowed or not allowed during generalization test. </w:t>
            </w:r>
          </w:p>
        </w:tc>
      </w:tr>
      <w:tr w:rsidR="001D0F4D" w14:paraId="4F199550" w14:textId="77777777">
        <w:tc>
          <w:tcPr>
            <w:tcW w:w="1255" w:type="dxa"/>
          </w:tcPr>
          <w:p w14:paraId="0B8FA5B8"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20D54C87" w14:textId="77777777" w:rsidR="001D0F4D" w:rsidRDefault="007A2194">
            <w:pPr>
              <w:spacing w:after="120"/>
              <w:rPr>
                <w:rFonts w:eastAsiaTheme="minorEastAsia"/>
                <w:lang w:eastAsia="zh-CN"/>
              </w:rPr>
            </w:pPr>
            <w:r>
              <w:rPr>
                <w:rFonts w:eastAsiaTheme="minorEastAsia" w:hint="eastAsia"/>
                <w:lang w:eastAsia="zh-CN"/>
              </w:rPr>
              <w:t xml:space="preserve">Generalization aspect is an important topic and it was discussed in R18/R19 without much progress. One of the reasons is that the </w:t>
            </w:r>
            <w:r>
              <w:rPr>
                <w:rFonts w:eastAsiaTheme="minorEastAsia"/>
                <w:lang w:eastAsia="zh-CN"/>
              </w:rPr>
              <w:t>discussion</w:t>
            </w:r>
            <w:r>
              <w:rPr>
                <w:rFonts w:eastAsiaTheme="minorEastAsia" w:hint="eastAsia"/>
                <w:lang w:eastAsia="zh-CN"/>
              </w:rPr>
              <w:t xml:space="preserve"> was quite generic and another reason is that RAN4 have not </w:t>
            </w:r>
            <w:r>
              <w:rPr>
                <w:rFonts w:eastAsiaTheme="minorEastAsia"/>
                <w:lang w:eastAsia="zh-CN"/>
              </w:rPr>
              <w:t>identified</w:t>
            </w:r>
            <w:r>
              <w:rPr>
                <w:rFonts w:eastAsiaTheme="minorEastAsia" w:hint="eastAsia"/>
                <w:lang w:eastAsia="zh-CN"/>
              </w:rPr>
              <w:t xml:space="preserve"> what parameters/aspects that should be generalized by AI/ML models for each use case. </w:t>
            </w:r>
          </w:p>
          <w:p w14:paraId="31E591DD" w14:textId="77777777" w:rsidR="001D0F4D" w:rsidRDefault="007A2194">
            <w:pPr>
              <w:spacing w:after="120"/>
              <w:rPr>
                <w:rFonts w:eastAsiaTheme="minorEastAsia"/>
                <w:lang w:eastAsia="zh-CN"/>
              </w:rPr>
            </w:pPr>
            <w:r>
              <w:rPr>
                <w:rFonts w:eastAsiaTheme="minorEastAsia" w:hint="eastAsia"/>
                <w:lang w:eastAsia="zh-CN"/>
              </w:rPr>
              <w:t xml:space="preserve">Therefore, in 6G we </w:t>
            </w:r>
            <w:r>
              <w:rPr>
                <w:rFonts w:eastAsiaTheme="minorEastAsia"/>
                <w:lang w:eastAsia="zh-CN"/>
              </w:rPr>
              <w:t xml:space="preserve">suggest RAN4 </w:t>
            </w:r>
            <w:r>
              <w:rPr>
                <w:rFonts w:eastAsiaTheme="minorEastAsia" w:hint="eastAsia"/>
                <w:lang w:eastAsia="zh-CN"/>
              </w:rPr>
              <w:t xml:space="preserve">identify some typical parameters/aspects that are expected to be </w:t>
            </w:r>
            <w:r>
              <w:rPr>
                <w:rFonts w:eastAsiaTheme="minorEastAsia"/>
                <w:lang w:eastAsia="zh-CN"/>
              </w:rPr>
              <w:t>generalized</w:t>
            </w:r>
            <w:r>
              <w:rPr>
                <w:rFonts w:eastAsiaTheme="minorEastAsia" w:hint="eastAsia"/>
                <w:lang w:eastAsia="zh-CN"/>
              </w:rPr>
              <w:t xml:space="preserve"> by AI/ML models and then discuss how to test the generalization. </w:t>
            </w:r>
          </w:p>
        </w:tc>
      </w:tr>
      <w:tr w:rsidR="001D0F4D" w14:paraId="4C285A71" w14:textId="77777777">
        <w:tc>
          <w:tcPr>
            <w:tcW w:w="1255" w:type="dxa"/>
          </w:tcPr>
          <w:p w14:paraId="23820996" w14:textId="77777777" w:rsidR="001D0F4D" w:rsidRDefault="007A2194">
            <w:pPr>
              <w:spacing w:after="120"/>
              <w:rPr>
                <w:rFonts w:eastAsiaTheme="minorEastAsia"/>
                <w:lang w:eastAsia="zh-CN"/>
              </w:rPr>
            </w:pPr>
            <w:r>
              <w:rPr>
                <w:rFonts w:hint="eastAsia"/>
                <w:lang w:val="en-US" w:eastAsia="zh-CN"/>
              </w:rPr>
              <w:t>CMCC</w:t>
            </w:r>
          </w:p>
        </w:tc>
        <w:tc>
          <w:tcPr>
            <w:tcW w:w="8379" w:type="dxa"/>
          </w:tcPr>
          <w:p w14:paraId="4EB68C11" w14:textId="77777777" w:rsidR="001D0F4D" w:rsidRDefault="007A2194">
            <w:pPr>
              <w:spacing w:after="120"/>
              <w:rPr>
                <w:rFonts w:eastAsiaTheme="minorEastAsia"/>
                <w:lang w:eastAsia="zh-CN"/>
              </w:rPr>
            </w:pPr>
            <w:r>
              <w:rPr>
                <w:rFonts w:hint="eastAsia"/>
                <w:lang w:val="en-US" w:eastAsia="zh-CN"/>
              </w:rPr>
              <w:t>We are OK with the recommended WF. M</w:t>
            </w:r>
            <w:proofErr w:type="spellStart"/>
            <w:r>
              <w:rPr>
                <w:lang w:eastAsia="zh-CN"/>
              </w:rPr>
              <w:t>odel</w:t>
            </w:r>
            <w:proofErr w:type="spellEnd"/>
            <w:r>
              <w:rPr>
                <w:lang w:eastAsia="zh-CN"/>
              </w:rPr>
              <w:t xml:space="preserve"> generalization</w:t>
            </w:r>
            <w:r>
              <w:rPr>
                <w:rFonts w:hint="eastAsia"/>
                <w:lang w:val="en-US" w:eastAsia="zh-CN"/>
              </w:rPr>
              <w:t xml:space="preserve"> is important to guarantee the performance of AI/ML model in real-world. And dynamic test can be studied in 6GR, which is more realistic and could help in reducing the number of tests.</w:t>
            </w:r>
          </w:p>
        </w:tc>
      </w:tr>
    </w:tbl>
    <w:p w14:paraId="43227AF7" w14:textId="77777777" w:rsidR="001D0F4D" w:rsidRDefault="001D0F4D">
      <w:pPr>
        <w:rPr>
          <w:highlight w:val="yellow"/>
          <w:lang w:eastAsia="zh-CN"/>
        </w:rPr>
      </w:pPr>
    </w:p>
    <w:p w14:paraId="1CD42E60" w14:textId="77777777" w:rsidR="001D0F4D" w:rsidRDefault="007A2194">
      <w:pPr>
        <w:pStyle w:val="Heading5"/>
        <w:numPr>
          <w:ilvl w:val="0"/>
          <w:numId w:val="0"/>
        </w:numPr>
        <w:ind w:left="1008" w:hanging="1008"/>
        <w:rPr>
          <w:szCs w:val="13"/>
          <w:lang w:val="en-US"/>
        </w:rPr>
      </w:pPr>
      <w:r>
        <w:rPr>
          <w:szCs w:val="13"/>
          <w:lang w:val="en-US"/>
        </w:rPr>
        <w:t xml:space="preserve">Issue 2-5: Test method for AI models  </w:t>
      </w:r>
    </w:p>
    <w:p w14:paraId="1303C7C8"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419308AA" w14:textId="77777777">
        <w:tc>
          <w:tcPr>
            <w:tcW w:w="1344" w:type="dxa"/>
            <w:shd w:val="clear" w:color="auto" w:fill="D9D9D9" w:themeFill="background1" w:themeFillShade="D9"/>
          </w:tcPr>
          <w:p w14:paraId="13141242" w14:textId="77777777" w:rsidR="001D0F4D" w:rsidRDefault="007A2194">
            <w:pPr>
              <w:spacing w:after="120"/>
              <w:rPr>
                <w:b/>
                <w:bCs/>
              </w:rPr>
            </w:pPr>
            <w:r>
              <w:rPr>
                <w:b/>
                <w:bCs/>
              </w:rPr>
              <w:t>Company</w:t>
            </w:r>
          </w:p>
        </w:tc>
        <w:tc>
          <w:tcPr>
            <w:tcW w:w="1345" w:type="dxa"/>
            <w:shd w:val="clear" w:color="auto" w:fill="D9D9D9" w:themeFill="background1" w:themeFillShade="D9"/>
          </w:tcPr>
          <w:p w14:paraId="040D3636"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9E56CFE" w14:textId="77777777" w:rsidR="001D0F4D" w:rsidRDefault="007A2194">
            <w:pPr>
              <w:spacing w:after="120"/>
              <w:rPr>
                <w:b/>
                <w:bCs/>
              </w:rPr>
            </w:pPr>
            <w:r>
              <w:rPr>
                <w:b/>
                <w:bCs/>
              </w:rPr>
              <w:t>Proposal</w:t>
            </w:r>
          </w:p>
        </w:tc>
      </w:tr>
      <w:tr w:rsidR="001D0F4D" w14:paraId="1C34CA02" w14:textId="77777777">
        <w:tc>
          <w:tcPr>
            <w:tcW w:w="1344" w:type="dxa"/>
            <w:shd w:val="clear" w:color="auto" w:fill="FFFFFF" w:themeFill="background1"/>
          </w:tcPr>
          <w:p w14:paraId="40C04B08" w14:textId="77777777" w:rsidR="001D0F4D" w:rsidRDefault="007A2194">
            <w:pPr>
              <w:spacing w:after="120"/>
            </w:pPr>
            <w:r>
              <w:rPr>
                <w:rFonts w:hint="eastAsia"/>
              </w:rPr>
              <w:t>O</w:t>
            </w:r>
            <w:r>
              <w:t>PPO</w:t>
            </w:r>
          </w:p>
        </w:tc>
        <w:tc>
          <w:tcPr>
            <w:tcW w:w="1345" w:type="dxa"/>
            <w:shd w:val="clear" w:color="auto" w:fill="FFFFFF" w:themeFill="background1"/>
          </w:tcPr>
          <w:p w14:paraId="2C0B539D" w14:textId="77777777" w:rsidR="001D0F4D" w:rsidRDefault="007A2194">
            <w:pPr>
              <w:spacing w:after="120"/>
            </w:pPr>
            <w:r>
              <w:t>R4-2513318</w:t>
            </w:r>
          </w:p>
        </w:tc>
        <w:tc>
          <w:tcPr>
            <w:tcW w:w="6945" w:type="dxa"/>
            <w:shd w:val="clear" w:color="auto" w:fill="FFFFFF" w:themeFill="background1"/>
          </w:tcPr>
          <w:p w14:paraId="4993827B" w14:textId="77777777" w:rsidR="001D0F4D" w:rsidRDefault="007A2194">
            <w:pPr>
              <w:spacing w:after="120"/>
            </w:pPr>
            <w:r>
              <w:t>Observation 2:</w:t>
            </w:r>
            <w:r>
              <w:tab/>
              <w:t>The over-simplified OTA assumptions being used may offer little practical guidance for field deployment.</w:t>
            </w:r>
          </w:p>
          <w:p w14:paraId="3B01775C" w14:textId="77777777" w:rsidR="001D0F4D" w:rsidRDefault="007A2194">
            <w:pPr>
              <w:spacing w:after="120"/>
            </w:pPr>
            <w:r>
              <w:t xml:space="preserve">Proposal 4: </w:t>
            </w:r>
            <w:r>
              <w:tab/>
              <w:t xml:space="preserve">For 6G, RAN4 could explore whether/how to decouple the signal acquisition testing (e.g., for model inputs) from model performance evaluation (e.g., for model performance) for AI use cases. </w:t>
            </w:r>
          </w:p>
          <w:p w14:paraId="424CD39F" w14:textId="77777777" w:rsidR="001D0F4D" w:rsidRDefault="007A2194">
            <w:pPr>
              <w:spacing w:after="120"/>
            </w:pPr>
            <w:r>
              <w:t xml:space="preserve">Proposal 5: </w:t>
            </w:r>
            <w:r>
              <w:tab/>
              <w:t xml:space="preserve">Signal acquisition could continue to be tested via cable or OTA methods, e.g., evaluating BM Set B measurement accuracy. </w:t>
            </w:r>
          </w:p>
          <w:p w14:paraId="185F5461" w14:textId="77777777" w:rsidR="001D0F4D" w:rsidRDefault="007A2194">
            <w:pPr>
              <w:spacing w:after="120"/>
            </w:pPr>
            <w:r>
              <w:lastRenderedPageBreak/>
              <w:t xml:space="preserve">Proposal 6: </w:t>
            </w:r>
            <w:r>
              <w:tab/>
              <w:t>Model performance could be assessed using standardized datasets defined by RAN4 (RAN4 specified datasets), enabling a virtual testing environment.</w:t>
            </w:r>
          </w:p>
        </w:tc>
      </w:tr>
      <w:tr w:rsidR="001D0F4D" w14:paraId="5AAE9D45" w14:textId="77777777">
        <w:tc>
          <w:tcPr>
            <w:tcW w:w="1344" w:type="dxa"/>
          </w:tcPr>
          <w:p w14:paraId="30366E1E" w14:textId="77777777" w:rsidR="001D0F4D" w:rsidRDefault="007A2194">
            <w:pPr>
              <w:spacing w:after="120"/>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1345" w:type="dxa"/>
          </w:tcPr>
          <w:p w14:paraId="332B4200" w14:textId="77777777" w:rsidR="001D0F4D" w:rsidRDefault="007A2194">
            <w:pPr>
              <w:spacing w:after="120"/>
              <w:rPr>
                <w:rFonts w:eastAsiaTheme="minorEastAsia"/>
                <w:lang w:eastAsia="zh-CN"/>
              </w:rPr>
            </w:pPr>
            <w:r>
              <w:rPr>
                <w:rFonts w:eastAsiaTheme="minorEastAsia"/>
                <w:lang w:eastAsia="zh-CN"/>
              </w:rPr>
              <w:t>R4-2513060</w:t>
            </w:r>
          </w:p>
        </w:tc>
        <w:tc>
          <w:tcPr>
            <w:tcW w:w="6945" w:type="dxa"/>
          </w:tcPr>
          <w:p w14:paraId="1D8FD052" w14:textId="77777777" w:rsidR="001D0F4D" w:rsidRDefault="007A2194">
            <w:pPr>
              <w:spacing w:after="120"/>
              <w:rPr>
                <w:rFonts w:eastAsiaTheme="minorEastAsia"/>
                <w:lang w:eastAsia="zh-CN"/>
              </w:rPr>
            </w:pPr>
            <w:r>
              <w:rPr>
                <w:rFonts w:eastAsiaTheme="minorEastAsia"/>
                <w:lang w:eastAsia="zh-CN"/>
              </w:rPr>
              <w:t>Observation 31: Performance of AI/ML based feature observed in one scenario may not necessarily hold true in another scenario. This behavior of AI/ML based feature makes testing more complex and time consuming requiring a careful consideration from the beginning of the 6G study item.</w:t>
            </w:r>
          </w:p>
          <w:p w14:paraId="313796DB" w14:textId="77777777" w:rsidR="001D0F4D" w:rsidRDefault="007A2194">
            <w:pPr>
              <w:spacing w:after="120"/>
              <w:rPr>
                <w:rFonts w:eastAsiaTheme="minorEastAsia"/>
                <w:lang w:eastAsia="zh-CN"/>
              </w:rPr>
            </w:pPr>
            <w:r>
              <w:rPr>
                <w:rFonts w:eastAsiaTheme="minorEastAsia"/>
                <w:lang w:eastAsia="zh-CN"/>
              </w:rPr>
              <w:t>Observation 32: 6G is expected to also operate in new range of frequencies from 7 GHz to 15 GHz. Testing in this new range of frequencies may have their own challenges mandating a need to study testability of AI/ML based feature from the beginning of the 6G study item.</w:t>
            </w:r>
          </w:p>
          <w:p w14:paraId="3CA32AD2" w14:textId="77777777" w:rsidR="001D0F4D" w:rsidRDefault="007A2194">
            <w:pPr>
              <w:spacing w:after="120"/>
              <w:rPr>
                <w:rFonts w:eastAsiaTheme="minorEastAsia"/>
                <w:lang w:eastAsia="zh-CN"/>
              </w:rPr>
            </w:pPr>
            <w:r>
              <w:rPr>
                <w:rFonts w:eastAsiaTheme="minorEastAsia"/>
                <w:lang w:eastAsia="zh-CN"/>
              </w:rPr>
              <w:t>Observation 33: Test conditions need to be closely aligned with real-world parameters to verify the performance of AI/ML based feature where the model is trained with real world data.</w:t>
            </w:r>
          </w:p>
        </w:tc>
      </w:tr>
      <w:tr w:rsidR="001D0F4D" w14:paraId="3BBE0787" w14:textId="77777777">
        <w:tc>
          <w:tcPr>
            <w:tcW w:w="1344" w:type="dxa"/>
          </w:tcPr>
          <w:p w14:paraId="77D437E1" w14:textId="77777777" w:rsidR="001D0F4D" w:rsidRDefault="007A2194">
            <w:pPr>
              <w:spacing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1345" w:type="dxa"/>
          </w:tcPr>
          <w:p w14:paraId="2370AE72" w14:textId="77777777" w:rsidR="001D0F4D" w:rsidRDefault="007A2194">
            <w:pPr>
              <w:spacing w:after="120"/>
              <w:rPr>
                <w:rFonts w:eastAsiaTheme="minorEastAsia"/>
                <w:lang w:eastAsia="zh-CN"/>
              </w:rPr>
            </w:pPr>
            <w:r>
              <w:rPr>
                <w:rFonts w:eastAsiaTheme="minorEastAsia"/>
                <w:lang w:eastAsia="zh-CN"/>
              </w:rPr>
              <w:t>R4-2513298</w:t>
            </w:r>
          </w:p>
        </w:tc>
        <w:tc>
          <w:tcPr>
            <w:tcW w:w="6945" w:type="dxa"/>
          </w:tcPr>
          <w:p w14:paraId="34E1210F" w14:textId="77777777" w:rsidR="001D0F4D" w:rsidRDefault="007A2194">
            <w:pPr>
              <w:spacing w:after="120"/>
              <w:rPr>
                <w:rFonts w:eastAsiaTheme="minorEastAsia"/>
                <w:lang w:eastAsia="zh-CN"/>
              </w:rPr>
            </w:pPr>
            <w:r>
              <w:rPr>
                <w:rFonts w:eastAsiaTheme="minorEastAsia"/>
                <w:lang w:eastAsia="zh-CN"/>
              </w:rPr>
              <w:t xml:space="preserve">Proposal: To investigate the existing testing framework, and make necessary updates to accommodate the testing </w:t>
            </w:r>
            <w:proofErr w:type="gramStart"/>
            <w:r>
              <w:rPr>
                <w:rFonts w:eastAsiaTheme="minorEastAsia"/>
                <w:lang w:eastAsia="zh-CN"/>
              </w:rPr>
              <w:t>of  AI</w:t>
            </w:r>
            <w:proofErr w:type="gramEnd"/>
            <w:r>
              <w:rPr>
                <w:rFonts w:eastAsiaTheme="minorEastAsia"/>
                <w:lang w:eastAsia="zh-CN"/>
              </w:rPr>
              <w:t>/ML related features, making sure the testing is sufficient and reliable.</w:t>
            </w:r>
          </w:p>
        </w:tc>
      </w:tr>
    </w:tbl>
    <w:p w14:paraId="0433A009" w14:textId="77777777" w:rsidR="001D0F4D" w:rsidRDefault="001D0F4D">
      <w:pPr>
        <w:rPr>
          <w:lang w:eastAsia="zh-CN"/>
        </w:rPr>
      </w:pPr>
    </w:p>
    <w:p w14:paraId="4B8F3284" w14:textId="77777777" w:rsidR="001D0F4D" w:rsidRDefault="007A2194">
      <w:pPr>
        <w:rPr>
          <w:b/>
          <w:bCs/>
          <w:lang w:eastAsia="zh-CN"/>
        </w:rPr>
      </w:pPr>
      <w:r>
        <w:rPr>
          <w:rFonts w:hint="eastAsia"/>
          <w:b/>
          <w:bCs/>
          <w:lang w:eastAsia="zh-CN"/>
        </w:rPr>
        <w:t>[</w:t>
      </w:r>
      <w:r>
        <w:rPr>
          <w:b/>
          <w:bCs/>
          <w:lang w:eastAsia="zh-CN"/>
        </w:rPr>
        <w:t>FL Recommended Discussion Point]</w:t>
      </w:r>
    </w:p>
    <w:p w14:paraId="4F91C31A" w14:textId="77777777" w:rsidR="001D0F4D" w:rsidRDefault="007A2194">
      <w:pPr>
        <w:rPr>
          <w:lang w:val="en-US" w:eastAsia="zh-CN"/>
        </w:rPr>
      </w:pPr>
      <w:r>
        <w:rPr>
          <w:rFonts w:hint="eastAsia"/>
          <w:lang w:val="en-US" w:eastAsia="zh-CN"/>
        </w:rPr>
        <w:t>F</w:t>
      </w:r>
      <w:r>
        <w:rPr>
          <w:lang w:val="en-US" w:eastAsia="zh-CN"/>
        </w:rPr>
        <w:t xml:space="preserve">L: In the 6G RAN4 topic of “OTA and testability”, it is expected to include “testability methodology framework and key assumptions, including both AI and non-AI features”. However, based on Rel-19 experience for AI-BM, the use case related testing issues are per-use-case specific, and it is not harmful to discussion these proposals here. Therefore, suggest to discuss the following bullets (reorganized based on OPPO, Ericsson and China Unicom’s proposals) firstly. Also note the generalization related testing issues has been summarized in Issue 2-4. </w:t>
      </w:r>
    </w:p>
    <w:p w14:paraId="25F68B6C" w14:textId="77777777" w:rsidR="001D0F4D" w:rsidRDefault="007A2194">
      <w:pPr>
        <w:pStyle w:val="ListParagraph"/>
        <w:numPr>
          <w:ilvl w:val="0"/>
          <w:numId w:val="11"/>
        </w:numPr>
        <w:ind w:firstLineChars="0"/>
        <w:rPr>
          <w:lang w:val="en-US" w:eastAsia="zh-CN"/>
        </w:rPr>
      </w:pPr>
      <w:r>
        <w:rPr>
          <w:rFonts w:eastAsiaTheme="minorEastAsia"/>
          <w:lang w:val="en-US" w:eastAsia="zh-CN"/>
        </w:rPr>
        <w:t xml:space="preserve">For test method for AI models, study necessary update to existing test framework, with the following detailed aspects to be further studied:  </w:t>
      </w:r>
    </w:p>
    <w:p w14:paraId="7E4F72F1" w14:textId="77777777" w:rsidR="001D0F4D" w:rsidRDefault="007A2194">
      <w:pPr>
        <w:pStyle w:val="ListParagraph"/>
        <w:numPr>
          <w:ilvl w:val="1"/>
          <w:numId w:val="11"/>
        </w:numPr>
        <w:ind w:firstLineChars="0"/>
        <w:rPr>
          <w:lang w:val="en-US" w:eastAsia="zh-CN"/>
        </w:rPr>
      </w:pPr>
      <w:r>
        <w:rPr>
          <w:rFonts w:eastAsiaTheme="minorEastAsia"/>
          <w:lang w:val="en-US" w:eastAsia="zh-CN"/>
        </w:rPr>
        <w:t>Whether/how to decouple the signal acquisition testing (e.g., for model inputs) from model performance evaluation (e.g., for model performance) for AI use cases.</w:t>
      </w:r>
    </w:p>
    <w:p w14:paraId="48F9770B" w14:textId="77777777" w:rsidR="001D0F4D" w:rsidRDefault="007A2194">
      <w:pPr>
        <w:pStyle w:val="ListParagraph"/>
        <w:numPr>
          <w:ilvl w:val="2"/>
          <w:numId w:val="11"/>
        </w:numPr>
        <w:ind w:firstLineChars="0"/>
        <w:rPr>
          <w:lang w:val="en-US" w:eastAsia="zh-CN"/>
        </w:rPr>
      </w:pPr>
      <w:r>
        <w:rPr>
          <w:rFonts w:eastAsiaTheme="minorEastAsia"/>
          <w:lang w:val="en-US" w:eastAsia="zh-CN"/>
        </w:rPr>
        <w:t>Signal acquisition could continue to be tested via cable or OTA methods, e.g., evaluating BM Set B measurement accuracy.</w:t>
      </w:r>
    </w:p>
    <w:p w14:paraId="2558C5A0" w14:textId="77777777" w:rsidR="001D0F4D" w:rsidRDefault="007A2194">
      <w:pPr>
        <w:pStyle w:val="ListParagraph"/>
        <w:numPr>
          <w:ilvl w:val="2"/>
          <w:numId w:val="11"/>
        </w:numPr>
        <w:ind w:firstLineChars="0"/>
        <w:rPr>
          <w:lang w:val="en-US" w:eastAsia="zh-CN"/>
        </w:rPr>
      </w:pPr>
      <w:r>
        <w:rPr>
          <w:rFonts w:eastAsiaTheme="minorEastAsia"/>
          <w:lang w:val="en-US" w:eastAsia="zh-CN"/>
        </w:rPr>
        <w:t>Model performance could be assessed using standardized datasets defined by RAN4 (RAN4 specified datasets), enabling a virtual testing environment.</w:t>
      </w:r>
    </w:p>
    <w:p w14:paraId="59A262CA" w14:textId="77777777" w:rsidR="001D0F4D" w:rsidRDefault="007A2194">
      <w:pPr>
        <w:pStyle w:val="ListParagraph"/>
        <w:numPr>
          <w:ilvl w:val="1"/>
          <w:numId w:val="11"/>
        </w:numPr>
        <w:ind w:firstLineChars="0"/>
        <w:rPr>
          <w:lang w:val="en-US" w:eastAsia="zh-CN"/>
        </w:rPr>
      </w:pPr>
      <w:r>
        <w:rPr>
          <w:lang w:val="en-US" w:eastAsia="zh-CN"/>
        </w:rPr>
        <w:t>FFS test conditions to be closely aligned with real-world parameters to verify the performance of AI/ML based feature where the model is trained with real world data.</w:t>
      </w:r>
    </w:p>
    <w:p w14:paraId="45B4CD27" w14:textId="77777777" w:rsidR="001D0F4D" w:rsidRDefault="007A2194">
      <w:pPr>
        <w:pStyle w:val="ListParagraph"/>
        <w:numPr>
          <w:ilvl w:val="1"/>
          <w:numId w:val="11"/>
        </w:numPr>
        <w:ind w:firstLineChars="0"/>
        <w:rPr>
          <w:lang w:val="en-US" w:eastAsia="zh-CN"/>
        </w:rPr>
      </w:pPr>
      <w:r>
        <w:rPr>
          <w:rFonts w:eastAsiaTheme="minorEastAsia" w:hint="eastAsia"/>
          <w:lang w:val="en-US" w:eastAsia="zh-CN"/>
        </w:rPr>
        <w:t>F</w:t>
      </w:r>
      <w:r>
        <w:rPr>
          <w:rFonts w:eastAsiaTheme="minorEastAsia"/>
          <w:lang w:val="en-US" w:eastAsia="zh-CN"/>
        </w:rPr>
        <w:t xml:space="preserve">FS the following aspects’ impact on AI/ML feature: </w:t>
      </w:r>
    </w:p>
    <w:p w14:paraId="442F2EFA" w14:textId="77777777" w:rsidR="001D0F4D" w:rsidRDefault="007A2194">
      <w:pPr>
        <w:pStyle w:val="ListParagraph"/>
        <w:numPr>
          <w:ilvl w:val="2"/>
          <w:numId w:val="11"/>
        </w:numPr>
        <w:ind w:firstLineChars="0"/>
        <w:rPr>
          <w:lang w:val="en-US" w:eastAsia="zh-CN"/>
        </w:rPr>
      </w:pPr>
      <w:r>
        <w:rPr>
          <w:rFonts w:eastAsiaTheme="minorEastAsia" w:hint="eastAsia"/>
          <w:lang w:val="en-US" w:eastAsia="zh-CN"/>
        </w:rPr>
        <w:t>N</w:t>
      </w:r>
      <w:r>
        <w:rPr>
          <w:rFonts w:eastAsiaTheme="minorEastAsia"/>
          <w:lang w:val="en-US" w:eastAsia="zh-CN"/>
        </w:rPr>
        <w:t>ew range of frequencies from 7 – 15GHz</w:t>
      </w:r>
    </w:p>
    <w:p w14:paraId="612A168B" w14:textId="77777777" w:rsidR="001D0F4D" w:rsidRDefault="007A2194">
      <w:pPr>
        <w:rPr>
          <w:lang w:val="en-US" w:eastAsia="zh-CN"/>
        </w:rPr>
      </w:pPr>
      <w:r>
        <w:rPr>
          <w:lang w:val="en-US" w:eastAsia="zh-CN"/>
        </w:rPr>
        <w:t xml:space="preserve">Chair guidance: AI related testability issues will be treated under “6G testability and OTA” agenda. </w:t>
      </w:r>
    </w:p>
    <w:p w14:paraId="26AFB7A7"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3E253D63"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12B5A3A1" w14:textId="77777777">
        <w:tc>
          <w:tcPr>
            <w:tcW w:w="1255" w:type="dxa"/>
            <w:shd w:val="clear" w:color="auto" w:fill="9CC2E5" w:themeFill="accent5" w:themeFillTint="99"/>
          </w:tcPr>
          <w:p w14:paraId="35B0CFE3" w14:textId="77777777" w:rsidR="001D0F4D" w:rsidRDefault="007A2194">
            <w:pPr>
              <w:spacing w:after="120"/>
              <w:rPr>
                <w:b/>
                <w:bCs/>
              </w:rPr>
            </w:pPr>
            <w:r>
              <w:rPr>
                <w:b/>
                <w:bCs/>
              </w:rPr>
              <w:t>Company</w:t>
            </w:r>
          </w:p>
        </w:tc>
        <w:tc>
          <w:tcPr>
            <w:tcW w:w="8379" w:type="dxa"/>
            <w:shd w:val="clear" w:color="auto" w:fill="9CC2E5" w:themeFill="accent5" w:themeFillTint="99"/>
          </w:tcPr>
          <w:p w14:paraId="5B2417E5" w14:textId="77777777" w:rsidR="001D0F4D" w:rsidRDefault="007A2194">
            <w:pPr>
              <w:spacing w:after="120"/>
              <w:rPr>
                <w:b/>
                <w:bCs/>
              </w:rPr>
            </w:pPr>
            <w:r>
              <w:rPr>
                <w:b/>
                <w:bCs/>
              </w:rPr>
              <w:t>Comments</w:t>
            </w:r>
          </w:p>
        </w:tc>
      </w:tr>
      <w:tr w:rsidR="001D0F4D" w14:paraId="5510269B" w14:textId="77777777">
        <w:tc>
          <w:tcPr>
            <w:tcW w:w="1255" w:type="dxa"/>
          </w:tcPr>
          <w:p w14:paraId="5D531F7E"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58EC13F7" w14:textId="77777777" w:rsidR="001D0F4D" w:rsidRDefault="007A2194">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intention is: </w:t>
            </w:r>
          </w:p>
          <w:p w14:paraId="73C6D9D9" w14:textId="77777777" w:rsidR="001D0F4D" w:rsidRDefault="007A2194">
            <w:pPr>
              <w:spacing w:after="120"/>
              <w:jc w:val="both"/>
              <w:rPr>
                <w:rFonts w:eastAsiaTheme="minorEastAsia"/>
                <w:szCs w:val="22"/>
                <w:lang w:eastAsia="zh-CN"/>
              </w:rPr>
            </w:pPr>
            <w:r>
              <w:rPr>
                <w:rFonts w:eastAsiaTheme="minorEastAsia"/>
                <w:szCs w:val="22"/>
                <w:lang w:eastAsia="zh-CN"/>
              </w:rPr>
              <w:t>I</w:t>
            </w:r>
            <w:r>
              <w:rPr>
                <w:rFonts w:eastAsiaTheme="minorEastAsia" w:hint="eastAsia"/>
                <w:szCs w:val="22"/>
                <w:lang w:eastAsia="zh-CN"/>
              </w:rPr>
              <w:t xml:space="preserve">n </w:t>
            </w:r>
            <w:r>
              <w:rPr>
                <w:rFonts w:eastAsiaTheme="minorEastAsia"/>
                <w:szCs w:val="22"/>
                <w:lang w:eastAsia="zh-CN"/>
              </w:rPr>
              <w:t xml:space="preserve">6G, </w:t>
            </w:r>
            <w:r>
              <w:rPr>
                <w:rFonts w:eastAsiaTheme="minorEastAsia" w:hint="eastAsia"/>
                <w:szCs w:val="22"/>
                <w:lang w:eastAsia="zh-CN"/>
              </w:rPr>
              <w:t xml:space="preserve">RAN4 may need to specify more reference models for different use cases and potentially for different scenarios/conditions. </w:t>
            </w:r>
            <w:r>
              <w:rPr>
                <w:rFonts w:eastAsiaTheme="minorEastAsia"/>
                <w:szCs w:val="22"/>
                <w:lang w:eastAsia="zh-CN"/>
              </w:rPr>
              <w:t>B</w:t>
            </w:r>
            <w:r>
              <w:rPr>
                <w:rFonts w:eastAsiaTheme="minorEastAsia" w:hint="eastAsia"/>
                <w:szCs w:val="22"/>
                <w:lang w:eastAsia="zh-CN"/>
              </w:rPr>
              <w:t xml:space="preserve">esides, new LCM features like model selection, model updates, online training/tuning may also kick off new needs for model tests. </w:t>
            </w:r>
            <w:r>
              <w:rPr>
                <w:rFonts w:eastAsiaTheme="minorEastAsia"/>
                <w:szCs w:val="22"/>
                <w:lang w:eastAsia="zh-CN"/>
              </w:rPr>
              <w:t>F</w:t>
            </w:r>
            <w:r>
              <w:rPr>
                <w:rFonts w:eastAsiaTheme="minorEastAsia" w:hint="eastAsia"/>
                <w:szCs w:val="22"/>
                <w:lang w:eastAsia="zh-CN"/>
              </w:rPr>
              <w:t xml:space="preserve">urthermore, the post-deployment issue needs to be </w:t>
            </w:r>
            <w:r>
              <w:rPr>
                <w:rFonts w:eastAsiaTheme="minorEastAsia"/>
                <w:szCs w:val="22"/>
                <w:lang w:eastAsia="zh-CN"/>
              </w:rPr>
              <w:t>dealt with at</w:t>
            </w:r>
            <w:r>
              <w:rPr>
                <w:rFonts w:eastAsiaTheme="minorEastAsia" w:hint="eastAsia"/>
                <w:szCs w:val="22"/>
                <w:lang w:eastAsia="zh-CN"/>
              </w:rPr>
              <w:t xml:space="preserve"> this time, e.g., treat as parts of LCM and identify details for testing methods. </w:t>
            </w:r>
            <w:r>
              <w:rPr>
                <w:rFonts w:eastAsiaTheme="minorEastAsia"/>
                <w:szCs w:val="22"/>
                <w:lang w:eastAsia="zh-CN"/>
              </w:rPr>
              <w:lastRenderedPageBreak/>
              <w:t>So,</w:t>
            </w:r>
            <w:r>
              <w:rPr>
                <w:rFonts w:eastAsiaTheme="minorEastAsia" w:hint="eastAsia"/>
                <w:szCs w:val="22"/>
                <w:lang w:eastAsia="zh-CN"/>
              </w:rPr>
              <w:t xml:space="preserve"> this time if we still need to do a lot of </w:t>
            </w:r>
            <w:r>
              <w:rPr>
                <w:rFonts w:eastAsiaTheme="minorEastAsia"/>
                <w:szCs w:val="22"/>
                <w:lang w:eastAsia="zh-CN"/>
              </w:rPr>
              <w:t>work</w:t>
            </w:r>
            <w:r>
              <w:rPr>
                <w:rFonts w:eastAsiaTheme="minorEastAsia" w:hint="eastAsia"/>
                <w:szCs w:val="22"/>
                <w:lang w:eastAsia="zh-CN"/>
              </w:rPr>
              <w:t xml:space="preserve"> for OTA setup discussion and introduce complex test procedures for the model test, it will be a big challenge.</w:t>
            </w:r>
          </w:p>
          <w:p w14:paraId="2EA041FC" w14:textId="77777777" w:rsidR="001D0F4D" w:rsidRDefault="001D0F4D">
            <w:pPr>
              <w:spacing w:after="120"/>
              <w:rPr>
                <w:rFonts w:eastAsiaTheme="minorEastAsia"/>
                <w:lang w:eastAsia="zh-CN"/>
              </w:rPr>
            </w:pPr>
          </w:p>
        </w:tc>
      </w:tr>
      <w:tr w:rsidR="001D0F4D" w14:paraId="0A020202" w14:textId="77777777">
        <w:tc>
          <w:tcPr>
            <w:tcW w:w="1255" w:type="dxa"/>
          </w:tcPr>
          <w:p w14:paraId="67A5DBC7" w14:textId="77777777" w:rsidR="001D0F4D" w:rsidRDefault="007A2194">
            <w:pPr>
              <w:spacing w:after="120"/>
              <w:rPr>
                <w:rFonts w:eastAsiaTheme="minorEastAsia"/>
                <w:lang w:eastAsia="zh-CN"/>
              </w:rPr>
            </w:pPr>
            <w:r>
              <w:rPr>
                <w:rFonts w:eastAsiaTheme="minorEastAsia"/>
                <w:lang w:eastAsia="zh-CN"/>
              </w:rPr>
              <w:lastRenderedPageBreak/>
              <w:t>Qualcomm</w:t>
            </w:r>
          </w:p>
        </w:tc>
        <w:tc>
          <w:tcPr>
            <w:tcW w:w="8379" w:type="dxa"/>
          </w:tcPr>
          <w:p w14:paraId="60ED4878" w14:textId="77777777" w:rsidR="001D0F4D" w:rsidRDefault="007A2194">
            <w:pPr>
              <w:spacing w:after="120"/>
            </w:pPr>
            <w:r>
              <w:t>We understand the importance of this proposal. However, the agenda item mentions that “the scope includes RAN4 driven use cases only except the testability and OTA related AI”. As per the guidance of the agenda item, we think that this should be considered to be studied in the “OTA and testability” session.</w:t>
            </w:r>
          </w:p>
        </w:tc>
      </w:tr>
      <w:tr w:rsidR="001D0F4D" w14:paraId="75E20322" w14:textId="77777777">
        <w:tc>
          <w:tcPr>
            <w:tcW w:w="1255" w:type="dxa"/>
          </w:tcPr>
          <w:p w14:paraId="0A13B51C" w14:textId="77777777" w:rsidR="001D0F4D" w:rsidRDefault="007A2194">
            <w:pPr>
              <w:spacing w:after="120"/>
              <w:rPr>
                <w:rFonts w:eastAsiaTheme="minorEastAsia"/>
                <w:lang w:eastAsia="zh-CN"/>
              </w:rPr>
            </w:pPr>
            <w:r>
              <w:t>Ericsson</w:t>
            </w:r>
          </w:p>
        </w:tc>
        <w:tc>
          <w:tcPr>
            <w:tcW w:w="8379" w:type="dxa"/>
          </w:tcPr>
          <w:p w14:paraId="3117B75C" w14:textId="77777777" w:rsidR="001D0F4D" w:rsidRDefault="007A2194">
            <w:pPr>
              <w:spacing w:after="120"/>
              <w:rPr>
                <w:rFonts w:eastAsiaTheme="minorEastAsia"/>
                <w:lang w:eastAsia="zh-CN"/>
              </w:rPr>
            </w:pPr>
            <w:r>
              <w:t xml:space="preserve">The proposed way forward sounds reasonable to us. The only comment we would like to make is to remove FFS from the last two bullets as the top-level bullet in the WF already has the wording “…. aspects to be further studied”. </w:t>
            </w:r>
          </w:p>
        </w:tc>
      </w:tr>
      <w:tr w:rsidR="001D0F4D" w14:paraId="368BC195" w14:textId="77777777">
        <w:tc>
          <w:tcPr>
            <w:tcW w:w="1255" w:type="dxa"/>
          </w:tcPr>
          <w:p w14:paraId="7A9F30D3" w14:textId="77777777" w:rsidR="001D0F4D" w:rsidRDefault="007A2194">
            <w:pPr>
              <w:spacing w:after="120"/>
            </w:pPr>
            <w:r>
              <w:t>Huawei, Hisilicon</w:t>
            </w:r>
          </w:p>
        </w:tc>
        <w:tc>
          <w:tcPr>
            <w:tcW w:w="8379" w:type="dxa"/>
          </w:tcPr>
          <w:p w14:paraId="48210A0F" w14:textId="77777777" w:rsidR="001D0F4D" w:rsidRDefault="007A2194">
            <w:pPr>
              <w:spacing w:after="120"/>
            </w:pPr>
            <w:r>
              <w:t>Does it apply to both one-sided and two-sided cases?</w:t>
            </w:r>
          </w:p>
        </w:tc>
      </w:tr>
      <w:tr w:rsidR="001D0F4D" w14:paraId="7C420513" w14:textId="77777777">
        <w:tc>
          <w:tcPr>
            <w:tcW w:w="1255" w:type="dxa"/>
          </w:tcPr>
          <w:p w14:paraId="2A8E4CB1" w14:textId="77777777" w:rsidR="001D0F4D" w:rsidRDefault="007A2194">
            <w:pPr>
              <w:spacing w:after="120"/>
            </w:pPr>
            <w:r>
              <w:rPr>
                <w:rFonts w:eastAsiaTheme="minorEastAsia" w:hint="eastAsia"/>
                <w:lang w:eastAsia="zh-CN"/>
              </w:rPr>
              <w:t>v</w:t>
            </w:r>
            <w:r>
              <w:rPr>
                <w:rFonts w:eastAsiaTheme="minorEastAsia"/>
                <w:lang w:eastAsia="zh-CN"/>
              </w:rPr>
              <w:t>ivo</w:t>
            </w:r>
          </w:p>
        </w:tc>
        <w:tc>
          <w:tcPr>
            <w:tcW w:w="8379" w:type="dxa"/>
          </w:tcPr>
          <w:p w14:paraId="3020FACB" w14:textId="77777777" w:rsidR="001D0F4D" w:rsidRDefault="007A2194">
            <w:pPr>
              <w:spacing w:after="120"/>
            </w:pPr>
            <w:r>
              <w:rPr>
                <w:rFonts w:eastAsiaTheme="minorEastAsia" w:hint="eastAsia"/>
                <w:lang w:eastAsia="zh-CN"/>
              </w:rPr>
              <w:t>A</w:t>
            </w:r>
            <w:r>
              <w:rPr>
                <w:rFonts w:eastAsiaTheme="minorEastAsia"/>
                <w:lang w:eastAsia="zh-CN"/>
              </w:rPr>
              <w:t xml:space="preserve">gree with FL’s understanding that testing issues should be handled in </w:t>
            </w:r>
            <w:r>
              <w:rPr>
                <w:lang w:val="en-US" w:eastAsia="zh-CN"/>
              </w:rPr>
              <w:t>6G RAN4 topic of “OTA and testability”.</w:t>
            </w:r>
          </w:p>
        </w:tc>
      </w:tr>
      <w:tr w:rsidR="001D0F4D" w14:paraId="2FE85F52" w14:textId="77777777">
        <w:tc>
          <w:tcPr>
            <w:tcW w:w="1255" w:type="dxa"/>
          </w:tcPr>
          <w:p w14:paraId="0BC9A71C"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521CA4BA"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e do not have strong view on FL summary.</w:t>
            </w:r>
          </w:p>
        </w:tc>
      </w:tr>
      <w:tr w:rsidR="001D0F4D" w14:paraId="0FFAA71E" w14:textId="77777777">
        <w:tc>
          <w:tcPr>
            <w:tcW w:w="1255" w:type="dxa"/>
          </w:tcPr>
          <w:p w14:paraId="009D87E9" w14:textId="77777777" w:rsidR="001D0F4D" w:rsidRDefault="007A2194">
            <w:pPr>
              <w:spacing w:after="120"/>
              <w:rPr>
                <w:rFonts w:eastAsiaTheme="minorEastAsia"/>
                <w:lang w:eastAsia="zh-CN"/>
              </w:rPr>
            </w:pPr>
            <w:r>
              <w:rPr>
                <w:rFonts w:eastAsiaTheme="minorEastAsia"/>
                <w:lang w:eastAsia="zh-CN"/>
              </w:rPr>
              <w:t>FL</w:t>
            </w:r>
          </w:p>
        </w:tc>
        <w:tc>
          <w:tcPr>
            <w:tcW w:w="8379" w:type="dxa"/>
          </w:tcPr>
          <w:p w14:paraId="3673B52F" w14:textId="77777777" w:rsidR="001D0F4D" w:rsidRDefault="007A2194">
            <w:pPr>
              <w:spacing w:after="120"/>
              <w:rPr>
                <w:rFonts w:eastAsiaTheme="minorEastAsia"/>
                <w:lang w:eastAsia="zh-CN"/>
              </w:rPr>
            </w:pPr>
            <w:r>
              <w:t xml:space="preserve">Maybe we need more guidance from RAN4 chair on this. But for AI model itself, seems no one in RAN4 can know more than AI group especially for AI model test. Testability group usually discuss OTA related test method.  </w:t>
            </w:r>
          </w:p>
        </w:tc>
      </w:tr>
    </w:tbl>
    <w:p w14:paraId="1DE9DD14" w14:textId="77777777" w:rsidR="001D0F4D" w:rsidRDefault="001D0F4D">
      <w:pPr>
        <w:rPr>
          <w:lang w:val="sv-SE" w:eastAsia="zh-CN"/>
        </w:rPr>
      </w:pPr>
    </w:p>
    <w:p w14:paraId="2FD2FE11" w14:textId="77777777" w:rsidR="001D0F4D" w:rsidRDefault="007A2194">
      <w:pPr>
        <w:pStyle w:val="Heading5"/>
        <w:numPr>
          <w:ilvl w:val="0"/>
          <w:numId w:val="0"/>
        </w:numPr>
        <w:ind w:left="1152" w:hanging="1152"/>
        <w:rPr>
          <w:szCs w:val="13"/>
          <w:lang w:val="en-US"/>
        </w:rPr>
      </w:pPr>
      <w:r>
        <w:rPr>
          <w:szCs w:val="13"/>
          <w:lang w:val="en-US"/>
        </w:rPr>
        <w:t>Issue 2-6: AI/ML model complexity and UE category</w:t>
      </w:r>
    </w:p>
    <w:p w14:paraId="4C6995B0"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3214A601" w14:textId="77777777">
        <w:tc>
          <w:tcPr>
            <w:tcW w:w="1344" w:type="dxa"/>
            <w:shd w:val="clear" w:color="auto" w:fill="D9D9D9" w:themeFill="background1" w:themeFillShade="D9"/>
          </w:tcPr>
          <w:p w14:paraId="09A04DAB" w14:textId="77777777" w:rsidR="001D0F4D" w:rsidRDefault="007A2194">
            <w:pPr>
              <w:spacing w:after="120"/>
              <w:rPr>
                <w:b/>
                <w:bCs/>
              </w:rPr>
            </w:pPr>
            <w:r>
              <w:rPr>
                <w:b/>
                <w:bCs/>
              </w:rPr>
              <w:t>Company</w:t>
            </w:r>
          </w:p>
        </w:tc>
        <w:tc>
          <w:tcPr>
            <w:tcW w:w="1345" w:type="dxa"/>
            <w:shd w:val="clear" w:color="auto" w:fill="D9D9D9" w:themeFill="background1" w:themeFillShade="D9"/>
          </w:tcPr>
          <w:p w14:paraId="65D04C98"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3175B42" w14:textId="77777777" w:rsidR="001D0F4D" w:rsidRDefault="007A2194">
            <w:pPr>
              <w:spacing w:after="120"/>
              <w:rPr>
                <w:b/>
                <w:bCs/>
              </w:rPr>
            </w:pPr>
            <w:r>
              <w:rPr>
                <w:b/>
                <w:bCs/>
              </w:rPr>
              <w:t>Proposal</w:t>
            </w:r>
          </w:p>
        </w:tc>
      </w:tr>
      <w:tr w:rsidR="001D0F4D" w14:paraId="3343CFA9" w14:textId="77777777">
        <w:tc>
          <w:tcPr>
            <w:tcW w:w="1344" w:type="dxa"/>
            <w:shd w:val="clear" w:color="auto" w:fill="FFFFFF" w:themeFill="background1"/>
          </w:tcPr>
          <w:p w14:paraId="5D314297" w14:textId="77777777" w:rsidR="001D0F4D" w:rsidRDefault="007A2194">
            <w:pPr>
              <w:spacing w:after="120"/>
            </w:pPr>
            <w:r>
              <w:rPr>
                <w:rFonts w:hint="eastAsia"/>
              </w:rPr>
              <w:t>S</w:t>
            </w:r>
            <w:r>
              <w:t>amsung</w:t>
            </w:r>
          </w:p>
        </w:tc>
        <w:tc>
          <w:tcPr>
            <w:tcW w:w="1345" w:type="dxa"/>
            <w:shd w:val="clear" w:color="auto" w:fill="FFFFFF" w:themeFill="background1"/>
          </w:tcPr>
          <w:p w14:paraId="45D47D9C" w14:textId="77777777" w:rsidR="001D0F4D" w:rsidRDefault="007A2194">
            <w:pPr>
              <w:spacing w:after="120"/>
            </w:pPr>
            <w:r>
              <w:t>R4-2513049</w:t>
            </w:r>
          </w:p>
        </w:tc>
        <w:tc>
          <w:tcPr>
            <w:tcW w:w="6945" w:type="dxa"/>
            <w:shd w:val="clear" w:color="auto" w:fill="FFFFFF" w:themeFill="background1"/>
          </w:tcPr>
          <w:p w14:paraId="03E3B2F3" w14:textId="77777777" w:rsidR="001D0F4D" w:rsidRDefault="007A2194">
            <w:pPr>
              <w:spacing w:after="120"/>
            </w:pPr>
            <w:r>
              <w:t>Proposal 5:</w:t>
            </w:r>
            <w:r>
              <w:tab/>
              <w:t>For RAN4 specific issues in AI/ML framework, the following issue can be further studied:</w:t>
            </w:r>
          </w:p>
          <w:p w14:paraId="5154CF9F" w14:textId="77777777" w:rsidR="001D0F4D" w:rsidRDefault="007A2194">
            <w:pPr>
              <w:spacing w:after="120"/>
            </w:pPr>
            <w:r>
              <w:t xml:space="preserve">- The AI/ML model complexity </w:t>
            </w:r>
          </w:p>
          <w:p w14:paraId="3DADDB35" w14:textId="77777777" w:rsidR="001D0F4D" w:rsidRDefault="007A2194">
            <w:pPr>
              <w:spacing w:after="120"/>
            </w:pPr>
            <w:r>
              <w:t xml:space="preserve">- UE and network AI/ML capability and capability-level categorization </w:t>
            </w:r>
          </w:p>
          <w:p w14:paraId="51BF4EEE" w14:textId="77777777" w:rsidR="001D0F4D" w:rsidRDefault="007A2194">
            <w:pPr>
              <w:spacing w:after="120"/>
            </w:pPr>
            <w:r>
              <w:t>- Power consumption model for AI/ML inference and other AI/ML relevant procedures.</w:t>
            </w:r>
          </w:p>
        </w:tc>
      </w:tr>
      <w:tr w:rsidR="001D0F4D" w14:paraId="5B76D41E" w14:textId="77777777">
        <w:tc>
          <w:tcPr>
            <w:tcW w:w="1344" w:type="dxa"/>
            <w:shd w:val="clear" w:color="auto" w:fill="FFFFFF" w:themeFill="background1"/>
          </w:tcPr>
          <w:p w14:paraId="4B826002" w14:textId="77777777" w:rsidR="001D0F4D" w:rsidRDefault="007A2194">
            <w:pPr>
              <w:spacing w:after="120"/>
            </w:pPr>
            <w:r>
              <w:rPr>
                <w:rFonts w:hint="eastAsia"/>
              </w:rPr>
              <w:t>O</w:t>
            </w:r>
            <w:r>
              <w:t>PPO</w:t>
            </w:r>
          </w:p>
        </w:tc>
        <w:tc>
          <w:tcPr>
            <w:tcW w:w="1345" w:type="dxa"/>
            <w:shd w:val="clear" w:color="auto" w:fill="FFFFFF" w:themeFill="background1"/>
          </w:tcPr>
          <w:p w14:paraId="63AA0FDB" w14:textId="77777777" w:rsidR="001D0F4D" w:rsidRDefault="007A2194">
            <w:pPr>
              <w:spacing w:after="120"/>
            </w:pPr>
            <w:r>
              <w:t>R4-2513318</w:t>
            </w:r>
          </w:p>
        </w:tc>
        <w:tc>
          <w:tcPr>
            <w:tcW w:w="6945" w:type="dxa"/>
            <w:shd w:val="clear" w:color="auto" w:fill="FFFFFF" w:themeFill="background1"/>
          </w:tcPr>
          <w:p w14:paraId="0E2F2A51" w14:textId="77777777" w:rsidR="001D0F4D" w:rsidRDefault="007A2194">
            <w:pPr>
              <w:spacing w:after="120"/>
            </w:pPr>
            <w:r>
              <w:t xml:space="preserve">Observation 3: </w:t>
            </w:r>
            <w:r>
              <w:tab/>
              <w:t>For computing resources, in current terminal devices, most computing resources are located outside the modem. Computing resources inside the modem, especially dedicated processors like GPUs or NPUs, are very limited.</w:t>
            </w:r>
          </w:p>
          <w:p w14:paraId="42770C2A" w14:textId="77777777" w:rsidR="001D0F4D" w:rsidRDefault="007A2194">
            <w:pPr>
              <w:spacing w:after="120"/>
            </w:pPr>
            <w:r>
              <w:t xml:space="preserve">Observation 4: </w:t>
            </w:r>
            <w:r>
              <w:tab/>
              <w:t xml:space="preserve">For wireless AI use cases, available computing resources may fall into: </w:t>
            </w:r>
          </w:p>
          <w:p w14:paraId="6C1A7D93" w14:textId="77777777" w:rsidR="001D0F4D" w:rsidRDefault="007A2194">
            <w:pPr>
              <w:spacing w:after="120"/>
            </w:pPr>
            <w:r>
              <w:t>-</w:t>
            </w:r>
            <w:r>
              <w:tab/>
              <w:t>AI computing resource on device, but outside modem</w:t>
            </w:r>
          </w:p>
          <w:p w14:paraId="4F5053D5" w14:textId="77777777" w:rsidR="001D0F4D" w:rsidRDefault="007A2194">
            <w:pPr>
              <w:spacing w:after="120"/>
            </w:pPr>
            <w:r>
              <w:t>-</w:t>
            </w:r>
            <w:r>
              <w:tab/>
              <w:t>Non-AI computing resource on device, but outside modem</w:t>
            </w:r>
          </w:p>
          <w:p w14:paraId="57ACEDB7" w14:textId="77777777" w:rsidR="001D0F4D" w:rsidRDefault="007A2194">
            <w:pPr>
              <w:spacing w:after="120"/>
            </w:pPr>
            <w:r>
              <w:t>-</w:t>
            </w:r>
            <w:r>
              <w:tab/>
              <w:t>AI computing resource inside modem</w:t>
            </w:r>
          </w:p>
          <w:p w14:paraId="20286F6E" w14:textId="77777777" w:rsidR="001D0F4D" w:rsidRDefault="007A2194">
            <w:pPr>
              <w:spacing w:after="120"/>
            </w:pPr>
            <w:r>
              <w:t>-</w:t>
            </w:r>
            <w:r>
              <w:tab/>
              <w:t>Non-AI computing resource inside modem</w:t>
            </w:r>
          </w:p>
          <w:p w14:paraId="4A47A2A8" w14:textId="77777777" w:rsidR="001D0F4D" w:rsidRDefault="007A2194">
            <w:pPr>
              <w:spacing w:after="120"/>
            </w:pPr>
            <w:r>
              <w:t xml:space="preserve">Observation 5: </w:t>
            </w:r>
            <w:r>
              <w:tab/>
              <w:t>UE with different capabilities may support different reference models. If RAN4 defines reference models without taking into account the diverse AI capabilities of UEs, it could lead to AI features being available only to high-end devices.</w:t>
            </w:r>
          </w:p>
          <w:p w14:paraId="3937DCC0" w14:textId="77777777" w:rsidR="001D0F4D" w:rsidRDefault="007A2194">
            <w:pPr>
              <w:spacing w:after="120"/>
            </w:pPr>
            <w:r>
              <w:t xml:space="preserve">Proposal 7: </w:t>
            </w:r>
            <w:r>
              <w:tab/>
              <w:t>For 6G, RAN4 could study/identify these factors and estimate whether and how to introduce AI categories in RAN4 to serve different UE and different AI features. Following aspects could be considered first:</w:t>
            </w:r>
          </w:p>
          <w:p w14:paraId="2F1C83CC" w14:textId="77777777" w:rsidR="001D0F4D" w:rsidRDefault="007A2194">
            <w:pPr>
              <w:spacing w:after="120"/>
            </w:pPr>
            <w:r>
              <w:t>-</w:t>
            </w:r>
            <w:r>
              <w:tab/>
              <w:t>Computing Resource</w:t>
            </w:r>
          </w:p>
          <w:p w14:paraId="73F8FEF9" w14:textId="77777777" w:rsidR="001D0F4D" w:rsidRDefault="007A2194">
            <w:pPr>
              <w:spacing w:after="120"/>
            </w:pPr>
            <w:r>
              <w:t>-</w:t>
            </w:r>
            <w:r>
              <w:tab/>
              <w:t>Energy Consumption</w:t>
            </w:r>
          </w:p>
          <w:p w14:paraId="325A9CCE" w14:textId="77777777" w:rsidR="001D0F4D" w:rsidRDefault="007A2194">
            <w:pPr>
              <w:spacing w:after="120"/>
            </w:pPr>
            <w:r>
              <w:lastRenderedPageBreak/>
              <w:t>-</w:t>
            </w:r>
            <w:r>
              <w:tab/>
              <w:t>Memory Tiers</w:t>
            </w:r>
          </w:p>
          <w:p w14:paraId="593E5889" w14:textId="77777777" w:rsidR="001D0F4D" w:rsidRDefault="007A2194">
            <w:pPr>
              <w:spacing w:after="120"/>
            </w:pPr>
            <w:r>
              <w:t>-</w:t>
            </w:r>
            <w:r>
              <w:tab/>
              <w:t>Types of Computing Resources</w:t>
            </w:r>
          </w:p>
          <w:p w14:paraId="47D76778" w14:textId="77777777" w:rsidR="001D0F4D" w:rsidRDefault="007A2194">
            <w:pPr>
              <w:spacing w:after="120"/>
            </w:pPr>
            <w:r>
              <w:t>-</w:t>
            </w:r>
            <w:r>
              <w:tab/>
              <w:t>Location of Computing Resources</w:t>
            </w:r>
          </w:p>
          <w:p w14:paraId="2DA94F6B" w14:textId="77777777" w:rsidR="001D0F4D" w:rsidRDefault="007A2194">
            <w:pPr>
              <w:spacing w:after="120"/>
            </w:pPr>
            <w:r>
              <w:t>-</w:t>
            </w:r>
            <w:r>
              <w:tab/>
              <w:t>Supported Reference Models</w:t>
            </w:r>
          </w:p>
          <w:p w14:paraId="53589A21" w14:textId="77777777" w:rsidR="001D0F4D" w:rsidRDefault="007A2194">
            <w:pPr>
              <w:spacing w:after="120"/>
            </w:pPr>
            <w:r>
              <w:t xml:space="preserve">Proposal 8: </w:t>
            </w:r>
            <w:r>
              <w:tab/>
              <w:t xml:space="preserve">The feasibility of power consumption testing could be studied from 6G day1 in RAN4 AI. </w:t>
            </w:r>
          </w:p>
          <w:p w14:paraId="091DD12A" w14:textId="77777777" w:rsidR="001D0F4D" w:rsidRDefault="007A2194">
            <w:pPr>
              <w:spacing w:after="120"/>
            </w:pPr>
            <w:r>
              <w:t>-</w:t>
            </w:r>
            <w:r>
              <w:tab/>
              <w:t>Whether/how to use flops/ops to reflect the AI power consumption.</w:t>
            </w:r>
          </w:p>
          <w:p w14:paraId="57EDDE52" w14:textId="77777777" w:rsidR="001D0F4D" w:rsidRDefault="007A2194">
            <w:pPr>
              <w:spacing w:after="120"/>
            </w:pPr>
            <w:r>
              <w:t>-</w:t>
            </w:r>
            <w:r>
              <w:tab/>
              <w:t>Further study other impacts that may affect the AI power consumption (if any, e.g., due to different AI computing resource/location, different deployment assumptions).</w:t>
            </w:r>
          </w:p>
        </w:tc>
      </w:tr>
    </w:tbl>
    <w:p w14:paraId="78B4650D" w14:textId="77777777" w:rsidR="001D0F4D" w:rsidRDefault="001D0F4D">
      <w:pPr>
        <w:rPr>
          <w:lang w:eastAsia="zh-CN"/>
        </w:rPr>
      </w:pPr>
    </w:p>
    <w:p w14:paraId="3B95A1FA" w14:textId="77777777" w:rsidR="001D0F4D" w:rsidRDefault="007A2194">
      <w:pPr>
        <w:rPr>
          <w:b/>
          <w:bCs/>
          <w:lang w:eastAsia="zh-CN"/>
        </w:rPr>
      </w:pPr>
      <w:r>
        <w:rPr>
          <w:rFonts w:hint="eastAsia"/>
          <w:b/>
          <w:bCs/>
          <w:lang w:eastAsia="zh-CN"/>
        </w:rPr>
        <w:t>[</w:t>
      </w:r>
      <w:r>
        <w:rPr>
          <w:b/>
          <w:bCs/>
          <w:lang w:eastAsia="zh-CN"/>
        </w:rPr>
        <w:t>FL Recommended Discussion Point]</w:t>
      </w:r>
    </w:p>
    <w:p w14:paraId="7673D034" w14:textId="77777777" w:rsidR="001D0F4D" w:rsidRDefault="007A2194">
      <w:pPr>
        <w:rPr>
          <w:lang w:val="en-US" w:eastAsia="zh-CN"/>
        </w:rPr>
      </w:pPr>
      <w:r>
        <w:rPr>
          <w:rFonts w:hint="eastAsia"/>
          <w:lang w:val="en-US" w:eastAsia="zh-CN"/>
        </w:rPr>
        <w:t>F</w:t>
      </w:r>
      <w:r>
        <w:rPr>
          <w:lang w:val="en-US" w:eastAsia="zh-CN"/>
        </w:rPr>
        <w:t xml:space="preserve">L: </w:t>
      </w:r>
      <w:r>
        <w:rPr>
          <w:rFonts w:hint="eastAsia"/>
          <w:lang w:val="en-US" w:eastAsia="zh-CN"/>
        </w:rPr>
        <w:t>In</w:t>
      </w:r>
      <w:r>
        <w:rPr>
          <w:lang w:val="en-US" w:eastAsia="zh-CN"/>
        </w:rPr>
        <w:t xml:space="preserve"> two companies’ contributions, AI/ML model complexity and relevant UE capabilities are discussed as the issues for AI/ML to be implemented. It is suggested to discuss the following bullets to be agreed as WF.</w:t>
      </w:r>
    </w:p>
    <w:p w14:paraId="540759AB" w14:textId="77777777" w:rsidR="001D0F4D" w:rsidRDefault="007A2194">
      <w:pPr>
        <w:rPr>
          <w:lang w:val="en-US" w:eastAsia="zh-CN"/>
        </w:rPr>
      </w:pPr>
      <w:r>
        <w:rPr>
          <w:lang w:val="en-US" w:eastAsia="zh-CN"/>
        </w:rPr>
        <w:t>Agreement:</w:t>
      </w:r>
    </w:p>
    <w:p w14:paraId="3907DBD9" w14:textId="77777777" w:rsidR="001D0F4D" w:rsidRDefault="007A2194">
      <w:pPr>
        <w:pStyle w:val="ListParagraph"/>
        <w:numPr>
          <w:ilvl w:val="0"/>
          <w:numId w:val="14"/>
        </w:numPr>
        <w:ind w:firstLineChars="0"/>
        <w:rPr>
          <w:lang w:val="en-US" w:eastAsia="zh-CN"/>
        </w:rPr>
      </w:pPr>
      <w:r>
        <w:rPr>
          <w:lang w:val="en-US" w:eastAsia="zh-CN"/>
        </w:rPr>
        <w:t xml:space="preserve">AI/ML model complexity and AI/ML relevant capability/category (including both UE and NW) may be considered during the RAN4-led use cases discussion. </w:t>
      </w:r>
    </w:p>
    <w:p w14:paraId="7D89EECB"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For AI/ML model complexity and AI/ML relevant capability/category in 6G, RAN4 further discuss on:</w:t>
      </w:r>
    </w:p>
    <w:p w14:paraId="2F9ACF38"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The AI/ML model complexity </w:t>
      </w:r>
    </w:p>
    <w:p w14:paraId="610C595B"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UE and network AI/ML capability and capability-level categorization, by considering: </w:t>
      </w:r>
    </w:p>
    <w:p w14:paraId="31CCD2DF"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Computing Resource</w:t>
      </w:r>
    </w:p>
    <w:p w14:paraId="19C2948C"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Energy Consumption</w:t>
      </w:r>
    </w:p>
    <w:p w14:paraId="58C9890A"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Memory Tiers</w:t>
      </w:r>
    </w:p>
    <w:p w14:paraId="469B17BA"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Types of Computing Resources</w:t>
      </w:r>
    </w:p>
    <w:p w14:paraId="46EA2545"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Location of Computing Resources</w:t>
      </w:r>
    </w:p>
    <w:p w14:paraId="1FA494B8"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Supported Reference Models</w:t>
      </w:r>
    </w:p>
    <w:p w14:paraId="07EA29B8" w14:textId="77777777" w:rsidR="001D0F4D" w:rsidRDefault="007A2194">
      <w:pPr>
        <w:pStyle w:val="ListParagraph"/>
        <w:numPr>
          <w:ilvl w:val="1"/>
          <w:numId w:val="11"/>
        </w:numPr>
        <w:ind w:firstLineChars="0"/>
        <w:rPr>
          <w:lang w:val="en-US" w:eastAsia="zh-CN"/>
        </w:rPr>
      </w:pPr>
      <w:r>
        <w:rPr>
          <w:rFonts w:eastAsiaTheme="minorEastAsia"/>
          <w:lang w:val="en-US" w:eastAsia="zh-CN"/>
        </w:rPr>
        <w:t>Power consumption model for AI/ML:</w:t>
      </w:r>
    </w:p>
    <w:p w14:paraId="3D4F2746" w14:textId="77777777" w:rsidR="001D0F4D" w:rsidRDefault="007A2194">
      <w:pPr>
        <w:pStyle w:val="ListParagraph"/>
        <w:numPr>
          <w:ilvl w:val="2"/>
          <w:numId w:val="11"/>
        </w:numPr>
        <w:ind w:firstLineChars="0"/>
        <w:rPr>
          <w:lang w:val="en-US" w:eastAsia="zh-CN"/>
        </w:rPr>
      </w:pPr>
      <w:r>
        <w:rPr>
          <w:lang w:val="en-US" w:eastAsia="zh-CN"/>
        </w:rPr>
        <w:t>Whether/how to use flops/ops to reflect the AI power consumption.</w:t>
      </w:r>
    </w:p>
    <w:p w14:paraId="20A28172" w14:textId="77777777" w:rsidR="001D0F4D" w:rsidRDefault="007A2194">
      <w:pPr>
        <w:pStyle w:val="ListParagraph"/>
        <w:numPr>
          <w:ilvl w:val="2"/>
          <w:numId w:val="11"/>
        </w:numPr>
        <w:ind w:firstLineChars="0"/>
        <w:rPr>
          <w:lang w:val="en-US" w:eastAsia="zh-CN"/>
        </w:rPr>
      </w:pPr>
      <w:r>
        <w:rPr>
          <w:lang w:val="en-US" w:eastAsia="zh-CN"/>
        </w:rPr>
        <w:t>Further study other impacts that may affect the AI power consumption (if any, e.g., due to different AI computing resource/location, different deployment assumptions).</w:t>
      </w:r>
    </w:p>
    <w:p w14:paraId="154CC42A" w14:textId="77777777" w:rsidR="001D0F4D" w:rsidRDefault="001D0F4D">
      <w:pPr>
        <w:pStyle w:val="ListParagraph"/>
        <w:ind w:left="1260" w:firstLineChars="0" w:firstLine="0"/>
        <w:rPr>
          <w:rFonts w:eastAsiaTheme="minorEastAsia"/>
          <w:lang w:val="en-US" w:eastAsia="zh-CN"/>
        </w:rPr>
      </w:pPr>
    </w:p>
    <w:p w14:paraId="3D0E3941"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5B73CB7"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457E8F49" w14:textId="77777777">
        <w:tc>
          <w:tcPr>
            <w:tcW w:w="1255" w:type="dxa"/>
            <w:shd w:val="clear" w:color="auto" w:fill="9CC2E5" w:themeFill="accent5" w:themeFillTint="99"/>
          </w:tcPr>
          <w:p w14:paraId="41A12AF9" w14:textId="77777777" w:rsidR="001D0F4D" w:rsidRDefault="007A2194">
            <w:pPr>
              <w:spacing w:after="120"/>
              <w:rPr>
                <w:b/>
                <w:bCs/>
              </w:rPr>
            </w:pPr>
            <w:r>
              <w:rPr>
                <w:b/>
                <w:bCs/>
              </w:rPr>
              <w:t>Company</w:t>
            </w:r>
          </w:p>
        </w:tc>
        <w:tc>
          <w:tcPr>
            <w:tcW w:w="8379" w:type="dxa"/>
            <w:shd w:val="clear" w:color="auto" w:fill="9CC2E5" w:themeFill="accent5" w:themeFillTint="99"/>
          </w:tcPr>
          <w:p w14:paraId="5EFA5AE9" w14:textId="77777777" w:rsidR="001D0F4D" w:rsidRDefault="007A2194">
            <w:pPr>
              <w:spacing w:after="120"/>
              <w:rPr>
                <w:b/>
                <w:bCs/>
              </w:rPr>
            </w:pPr>
            <w:r>
              <w:rPr>
                <w:b/>
                <w:bCs/>
              </w:rPr>
              <w:t>Comments</w:t>
            </w:r>
          </w:p>
        </w:tc>
      </w:tr>
      <w:tr w:rsidR="001D0F4D" w14:paraId="7DB56511" w14:textId="77777777">
        <w:tc>
          <w:tcPr>
            <w:tcW w:w="1255" w:type="dxa"/>
          </w:tcPr>
          <w:p w14:paraId="234BB9EA" w14:textId="77777777" w:rsidR="001D0F4D" w:rsidRDefault="007A2194">
            <w:pPr>
              <w:spacing w:after="120"/>
            </w:pPr>
            <w:r>
              <w:rPr>
                <w:rFonts w:eastAsiaTheme="minorEastAsia" w:hint="eastAsia"/>
                <w:lang w:eastAsia="zh-CN"/>
              </w:rPr>
              <w:t>OPPO</w:t>
            </w:r>
          </w:p>
        </w:tc>
        <w:tc>
          <w:tcPr>
            <w:tcW w:w="8379" w:type="dxa"/>
          </w:tcPr>
          <w:p w14:paraId="2B280A0B" w14:textId="77777777" w:rsidR="001D0F4D" w:rsidRDefault="007A2194">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r>
              <w:rPr>
                <w:rFonts w:eastAsiaTheme="minorEastAsia" w:hint="eastAsia"/>
                <w:lang w:eastAsia="zh-CN"/>
              </w:rPr>
              <w:t>.</w:t>
            </w:r>
          </w:p>
          <w:p w14:paraId="3A161F23" w14:textId="77777777" w:rsidR="001D0F4D" w:rsidRDefault="007A2194">
            <w:pPr>
              <w:spacing w:after="120"/>
              <w:jc w:val="both"/>
            </w:pPr>
            <w:r>
              <w:rPr>
                <w:rFonts w:eastAsiaTheme="minorEastAsia"/>
                <w:lang w:eastAsia="zh-CN"/>
              </w:rPr>
              <w:t>F</w:t>
            </w:r>
            <w:r>
              <w:rPr>
                <w:rFonts w:eastAsiaTheme="minorEastAsia" w:hint="eastAsia"/>
                <w:lang w:eastAsia="zh-CN"/>
              </w:rPr>
              <w:t xml:space="preserve">rom our understanding, in 6G RAN4 AI, it would be helpful to consider different factors that may affect AI features/requirements/deployments. </w:t>
            </w:r>
            <w:r>
              <w:rPr>
                <w:rFonts w:eastAsiaTheme="minorEastAsia"/>
                <w:lang w:eastAsia="zh-CN"/>
              </w:rPr>
              <w:t>F</w:t>
            </w:r>
            <w:r>
              <w:rPr>
                <w:rFonts w:eastAsiaTheme="minorEastAsia" w:hint="eastAsia"/>
                <w:lang w:eastAsia="zh-CN"/>
              </w:rPr>
              <w:t xml:space="preserve">rom day1, RAN4 could try to study/identify these factors and estimate whether and how to introduce </w:t>
            </w:r>
            <w:r>
              <w:rPr>
                <w:rFonts w:eastAsiaTheme="minorEastAsia"/>
                <w:lang w:eastAsia="zh-CN"/>
              </w:rPr>
              <w:t>AI categories in RAN4</w:t>
            </w:r>
            <w:r>
              <w:rPr>
                <w:rFonts w:eastAsiaTheme="minorEastAsia" w:hint="eastAsia"/>
                <w:lang w:eastAsia="zh-CN"/>
              </w:rPr>
              <w:t xml:space="preserve"> to serve different UE and different AI features.</w:t>
            </w:r>
          </w:p>
        </w:tc>
      </w:tr>
      <w:tr w:rsidR="001D0F4D" w14:paraId="3B279EFF" w14:textId="77777777">
        <w:tc>
          <w:tcPr>
            <w:tcW w:w="1255" w:type="dxa"/>
          </w:tcPr>
          <w:p w14:paraId="32F337D6" w14:textId="77777777" w:rsidR="001D0F4D" w:rsidRDefault="007A2194">
            <w:pPr>
              <w:spacing w:after="120"/>
              <w:rPr>
                <w:rFonts w:eastAsiaTheme="minorEastAsia"/>
                <w:lang w:eastAsia="zh-CN"/>
              </w:rPr>
            </w:pPr>
            <w:r>
              <w:lastRenderedPageBreak/>
              <w:t>Qualcomm</w:t>
            </w:r>
          </w:p>
        </w:tc>
        <w:tc>
          <w:tcPr>
            <w:tcW w:w="8379" w:type="dxa"/>
          </w:tcPr>
          <w:p w14:paraId="37B1CD8E" w14:textId="77777777" w:rsidR="001D0F4D" w:rsidRDefault="007A2194">
            <w:pPr>
              <w:spacing w:after="120"/>
              <w:rPr>
                <w:rFonts w:eastAsiaTheme="minorEastAsia"/>
                <w:lang w:eastAsia="zh-CN"/>
              </w:rPr>
            </w:pPr>
            <w:r>
              <w:t>RAN plenary is expected to discuss UE device types for 6G. That discussion should settle before RAN4 starts discussing AI-ML capability-based UE categorization in 6G.</w:t>
            </w:r>
          </w:p>
        </w:tc>
      </w:tr>
      <w:tr w:rsidR="001D0F4D" w14:paraId="1B9E8440" w14:textId="77777777">
        <w:tc>
          <w:tcPr>
            <w:tcW w:w="1255" w:type="dxa"/>
          </w:tcPr>
          <w:p w14:paraId="7A0B7161" w14:textId="77777777" w:rsidR="001D0F4D" w:rsidRDefault="007A2194">
            <w:pPr>
              <w:spacing w:after="120"/>
              <w:rPr>
                <w:rFonts w:eastAsiaTheme="minorEastAsia"/>
                <w:lang w:eastAsia="zh-CN"/>
              </w:rPr>
            </w:pPr>
            <w:r>
              <w:t>Ericsson</w:t>
            </w:r>
          </w:p>
        </w:tc>
        <w:tc>
          <w:tcPr>
            <w:tcW w:w="8379" w:type="dxa"/>
          </w:tcPr>
          <w:p w14:paraId="240980CA" w14:textId="77777777" w:rsidR="001D0F4D" w:rsidRDefault="007A2194">
            <w:pPr>
              <w:spacing w:after="120"/>
              <w:rPr>
                <w:rFonts w:eastAsiaTheme="minorEastAsia"/>
                <w:lang w:eastAsia="zh-CN"/>
              </w:rPr>
            </w:pPr>
            <w:r>
              <w:t>In general, the proposed WF looks reasonable to us. One suggestion we would like to make is that the power consumption aspect is also captured in Issue 2-3. It may be a better approach to have power consumption discussions under the same issue.</w:t>
            </w:r>
          </w:p>
        </w:tc>
      </w:tr>
      <w:tr w:rsidR="001D0F4D" w14:paraId="08555E66" w14:textId="77777777">
        <w:tc>
          <w:tcPr>
            <w:tcW w:w="1255" w:type="dxa"/>
          </w:tcPr>
          <w:p w14:paraId="2B444DF0" w14:textId="77777777" w:rsidR="001D0F4D" w:rsidRDefault="007A2194">
            <w:pPr>
              <w:spacing w:after="120"/>
            </w:pPr>
            <w:r>
              <w:t>Huawei, Hisilicon</w:t>
            </w:r>
          </w:p>
        </w:tc>
        <w:tc>
          <w:tcPr>
            <w:tcW w:w="8379" w:type="dxa"/>
          </w:tcPr>
          <w:p w14:paraId="766EBCFC" w14:textId="77777777" w:rsidR="001D0F4D" w:rsidRDefault="007A2194">
            <w:pPr>
              <w:spacing w:after="120"/>
            </w:pPr>
            <w:r>
              <w:t xml:space="preserve">Q1: How to understand memory tiers? We understand that memory tiers, types of computing resources and location of computing resources are all transparent to NW and UE private implementation. </w:t>
            </w:r>
          </w:p>
          <w:p w14:paraId="115516B8" w14:textId="77777777" w:rsidR="001D0F4D" w:rsidRDefault="007A2194">
            <w:pPr>
              <w:spacing w:after="120"/>
            </w:pPr>
            <w:r>
              <w:t xml:space="preserve">Q2: We are not clear how to set up the relationship between flops and power consumption. Since there is much difference between UEs’ hardware and software platforms. </w:t>
            </w:r>
          </w:p>
        </w:tc>
      </w:tr>
      <w:tr w:rsidR="001D0F4D" w14:paraId="408AA7C4" w14:textId="77777777">
        <w:tc>
          <w:tcPr>
            <w:tcW w:w="1255" w:type="dxa"/>
          </w:tcPr>
          <w:p w14:paraId="4E132274" w14:textId="77777777" w:rsidR="001D0F4D" w:rsidRDefault="007A2194">
            <w:pPr>
              <w:spacing w:after="120"/>
            </w:pPr>
            <w:r>
              <w:t>Nokia</w:t>
            </w:r>
          </w:p>
        </w:tc>
        <w:tc>
          <w:tcPr>
            <w:tcW w:w="8379" w:type="dxa"/>
          </w:tcPr>
          <w:p w14:paraId="4F1DAD35" w14:textId="77777777" w:rsidR="001D0F4D" w:rsidRDefault="007A2194">
            <w:pPr>
              <w:spacing w:after="120"/>
            </w:pPr>
            <w:r>
              <w:t>RAN4 should wait for the conclusion on device type before discussion any AI/ML UE categories. RAN4 should avoid defining details of physical AI/ML models.</w:t>
            </w:r>
          </w:p>
        </w:tc>
      </w:tr>
      <w:tr w:rsidR="001D0F4D" w14:paraId="6A788A01" w14:textId="77777777">
        <w:tc>
          <w:tcPr>
            <w:tcW w:w="1255" w:type="dxa"/>
          </w:tcPr>
          <w:p w14:paraId="2252D80E"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5F37605C" w14:textId="77777777" w:rsidR="001D0F4D" w:rsidRDefault="007A2194">
            <w:pPr>
              <w:spacing w:after="120"/>
            </w:pPr>
            <w:r>
              <w:rPr>
                <w:rFonts w:eastAsiaTheme="minorEastAsia"/>
                <w:lang w:eastAsia="zh-CN"/>
              </w:rPr>
              <w:t xml:space="preserve">What the difference between issue 2-3 and this issue? </w:t>
            </w:r>
          </w:p>
        </w:tc>
      </w:tr>
      <w:tr w:rsidR="001D0F4D" w14:paraId="0E215629" w14:textId="77777777">
        <w:tc>
          <w:tcPr>
            <w:tcW w:w="1255" w:type="dxa"/>
          </w:tcPr>
          <w:p w14:paraId="2D532760"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6A1A4DA3" w14:textId="77777777" w:rsidR="001D0F4D" w:rsidRDefault="007A2194">
            <w:pPr>
              <w:spacing w:after="120"/>
              <w:rPr>
                <w:rFonts w:eastAsiaTheme="minorEastAsia"/>
                <w:lang w:eastAsia="zh-CN"/>
              </w:rPr>
            </w:pPr>
            <w:r>
              <w:rPr>
                <w:rFonts w:eastAsiaTheme="minorEastAsia" w:hint="eastAsia"/>
                <w:lang w:eastAsia="zh-CN"/>
              </w:rPr>
              <w:t>A</w:t>
            </w:r>
            <w:r>
              <w:rPr>
                <w:rFonts w:eastAsiaTheme="minorEastAsia"/>
                <w:lang w:eastAsia="zh-CN"/>
              </w:rPr>
              <w:t xml:space="preserve">s the 6G study, it is contribution driven and we are open to discuss this important aspect, which could be key point for AI/ML to be implemented. </w:t>
            </w:r>
          </w:p>
        </w:tc>
      </w:tr>
      <w:tr w:rsidR="001D0F4D" w14:paraId="5758D7B0" w14:textId="77777777">
        <w:tc>
          <w:tcPr>
            <w:tcW w:w="1255" w:type="dxa"/>
          </w:tcPr>
          <w:p w14:paraId="2FF3249C"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1DD0339D" w14:textId="77777777" w:rsidR="001D0F4D" w:rsidRDefault="007A2194">
            <w:pPr>
              <w:spacing w:after="120"/>
              <w:rPr>
                <w:rFonts w:eastAsiaTheme="minorEastAsia"/>
                <w:lang w:eastAsia="zh-CN"/>
              </w:rPr>
            </w:pPr>
            <w:r>
              <w:rPr>
                <w:rFonts w:eastAsiaTheme="minorEastAsia" w:hint="eastAsia"/>
                <w:lang w:eastAsia="zh-CN"/>
              </w:rPr>
              <w:t xml:space="preserve">RAN4 need to firstly discuss whether to define such AI/ML relevant </w:t>
            </w:r>
            <w:r>
              <w:rPr>
                <w:rFonts w:eastAsiaTheme="minorEastAsia"/>
                <w:lang w:eastAsia="zh-CN"/>
              </w:rPr>
              <w:t>capability</w:t>
            </w:r>
            <w:r>
              <w:rPr>
                <w:rFonts w:eastAsiaTheme="minorEastAsia" w:hint="eastAsia"/>
                <w:lang w:eastAsia="zh-CN"/>
              </w:rPr>
              <w:t xml:space="preserve">/category and the impacts on RAN4 requirements. One question is, if RAN4 agree to have different AI/ML relevant </w:t>
            </w:r>
            <w:r>
              <w:rPr>
                <w:rFonts w:eastAsiaTheme="minorEastAsia"/>
                <w:lang w:eastAsia="zh-CN"/>
              </w:rPr>
              <w:t>capabilit</w:t>
            </w:r>
            <w:r>
              <w:rPr>
                <w:rFonts w:eastAsiaTheme="minorEastAsia" w:hint="eastAsia"/>
                <w:lang w:eastAsia="zh-CN"/>
              </w:rPr>
              <w:t xml:space="preserve">ies/categories, does it mean RAN4 will define different requirements for different </w:t>
            </w:r>
            <w:r>
              <w:rPr>
                <w:rFonts w:eastAsiaTheme="minorEastAsia"/>
                <w:lang w:eastAsia="zh-CN"/>
              </w:rPr>
              <w:t>capabilit</w:t>
            </w:r>
            <w:r>
              <w:rPr>
                <w:rFonts w:eastAsiaTheme="minorEastAsia" w:hint="eastAsia"/>
                <w:lang w:eastAsia="zh-CN"/>
              </w:rPr>
              <w:t xml:space="preserve">ies/categories. </w:t>
            </w:r>
          </w:p>
        </w:tc>
      </w:tr>
    </w:tbl>
    <w:p w14:paraId="065769FC" w14:textId="77777777" w:rsidR="001D0F4D" w:rsidRDefault="001D0F4D">
      <w:pPr>
        <w:rPr>
          <w:b/>
          <w:bCs/>
          <w:highlight w:val="yellow"/>
        </w:rPr>
      </w:pPr>
    </w:p>
    <w:p w14:paraId="6289A35D" w14:textId="77777777" w:rsidR="001D0F4D" w:rsidRDefault="007A2194">
      <w:pPr>
        <w:pStyle w:val="Heading5"/>
        <w:numPr>
          <w:ilvl w:val="0"/>
          <w:numId w:val="0"/>
        </w:numPr>
        <w:ind w:left="1152" w:hanging="1152"/>
        <w:rPr>
          <w:szCs w:val="13"/>
          <w:lang w:val="en-US"/>
        </w:rPr>
      </w:pPr>
      <w:r>
        <w:rPr>
          <w:szCs w:val="13"/>
          <w:lang w:val="en-US"/>
        </w:rPr>
        <w:t>Issue 2-7: Interoperability for one-sided and two-sided model</w:t>
      </w:r>
    </w:p>
    <w:p w14:paraId="554D172D"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6E8F6B63" w14:textId="77777777">
        <w:tc>
          <w:tcPr>
            <w:tcW w:w="1344" w:type="dxa"/>
            <w:shd w:val="clear" w:color="auto" w:fill="D9D9D9" w:themeFill="background1" w:themeFillShade="D9"/>
          </w:tcPr>
          <w:p w14:paraId="097F04E0" w14:textId="77777777" w:rsidR="001D0F4D" w:rsidRDefault="007A2194">
            <w:pPr>
              <w:spacing w:after="120"/>
              <w:rPr>
                <w:b/>
                <w:bCs/>
              </w:rPr>
            </w:pPr>
            <w:r>
              <w:rPr>
                <w:b/>
                <w:bCs/>
              </w:rPr>
              <w:t>Company</w:t>
            </w:r>
          </w:p>
        </w:tc>
        <w:tc>
          <w:tcPr>
            <w:tcW w:w="1345" w:type="dxa"/>
            <w:shd w:val="clear" w:color="auto" w:fill="D9D9D9" w:themeFill="background1" w:themeFillShade="D9"/>
          </w:tcPr>
          <w:p w14:paraId="68EAAB96"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DC58BC3" w14:textId="77777777" w:rsidR="001D0F4D" w:rsidRDefault="007A2194">
            <w:pPr>
              <w:spacing w:after="120"/>
              <w:rPr>
                <w:b/>
                <w:bCs/>
              </w:rPr>
            </w:pPr>
            <w:r>
              <w:rPr>
                <w:b/>
                <w:bCs/>
              </w:rPr>
              <w:t>Proposal</w:t>
            </w:r>
          </w:p>
        </w:tc>
      </w:tr>
      <w:tr w:rsidR="001D0F4D" w14:paraId="0D82A6DB" w14:textId="77777777">
        <w:tc>
          <w:tcPr>
            <w:tcW w:w="1344" w:type="dxa"/>
            <w:shd w:val="clear" w:color="auto" w:fill="FFFFFF" w:themeFill="background1"/>
          </w:tcPr>
          <w:p w14:paraId="0F17B3F9" w14:textId="77777777" w:rsidR="001D0F4D" w:rsidRDefault="007A2194">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1B600671" w14:textId="77777777" w:rsidR="001D0F4D" w:rsidRDefault="007A2194">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4DE3CC41" w14:textId="77777777" w:rsidR="001D0F4D" w:rsidRDefault="007A2194">
            <w:pPr>
              <w:spacing w:after="120"/>
              <w:rPr>
                <w:rFonts w:eastAsiaTheme="minorEastAsia"/>
                <w:lang w:eastAsia="zh-CN"/>
              </w:rPr>
            </w:pPr>
            <w:r>
              <w:rPr>
                <w:rFonts w:eastAsiaTheme="minorEastAsia"/>
                <w:lang w:eastAsia="zh-CN"/>
              </w:rPr>
              <w:t>Observation 24: Type of AI/ML model to be deployed for AI/ML based feature can be up to UE implementation.</w:t>
            </w:r>
          </w:p>
          <w:p w14:paraId="371FC416" w14:textId="77777777" w:rsidR="001D0F4D" w:rsidRDefault="007A2194">
            <w:pPr>
              <w:spacing w:after="120"/>
              <w:rPr>
                <w:rFonts w:eastAsiaTheme="minorEastAsia"/>
                <w:lang w:eastAsia="zh-CN"/>
              </w:rPr>
            </w:pPr>
            <w:r>
              <w:rPr>
                <w:rFonts w:eastAsiaTheme="minorEastAsia"/>
                <w:lang w:eastAsia="zh-CN"/>
              </w:rPr>
              <w:t xml:space="preserve">Observation 25: For the same feature different </w:t>
            </w:r>
            <w:proofErr w:type="spellStart"/>
            <w:r>
              <w:rPr>
                <w:rFonts w:eastAsiaTheme="minorEastAsia"/>
                <w:lang w:eastAsia="zh-CN"/>
              </w:rPr>
              <w:t>flavors</w:t>
            </w:r>
            <w:proofErr w:type="spellEnd"/>
            <w:r>
              <w:rPr>
                <w:rFonts w:eastAsiaTheme="minorEastAsia"/>
                <w:lang w:eastAsia="zh-CN"/>
              </w:rPr>
              <w:t xml:space="preserve"> of AI/ML model may be deployed by different UE vendors.</w:t>
            </w:r>
          </w:p>
          <w:p w14:paraId="58B25E1A" w14:textId="77777777" w:rsidR="001D0F4D" w:rsidRDefault="007A2194">
            <w:pPr>
              <w:spacing w:after="120"/>
              <w:rPr>
                <w:rFonts w:eastAsiaTheme="minorEastAsia"/>
                <w:lang w:eastAsia="zh-CN"/>
              </w:rPr>
            </w:pPr>
            <w:r>
              <w:rPr>
                <w:rFonts w:eastAsiaTheme="minorEastAsia"/>
                <w:lang w:eastAsia="zh-CN"/>
              </w:rPr>
              <w:t>Proposal 20: RAN4 to study performance monitoring aspects related to UE based AI/ML functionality and identify its potential impact on RAN4 specification.</w:t>
            </w:r>
          </w:p>
          <w:p w14:paraId="4DD0EAAE" w14:textId="77777777" w:rsidR="001D0F4D" w:rsidRDefault="007A2194">
            <w:pPr>
              <w:spacing w:after="120"/>
              <w:rPr>
                <w:rFonts w:eastAsiaTheme="minorEastAsia"/>
                <w:lang w:eastAsia="zh-CN"/>
              </w:rPr>
            </w:pPr>
            <w:r>
              <w:rPr>
                <w:rFonts w:eastAsiaTheme="minorEastAsia"/>
                <w:lang w:eastAsia="zh-CN"/>
              </w:rPr>
              <w:t>Observation 26: In 6G, for the same functionality, network needs to support a mix of UEs that can use AI/ML model to infer measurements and those which do not support AI/ML for measurement inferencing.</w:t>
            </w:r>
          </w:p>
          <w:p w14:paraId="62C7E9E1" w14:textId="77777777" w:rsidR="001D0F4D" w:rsidRDefault="007A2194">
            <w:pPr>
              <w:spacing w:after="120"/>
              <w:rPr>
                <w:rFonts w:eastAsiaTheme="minorEastAsia"/>
                <w:lang w:eastAsia="zh-CN"/>
              </w:rPr>
            </w:pPr>
            <w:r>
              <w:rPr>
                <w:rFonts w:eastAsiaTheme="minorEastAsia"/>
                <w:lang w:eastAsia="zh-CN"/>
              </w:rPr>
              <w:t>Observation 27: If the AI/ML model performance varies between different UEs and their models, then the network needs to know which UE it is talking to,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2A644052" w14:textId="77777777" w:rsidR="001D0F4D" w:rsidRDefault="007A2194">
            <w:pPr>
              <w:spacing w:after="120"/>
              <w:rPr>
                <w:rFonts w:eastAsiaTheme="minorEastAsia"/>
                <w:lang w:eastAsia="zh-CN"/>
              </w:rPr>
            </w:pPr>
            <w:r>
              <w:rPr>
                <w:rFonts w:eastAsiaTheme="minorEastAsia"/>
                <w:lang w:eastAsia="zh-CN"/>
              </w:rPr>
              <w:t>Proposal 21: Interoperability for one-sided model deployment refers to ensuring consistency between the performance of AI/ML capable and non-AI/ML capable UEs for the same feature.</w:t>
            </w:r>
          </w:p>
          <w:p w14:paraId="63044CA0" w14:textId="77777777" w:rsidR="001D0F4D" w:rsidRDefault="007A2194">
            <w:pPr>
              <w:spacing w:after="120"/>
              <w:rPr>
                <w:rFonts w:eastAsiaTheme="minorEastAsia"/>
                <w:lang w:eastAsia="zh-CN"/>
              </w:rPr>
            </w:pPr>
            <w:r>
              <w:rPr>
                <w:rFonts w:eastAsiaTheme="minorEastAsia"/>
                <w:lang w:eastAsia="zh-CN"/>
              </w:rPr>
              <w:t xml:space="preserve">Proposal 22: </w:t>
            </w:r>
            <w:bookmarkStart w:id="4" w:name="_Hlk210679884"/>
            <w:r>
              <w:rPr>
                <w:rFonts w:eastAsiaTheme="minorEastAsia"/>
                <w:lang w:eastAsia="zh-CN"/>
              </w:rPr>
              <w:t>RAN4 to study how to ensure consistent behaviour between UEs supporting AI/ML and UEs not supporting AI/ML for the same functionality</w:t>
            </w:r>
            <w:bookmarkEnd w:id="4"/>
            <w:r>
              <w:rPr>
                <w:rFonts w:eastAsiaTheme="minorEastAsia"/>
                <w:lang w:eastAsia="zh-CN"/>
              </w:rPr>
              <w:t>.</w:t>
            </w:r>
          </w:p>
          <w:p w14:paraId="36FC70DD" w14:textId="77777777" w:rsidR="001D0F4D" w:rsidRDefault="007A2194">
            <w:pPr>
              <w:spacing w:after="120"/>
              <w:rPr>
                <w:rFonts w:eastAsiaTheme="minorEastAsia"/>
                <w:lang w:eastAsia="zh-CN"/>
              </w:rPr>
            </w:pPr>
            <w:r>
              <w:rPr>
                <w:rFonts w:eastAsiaTheme="minorEastAsia"/>
                <w:lang w:eastAsia="zh-CN"/>
              </w:rPr>
              <w:t>Observation 28: 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tc>
      </w:tr>
    </w:tbl>
    <w:p w14:paraId="6847C77E" w14:textId="77777777" w:rsidR="001D0F4D" w:rsidRDefault="001D0F4D">
      <w:pPr>
        <w:rPr>
          <w:lang w:eastAsia="zh-CN"/>
        </w:rPr>
      </w:pPr>
    </w:p>
    <w:p w14:paraId="24BD25DC" w14:textId="77777777" w:rsidR="001D0F4D" w:rsidRDefault="007A2194">
      <w:pPr>
        <w:rPr>
          <w:b/>
          <w:bCs/>
          <w:lang w:eastAsia="zh-CN"/>
        </w:rPr>
      </w:pPr>
      <w:r>
        <w:rPr>
          <w:rFonts w:hint="eastAsia"/>
          <w:b/>
          <w:bCs/>
          <w:lang w:eastAsia="zh-CN"/>
        </w:rPr>
        <w:lastRenderedPageBreak/>
        <w:t>[</w:t>
      </w:r>
      <w:r>
        <w:rPr>
          <w:b/>
          <w:bCs/>
          <w:lang w:eastAsia="zh-CN"/>
        </w:rPr>
        <w:t>FL Recommended Discussion Point]</w:t>
      </w:r>
    </w:p>
    <w:p w14:paraId="076230C8" w14:textId="77777777" w:rsidR="001D0F4D" w:rsidRDefault="007A2194">
      <w:pPr>
        <w:rPr>
          <w:lang w:val="en-US" w:eastAsia="zh-CN"/>
        </w:rPr>
      </w:pPr>
      <w:r>
        <w:rPr>
          <w:rFonts w:hint="eastAsia"/>
          <w:lang w:val="en-US" w:eastAsia="zh-CN"/>
        </w:rPr>
        <w:t>F</w:t>
      </w:r>
      <w:r>
        <w:rPr>
          <w:lang w:val="en-US" w:eastAsia="zh-CN"/>
        </w:rPr>
        <w:t xml:space="preserve">L: Interoperability for two-sided and one-sided models are one of the key focused topics in 5G-A study and work item. It should be noted that the Rel-20 5G-A WI will specify the interoperability (by considering Direction C and Direction A with both Option 3a-1 and Option 4-1) and it is expected that the conclusion can be followed in 6G study. </w:t>
      </w:r>
    </w:p>
    <w:p w14:paraId="5CF6238C" w14:textId="77777777" w:rsidR="001D0F4D" w:rsidRDefault="007A2194">
      <w:pPr>
        <w:pStyle w:val="ListParagraph"/>
        <w:numPr>
          <w:ilvl w:val="0"/>
          <w:numId w:val="11"/>
        </w:numPr>
        <w:ind w:firstLineChars="0"/>
        <w:rPr>
          <w:lang w:val="en-US" w:eastAsia="zh-CN"/>
        </w:rPr>
      </w:pPr>
      <w:r>
        <w:rPr>
          <w:rFonts w:eastAsiaTheme="minorEastAsia"/>
          <w:lang w:val="en-US" w:eastAsia="zh-CN"/>
        </w:rPr>
        <w:t>Interoperability for one-sided model, refers to ensuring consistency between the performance of AI/ML capable and non-AI/ML capable UEs for the same feature</w:t>
      </w:r>
    </w:p>
    <w:p w14:paraId="69BEA938" w14:textId="77777777" w:rsidR="001D0F4D" w:rsidRDefault="007A2194">
      <w:pPr>
        <w:pStyle w:val="ListParagraph"/>
        <w:numPr>
          <w:ilvl w:val="1"/>
          <w:numId w:val="11"/>
        </w:numPr>
        <w:ind w:firstLineChars="0"/>
        <w:rPr>
          <w:lang w:val="en-US" w:eastAsia="zh-CN"/>
        </w:rPr>
      </w:pPr>
      <w:r>
        <w:rPr>
          <w:lang w:val="en-US" w:eastAsia="zh-CN"/>
        </w:rPr>
        <w:t>RAN4 to study how to ensure consistent behavior between UEs supporting AI/ML and UEs not supporting AI/ML for the same functionality.</w:t>
      </w:r>
    </w:p>
    <w:p w14:paraId="526EB0BE" w14:textId="77777777" w:rsidR="001D0F4D" w:rsidRDefault="007A2194">
      <w:pPr>
        <w:pStyle w:val="ListParagraph"/>
        <w:numPr>
          <w:ilvl w:val="0"/>
          <w:numId w:val="11"/>
        </w:numPr>
        <w:ind w:firstLineChars="0"/>
        <w:rPr>
          <w:lang w:val="en-US" w:eastAsia="zh-CN"/>
        </w:rPr>
      </w:pPr>
      <w:r>
        <w:rPr>
          <w:lang w:val="en-US" w:eastAsia="zh-CN"/>
        </w:rPr>
        <w:t>Interoperability for two-sided model,</w:t>
      </w:r>
    </w:p>
    <w:p w14:paraId="7B7F5C56" w14:textId="77777777" w:rsidR="001D0F4D" w:rsidRDefault="007A2194">
      <w:pPr>
        <w:pStyle w:val="ListParagraph"/>
        <w:numPr>
          <w:ilvl w:val="1"/>
          <w:numId w:val="11"/>
        </w:numPr>
        <w:ind w:firstLineChars="0"/>
        <w:rPr>
          <w:lang w:val="en-US" w:eastAsia="zh-CN"/>
        </w:rPr>
      </w:pPr>
      <w:r>
        <w:rPr>
          <w:rFonts w:eastAsiaTheme="minorEastAsia"/>
          <w:lang w:val="en-US" w:eastAsia="zh-CN"/>
        </w:rPr>
        <w:t>FFS the specified mechanism for CSI compression in Rel-20 5G-A WI can be followed in 6G study.</w:t>
      </w:r>
    </w:p>
    <w:p w14:paraId="60063DFC" w14:textId="77777777" w:rsidR="001D0F4D" w:rsidRDefault="001D0F4D">
      <w:pPr>
        <w:rPr>
          <w:lang w:val="en-US" w:eastAsia="zh-CN"/>
        </w:rPr>
      </w:pPr>
    </w:p>
    <w:p w14:paraId="6A84D85E"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056D769A"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7F360314" w14:textId="77777777">
        <w:tc>
          <w:tcPr>
            <w:tcW w:w="1255" w:type="dxa"/>
            <w:shd w:val="clear" w:color="auto" w:fill="9CC2E5" w:themeFill="accent5" w:themeFillTint="99"/>
          </w:tcPr>
          <w:p w14:paraId="536BAD5D" w14:textId="77777777" w:rsidR="001D0F4D" w:rsidRDefault="007A2194">
            <w:pPr>
              <w:spacing w:after="120"/>
              <w:rPr>
                <w:b/>
                <w:bCs/>
              </w:rPr>
            </w:pPr>
            <w:r>
              <w:rPr>
                <w:b/>
                <w:bCs/>
              </w:rPr>
              <w:t>Company</w:t>
            </w:r>
          </w:p>
        </w:tc>
        <w:tc>
          <w:tcPr>
            <w:tcW w:w="8379" w:type="dxa"/>
            <w:shd w:val="clear" w:color="auto" w:fill="9CC2E5" w:themeFill="accent5" w:themeFillTint="99"/>
          </w:tcPr>
          <w:p w14:paraId="64E6A432" w14:textId="77777777" w:rsidR="001D0F4D" w:rsidRDefault="007A2194">
            <w:pPr>
              <w:spacing w:after="120"/>
              <w:rPr>
                <w:b/>
                <w:bCs/>
              </w:rPr>
            </w:pPr>
            <w:r>
              <w:rPr>
                <w:b/>
                <w:bCs/>
              </w:rPr>
              <w:t>Comments</w:t>
            </w:r>
          </w:p>
        </w:tc>
      </w:tr>
      <w:tr w:rsidR="001D0F4D" w14:paraId="06E74D99" w14:textId="77777777">
        <w:tc>
          <w:tcPr>
            <w:tcW w:w="1255" w:type="dxa"/>
          </w:tcPr>
          <w:p w14:paraId="56210C34"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4CDDFD22" w14:textId="77777777" w:rsidR="001D0F4D" w:rsidRDefault="007A2194">
            <w:pPr>
              <w:spacing w:after="120"/>
              <w:jc w:val="both"/>
              <w:rPr>
                <w:rFonts w:eastAsiaTheme="minorEastAsia"/>
                <w:lang w:eastAsia="zh-CN"/>
              </w:rPr>
            </w:pPr>
            <w:r>
              <w:rPr>
                <w:rFonts w:eastAsiaTheme="minorEastAsia"/>
                <w:lang w:eastAsia="zh-CN"/>
              </w:rPr>
              <w:t>Q</w:t>
            </w:r>
            <w:r>
              <w:rPr>
                <w:rFonts w:eastAsiaTheme="minorEastAsia" w:hint="eastAsia"/>
                <w:lang w:eastAsia="zh-CN"/>
              </w:rPr>
              <w:t xml:space="preserve">uestions for clarification: </w:t>
            </w:r>
          </w:p>
          <w:p w14:paraId="7B44DDCF" w14:textId="77777777" w:rsidR="001D0F4D" w:rsidRDefault="007A2194">
            <w:pPr>
              <w:spacing w:after="120"/>
              <w:jc w:val="both"/>
              <w:rPr>
                <w:rFonts w:eastAsiaTheme="minorEastAsia"/>
                <w:lang w:val="en-US" w:eastAsia="zh-CN"/>
              </w:rPr>
            </w:pPr>
            <w:r>
              <w:rPr>
                <w:rFonts w:eastAsiaTheme="minorEastAsia"/>
                <w:lang w:eastAsia="zh-CN"/>
              </w:rPr>
              <w:t>F</w:t>
            </w:r>
            <w:r>
              <w:rPr>
                <w:rFonts w:eastAsiaTheme="minorEastAsia" w:hint="eastAsia"/>
                <w:lang w:eastAsia="zh-CN"/>
              </w:rPr>
              <w:t xml:space="preserve">or </w:t>
            </w:r>
            <w:r>
              <w:rPr>
                <w:rFonts w:eastAsiaTheme="minorEastAsia"/>
                <w:lang w:val="en-US" w:eastAsia="zh-CN"/>
              </w:rPr>
              <w:t>“Interoperability for one-sided model, refers to ensuring consistency between the performance of AI/ML capable and non-AI/ML capable UEs for the same feature”</w:t>
            </w:r>
            <w:r>
              <w:rPr>
                <w:rFonts w:eastAsiaTheme="minorEastAsia" w:hint="eastAsia"/>
                <w:lang w:val="en-US" w:eastAsia="zh-CN"/>
              </w:rPr>
              <w:t xml:space="preserve">, </w:t>
            </w:r>
            <w:r>
              <w:rPr>
                <w:rFonts w:eastAsiaTheme="minorEastAsia"/>
                <w:lang w:val="en-US" w:eastAsia="zh-CN"/>
              </w:rPr>
              <w:t>does</w:t>
            </w:r>
            <w:r>
              <w:rPr>
                <w:rFonts w:eastAsiaTheme="minorEastAsia" w:hint="eastAsia"/>
                <w:lang w:val="en-US" w:eastAsia="zh-CN"/>
              </w:rPr>
              <w:t xml:space="preserve"> it mean, for a given feature, the performance of AI based solution should not be worse than the non-AI based solution? </w:t>
            </w:r>
            <w:r>
              <w:rPr>
                <w:rFonts w:eastAsiaTheme="minorEastAsia"/>
                <w:lang w:val="en-US" w:eastAsia="zh-CN"/>
              </w:rPr>
              <w:t>Does</w:t>
            </w:r>
            <w:r>
              <w:rPr>
                <w:rFonts w:eastAsiaTheme="minorEastAsia" w:hint="eastAsia"/>
                <w:lang w:val="en-US" w:eastAsia="zh-CN"/>
              </w:rPr>
              <w:t xml:space="preserve"> it belong to performance tests or have some specific issues related </w:t>
            </w:r>
            <w:r>
              <w:rPr>
                <w:rFonts w:eastAsiaTheme="minorEastAsia"/>
                <w:lang w:val="en-US" w:eastAsia="zh-CN"/>
              </w:rPr>
              <w:t xml:space="preserve">to </w:t>
            </w:r>
            <w:r>
              <w:rPr>
                <w:rFonts w:eastAsiaTheme="minorEastAsia" w:hint="eastAsia"/>
                <w:lang w:val="en-US" w:eastAsia="zh-CN"/>
              </w:rPr>
              <w:t>i</w:t>
            </w:r>
            <w:r>
              <w:rPr>
                <w:rFonts w:eastAsiaTheme="minorEastAsia"/>
                <w:lang w:val="en-US" w:eastAsia="zh-CN"/>
              </w:rPr>
              <w:t>nteroperability</w:t>
            </w:r>
            <w:r>
              <w:rPr>
                <w:rFonts w:eastAsiaTheme="minorEastAsia" w:hint="eastAsia"/>
                <w:lang w:val="en-US" w:eastAsia="zh-CN"/>
              </w:rPr>
              <w:t>?</w:t>
            </w:r>
          </w:p>
          <w:p w14:paraId="1BFE53F3" w14:textId="77777777" w:rsidR="001D0F4D" w:rsidRDefault="001D0F4D">
            <w:pPr>
              <w:spacing w:after="120"/>
              <w:jc w:val="both"/>
              <w:rPr>
                <w:rFonts w:eastAsiaTheme="minorEastAsia"/>
                <w:lang w:eastAsia="zh-CN"/>
              </w:rPr>
            </w:pPr>
          </w:p>
        </w:tc>
      </w:tr>
      <w:tr w:rsidR="001D0F4D" w14:paraId="62A8535F" w14:textId="77777777">
        <w:tc>
          <w:tcPr>
            <w:tcW w:w="1255" w:type="dxa"/>
          </w:tcPr>
          <w:p w14:paraId="7298A286"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649FD481" w14:textId="77777777" w:rsidR="001D0F4D" w:rsidRDefault="007A2194">
            <w:pPr>
              <w:spacing w:after="120"/>
              <w:rPr>
                <w:rFonts w:eastAsiaTheme="minorEastAsia"/>
                <w:lang w:eastAsia="zh-CN"/>
              </w:rPr>
            </w:pPr>
            <w:r>
              <w:t>We prefer interoperability to be discussed on a case-by-case basis for the selected use cases, instead of discussing it in a generic manner like this.</w:t>
            </w:r>
          </w:p>
        </w:tc>
      </w:tr>
      <w:tr w:rsidR="001D0F4D" w14:paraId="0367719A" w14:textId="77777777">
        <w:tc>
          <w:tcPr>
            <w:tcW w:w="1255" w:type="dxa"/>
          </w:tcPr>
          <w:p w14:paraId="6E933CAD" w14:textId="77777777" w:rsidR="001D0F4D" w:rsidRDefault="007A2194">
            <w:pPr>
              <w:spacing w:after="120"/>
              <w:rPr>
                <w:rFonts w:eastAsiaTheme="minorEastAsia"/>
                <w:lang w:eastAsia="zh-CN"/>
              </w:rPr>
            </w:pPr>
            <w:r>
              <w:t>Ericsson</w:t>
            </w:r>
          </w:p>
        </w:tc>
        <w:tc>
          <w:tcPr>
            <w:tcW w:w="8379" w:type="dxa"/>
          </w:tcPr>
          <w:p w14:paraId="218B9889" w14:textId="77777777" w:rsidR="001D0F4D" w:rsidRDefault="007A2194">
            <w:pPr>
              <w:spacing w:after="120"/>
              <w:rPr>
                <w:rFonts w:eastAsiaTheme="minorEastAsia"/>
                <w:lang w:eastAsia="zh-CN"/>
              </w:rPr>
            </w:pPr>
            <w:r>
              <w:t>The proposed WF looks reasonable to us.</w:t>
            </w:r>
          </w:p>
        </w:tc>
      </w:tr>
      <w:tr w:rsidR="001D0F4D" w14:paraId="6199CF5E" w14:textId="77777777">
        <w:tc>
          <w:tcPr>
            <w:tcW w:w="1255" w:type="dxa"/>
          </w:tcPr>
          <w:p w14:paraId="327DCC68" w14:textId="77777777" w:rsidR="001D0F4D" w:rsidRDefault="007A2194">
            <w:pPr>
              <w:spacing w:after="120"/>
            </w:pPr>
            <w:r>
              <w:t>Huawei, Hisilicon</w:t>
            </w:r>
          </w:p>
        </w:tc>
        <w:tc>
          <w:tcPr>
            <w:tcW w:w="8379" w:type="dxa"/>
          </w:tcPr>
          <w:p w14:paraId="1F1772BF" w14:textId="77777777" w:rsidR="001D0F4D" w:rsidRDefault="007A2194">
            <w:pPr>
              <w:spacing w:after="120"/>
            </w:pPr>
            <w:r>
              <w:t xml:space="preserve">For UE-side one-sided models, NW has the control to activate and deactivate the models based on UE capability and applicability reporting. It is confused to understand what is needed to be studied from RAN4 specification. </w:t>
            </w:r>
          </w:p>
        </w:tc>
      </w:tr>
      <w:tr w:rsidR="001D0F4D" w14:paraId="0E82F601" w14:textId="77777777">
        <w:tc>
          <w:tcPr>
            <w:tcW w:w="1255" w:type="dxa"/>
          </w:tcPr>
          <w:p w14:paraId="64B53C03"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17CC2A64" w14:textId="77777777" w:rsidR="001D0F4D" w:rsidRDefault="007A2194">
            <w:pPr>
              <w:spacing w:after="120"/>
            </w:pPr>
            <w:r>
              <w:rPr>
                <w:rFonts w:eastAsiaTheme="minorEastAsia" w:hint="eastAsia"/>
                <w:lang w:eastAsia="zh-CN"/>
              </w:rPr>
              <w:t>T</w:t>
            </w:r>
            <w:r>
              <w:rPr>
                <w:rFonts w:eastAsiaTheme="minorEastAsia"/>
                <w:lang w:eastAsia="zh-CN"/>
              </w:rPr>
              <w:t>he FL summary is a kind of general consideration, we are fine with this.</w:t>
            </w:r>
          </w:p>
        </w:tc>
      </w:tr>
    </w:tbl>
    <w:p w14:paraId="51243644" w14:textId="77777777" w:rsidR="001D0F4D" w:rsidRDefault="001D0F4D">
      <w:pPr>
        <w:rPr>
          <w:lang w:val="en-US" w:eastAsia="zh-CN"/>
        </w:rPr>
      </w:pPr>
    </w:p>
    <w:p w14:paraId="7542A77D" w14:textId="77777777" w:rsidR="001D0F4D" w:rsidRDefault="007A2194">
      <w:pPr>
        <w:pStyle w:val="Heading5"/>
        <w:numPr>
          <w:ilvl w:val="0"/>
          <w:numId w:val="0"/>
        </w:numPr>
        <w:ind w:left="1152" w:hanging="1152"/>
        <w:rPr>
          <w:szCs w:val="13"/>
          <w:lang w:val="en-US"/>
        </w:rPr>
      </w:pPr>
      <w:r>
        <w:rPr>
          <w:szCs w:val="13"/>
          <w:lang w:val="en-US"/>
        </w:rPr>
        <w:t>Issue 2-8: RAN4 requirement for other WGs’ use cases</w:t>
      </w:r>
    </w:p>
    <w:p w14:paraId="19206FFB"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43BA6913" w14:textId="77777777">
        <w:tc>
          <w:tcPr>
            <w:tcW w:w="1344" w:type="dxa"/>
            <w:shd w:val="clear" w:color="auto" w:fill="D9D9D9" w:themeFill="background1" w:themeFillShade="D9"/>
          </w:tcPr>
          <w:p w14:paraId="0C74B68B" w14:textId="77777777" w:rsidR="001D0F4D" w:rsidRDefault="007A2194">
            <w:pPr>
              <w:spacing w:after="120"/>
              <w:rPr>
                <w:b/>
                <w:bCs/>
              </w:rPr>
            </w:pPr>
            <w:r>
              <w:rPr>
                <w:b/>
                <w:bCs/>
              </w:rPr>
              <w:t>Company</w:t>
            </w:r>
          </w:p>
        </w:tc>
        <w:tc>
          <w:tcPr>
            <w:tcW w:w="1345" w:type="dxa"/>
            <w:shd w:val="clear" w:color="auto" w:fill="D9D9D9" w:themeFill="background1" w:themeFillShade="D9"/>
          </w:tcPr>
          <w:p w14:paraId="748BBB79"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2FA40E04" w14:textId="77777777" w:rsidR="001D0F4D" w:rsidRDefault="007A2194">
            <w:pPr>
              <w:spacing w:after="120"/>
              <w:rPr>
                <w:b/>
                <w:bCs/>
              </w:rPr>
            </w:pPr>
            <w:r>
              <w:rPr>
                <w:b/>
                <w:bCs/>
              </w:rPr>
              <w:t>Proposal</w:t>
            </w:r>
          </w:p>
        </w:tc>
      </w:tr>
      <w:tr w:rsidR="001D0F4D" w14:paraId="33B39E28" w14:textId="77777777">
        <w:tc>
          <w:tcPr>
            <w:tcW w:w="1344" w:type="dxa"/>
            <w:shd w:val="clear" w:color="auto" w:fill="FFFFFF" w:themeFill="background1"/>
          </w:tcPr>
          <w:p w14:paraId="615DCB87" w14:textId="77777777" w:rsidR="001D0F4D" w:rsidRDefault="007A2194">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6655DAC6" w14:textId="77777777" w:rsidR="001D0F4D" w:rsidRDefault="007A2194">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06B6CAE1" w14:textId="77777777" w:rsidR="001D0F4D" w:rsidRDefault="007A2194">
            <w:pPr>
              <w:spacing w:after="120"/>
              <w:rPr>
                <w:rFonts w:eastAsiaTheme="minorEastAsia"/>
                <w:lang w:eastAsia="zh-CN"/>
              </w:rPr>
            </w:pPr>
            <w:r>
              <w:rPr>
                <w:rFonts w:eastAsiaTheme="minorEastAsia"/>
                <w:lang w:eastAsia="zh-CN"/>
              </w:rPr>
              <w:t>Observation 34: To ensure AI/ML based feature identified by RAN1 is supported within the framework defined by RAN2, RAN4 role will be to define the RRM requirements for those use cases.</w:t>
            </w:r>
          </w:p>
          <w:p w14:paraId="2D91D143" w14:textId="77777777" w:rsidR="001D0F4D" w:rsidRDefault="007A2194">
            <w:pPr>
              <w:spacing w:after="120"/>
              <w:rPr>
                <w:rFonts w:eastAsiaTheme="minorEastAsia"/>
                <w:lang w:eastAsia="zh-CN"/>
              </w:rPr>
            </w:pPr>
            <w:r>
              <w:rPr>
                <w:rFonts w:eastAsiaTheme="minorEastAsia"/>
                <w:lang w:eastAsia="zh-CN"/>
              </w:rPr>
              <w:t>Observation 35: Depending on the progress made by RAN1 and RAN2, RAN4 may have to start discussions to identify the impact of AI/ML use cases driven by other working groups on RAN4 specification earlier than planned timeline which is RAN4 meetings after Q1 2026.</w:t>
            </w:r>
          </w:p>
          <w:p w14:paraId="4E15C1AB" w14:textId="77777777" w:rsidR="001D0F4D" w:rsidRDefault="007A2194">
            <w:pPr>
              <w:spacing w:after="120"/>
              <w:rPr>
                <w:rFonts w:eastAsiaTheme="minorEastAsia"/>
                <w:lang w:eastAsia="zh-CN"/>
              </w:rPr>
            </w:pPr>
            <w:r>
              <w:rPr>
                <w:rFonts w:eastAsiaTheme="minorEastAsia"/>
                <w:lang w:eastAsia="zh-CN"/>
              </w:rPr>
              <w:t>Observation 36: Unlike in 5G-A SI and WI, RAN4 should involve from the beginning of evaluation work where RAN4, based on its expertise, should support other working groups by providing inputs in terms of realistic impairment models that needs to be considered when feasibility of AI/ML based feature is being studied.</w:t>
            </w:r>
          </w:p>
        </w:tc>
      </w:tr>
    </w:tbl>
    <w:p w14:paraId="0CC720A1" w14:textId="77777777" w:rsidR="001D0F4D" w:rsidRDefault="001D0F4D">
      <w:pPr>
        <w:rPr>
          <w:lang w:eastAsia="zh-CN"/>
        </w:rPr>
      </w:pPr>
    </w:p>
    <w:p w14:paraId="4E3B6786" w14:textId="77777777" w:rsidR="001D0F4D" w:rsidRDefault="007A2194">
      <w:pPr>
        <w:rPr>
          <w:b/>
          <w:bCs/>
          <w:lang w:eastAsia="zh-CN"/>
        </w:rPr>
      </w:pPr>
      <w:r>
        <w:rPr>
          <w:rFonts w:hint="eastAsia"/>
          <w:b/>
          <w:bCs/>
          <w:lang w:eastAsia="zh-CN"/>
        </w:rPr>
        <w:lastRenderedPageBreak/>
        <w:t>[</w:t>
      </w:r>
      <w:r>
        <w:rPr>
          <w:b/>
          <w:bCs/>
          <w:lang w:eastAsia="zh-CN"/>
        </w:rPr>
        <w:t>FL Recommended Discussion Point]</w:t>
      </w:r>
    </w:p>
    <w:p w14:paraId="57FF71DF" w14:textId="77777777" w:rsidR="001D0F4D" w:rsidRDefault="007A2194">
      <w:pPr>
        <w:pStyle w:val="ListParagraph"/>
        <w:numPr>
          <w:ilvl w:val="0"/>
          <w:numId w:val="11"/>
        </w:numPr>
        <w:ind w:firstLineChars="0"/>
        <w:rPr>
          <w:lang w:val="en-US" w:eastAsia="zh-CN"/>
        </w:rPr>
      </w:pPr>
      <w:r>
        <w:rPr>
          <w:rFonts w:eastAsiaTheme="minorEastAsia"/>
          <w:lang w:val="en-US" w:eastAsia="zh-CN"/>
        </w:rPr>
        <w:t xml:space="preserve">For RAN1/2-driven use cases: </w:t>
      </w:r>
    </w:p>
    <w:p w14:paraId="7DC04AF4" w14:textId="77777777" w:rsidR="001D0F4D" w:rsidRDefault="007A2194">
      <w:pPr>
        <w:pStyle w:val="ListParagraph"/>
        <w:numPr>
          <w:ilvl w:val="1"/>
          <w:numId w:val="11"/>
        </w:numPr>
        <w:ind w:firstLineChars="0"/>
        <w:rPr>
          <w:lang w:val="en-US" w:eastAsia="zh-CN"/>
        </w:rPr>
      </w:pPr>
      <w:r>
        <w:rPr>
          <w:rFonts w:eastAsiaTheme="minorEastAsia"/>
          <w:lang w:eastAsia="zh-CN"/>
        </w:rPr>
        <w:t>RAN4 role will be to define the RRM requirements for those use cases</w:t>
      </w:r>
    </w:p>
    <w:p w14:paraId="550875C4" w14:textId="77777777" w:rsidR="001D0F4D" w:rsidRDefault="007A2194">
      <w:pPr>
        <w:pStyle w:val="ListParagraph"/>
        <w:numPr>
          <w:ilvl w:val="1"/>
          <w:numId w:val="11"/>
        </w:numPr>
        <w:ind w:firstLineChars="0"/>
        <w:rPr>
          <w:lang w:val="en-US" w:eastAsia="zh-CN"/>
        </w:rPr>
      </w:pPr>
      <w:r>
        <w:rPr>
          <w:lang w:val="en-US" w:eastAsia="zh-CN"/>
        </w:rPr>
        <w:t>Depending on the progress made by RAN1 and RAN2, RAN4 may have to start discussions to identify the impact of AI/ML use cases driven by other working groups on RAN4 specification earlier than planned timeline which is RAN4 meetings after Q1 2026.</w:t>
      </w:r>
    </w:p>
    <w:p w14:paraId="409AB53F" w14:textId="77777777" w:rsidR="001D0F4D" w:rsidRDefault="007A2194">
      <w:pPr>
        <w:pStyle w:val="ListParagraph"/>
        <w:numPr>
          <w:ilvl w:val="1"/>
          <w:numId w:val="11"/>
        </w:numPr>
        <w:ind w:firstLineChars="0"/>
        <w:rPr>
          <w:lang w:val="en-US" w:eastAsia="zh-CN"/>
        </w:rPr>
      </w:pPr>
      <w:r>
        <w:rPr>
          <w:rFonts w:eastAsiaTheme="minorEastAsia"/>
          <w:lang w:eastAsia="zh-CN"/>
        </w:rPr>
        <w:t>RAN4 should involve from the beginning of evaluation work where RAN4, based on its expertise, should support other working groups by providing inputs in terms of realistic impairment models that needs to be considered when feasibility of AI/ML based feature is being studied.</w:t>
      </w:r>
    </w:p>
    <w:p w14:paraId="0A2811F3" w14:textId="77777777" w:rsidR="001D0F4D" w:rsidRDefault="001D0F4D">
      <w:pPr>
        <w:rPr>
          <w:lang w:val="en-US" w:eastAsia="zh-CN"/>
        </w:rPr>
      </w:pPr>
    </w:p>
    <w:p w14:paraId="3E454582"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028868D8"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589F3070" w14:textId="77777777">
        <w:tc>
          <w:tcPr>
            <w:tcW w:w="1255" w:type="dxa"/>
            <w:shd w:val="clear" w:color="auto" w:fill="9CC2E5" w:themeFill="accent5" w:themeFillTint="99"/>
          </w:tcPr>
          <w:p w14:paraId="462AC710" w14:textId="77777777" w:rsidR="001D0F4D" w:rsidRDefault="007A2194">
            <w:pPr>
              <w:spacing w:after="120"/>
              <w:rPr>
                <w:b/>
                <w:bCs/>
              </w:rPr>
            </w:pPr>
            <w:r>
              <w:rPr>
                <w:b/>
                <w:bCs/>
              </w:rPr>
              <w:t>Company</w:t>
            </w:r>
          </w:p>
        </w:tc>
        <w:tc>
          <w:tcPr>
            <w:tcW w:w="8379" w:type="dxa"/>
            <w:shd w:val="clear" w:color="auto" w:fill="9CC2E5" w:themeFill="accent5" w:themeFillTint="99"/>
          </w:tcPr>
          <w:p w14:paraId="72238B2D" w14:textId="77777777" w:rsidR="001D0F4D" w:rsidRDefault="007A2194">
            <w:pPr>
              <w:spacing w:after="120"/>
              <w:rPr>
                <w:b/>
                <w:bCs/>
              </w:rPr>
            </w:pPr>
            <w:r>
              <w:rPr>
                <w:b/>
                <w:bCs/>
              </w:rPr>
              <w:t>Comments</w:t>
            </w:r>
          </w:p>
        </w:tc>
      </w:tr>
      <w:tr w:rsidR="001D0F4D" w14:paraId="344BCFFB" w14:textId="77777777">
        <w:tc>
          <w:tcPr>
            <w:tcW w:w="1255" w:type="dxa"/>
          </w:tcPr>
          <w:p w14:paraId="6E121286"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465D96B7" w14:textId="77777777" w:rsidR="001D0F4D" w:rsidRDefault="007A2194">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r>
              <w:rPr>
                <w:rFonts w:eastAsiaTheme="minorEastAsia" w:hint="eastAsia"/>
                <w:lang w:eastAsia="zh-CN"/>
              </w:rPr>
              <w:t>.</w:t>
            </w:r>
          </w:p>
          <w:p w14:paraId="0F6BC406" w14:textId="77777777" w:rsidR="001D0F4D" w:rsidRDefault="007A2194">
            <w:pPr>
              <w:spacing w:after="120"/>
              <w:rPr>
                <w:rFonts w:eastAsiaTheme="minorEastAsia"/>
                <w:lang w:eastAsia="zh-CN"/>
              </w:rPr>
            </w:pPr>
            <w:r>
              <w:rPr>
                <w:rFonts w:eastAsiaTheme="minorEastAsia"/>
                <w:lang w:eastAsia="zh-CN"/>
              </w:rPr>
              <w:t>F</w:t>
            </w:r>
            <w:r>
              <w:rPr>
                <w:rFonts w:eastAsiaTheme="minorEastAsia" w:hint="eastAsia"/>
                <w:lang w:eastAsia="zh-CN"/>
              </w:rPr>
              <w:t xml:space="preserve">or the third sub bullet, it also relates to the model complexity and UE category issues. </w:t>
            </w:r>
            <w:r>
              <w:rPr>
                <w:rFonts w:eastAsiaTheme="minorEastAsia"/>
                <w:lang w:eastAsia="zh-CN"/>
              </w:rPr>
              <w:t>I</w:t>
            </w:r>
            <w:r>
              <w:rPr>
                <w:rFonts w:eastAsiaTheme="minorEastAsia" w:hint="eastAsia"/>
                <w:lang w:eastAsia="zh-CN"/>
              </w:rPr>
              <w:t>n RAN4, we should discuss these first, then we could give a good and solid inputs to other WGs.</w:t>
            </w:r>
          </w:p>
        </w:tc>
      </w:tr>
      <w:tr w:rsidR="001D0F4D" w14:paraId="686FE15E" w14:textId="77777777">
        <w:tc>
          <w:tcPr>
            <w:tcW w:w="1255" w:type="dxa"/>
          </w:tcPr>
          <w:p w14:paraId="5B7693B1" w14:textId="77777777" w:rsidR="001D0F4D" w:rsidRDefault="007A2194">
            <w:pPr>
              <w:spacing w:after="120"/>
              <w:rPr>
                <w:rFonts w:eastAsiaTheme="minorEastAsia"/>
                <w:lang w:eastAsia="zh-CN"/>
              </w:rPr>
            </w:pPr>
            <w:r>
              <w:t>Qualcomm</w:t>
            </w:r>
          </w:p>
        </w:tc>
        <w:tc>
          <w:tcPr>
            <w:tcW w:w="8379" w:type="dxa"/>
          </w:tcPr>
          <w:p w14:paraId="6F0CE063" w14:textId="77777777" w:rsidR="001D0F4D" w:rsidRDefault="007A2194">
            <w:pPr>
              <w:spacing w:after="120"/>
            </w:pPr>
            <w:r>
              <w:t>Similar comment as 1-1.</w:t>
            </w:r>
          </w:p>
          <w:p w14:paraId="5C09362A" w14:textId="77777777" w:rsidR="001D0F4D" w:rsidRDefault="007A2194">
            <w:pPr>
              <w:spacing w:after="120"/>
            </w:pPr>
            <w:r>
              <w:t>The agenda item mentions that “the scope includes RAN4 driven use cases only except the testability and OTA related AI”</w:t>
            </w:r>
            <w:r>
              <w:br/>
            </w:r>
            <w:r>
              <w:br/>
              <w:t>As per the guidance of the agenda item description and considering the limited number of time units for AI-ML in Rel-20, we do not think that the RAN4 scope should include other WG-driven use cases.</w:t>
            </w:r>
          </w:p>
        </w:tc>
      </w:tr>
      <w:tr w:rsidR="001D0F4D" w14:paraId="5ED12501" w14:textId="77777777">
        <w:tc>
          <w:tcPr>
            <w:tcW w:w="1255" w:type="dxa"/>
          </w:tcPr>
          <w:p w14:paraId="2725B382" w14:textId="77777777" w:rsidR="001D0F4D" w:rsidRDefault="007A2194">
            <w:pPr>
              <w:spacing w:after="120"/>
              <w:rPr>
                <w:rFonts w:eastAsiaTheme="minorEastAsia"/>
                <w:lang w:eastAsia="zh-CN"/>
              </w:rPr>
            </w:pPr>
            <w:r>
              <w:t>Ericsson</w:t>
            </w:r>
          </w:p>
        </w:tc>
        <w:tc>
          <w:tcPr>
            <w:tcW w:w="8379" w:type="dxa"/>
          </w:tcPr>
          <w:p w14:paraId="6C644C54" w14:textId="77777777" w:rsidR="001D0F4D" w:rsidRDefault="007A2194">
            <w:pPr>
              <w:spacing w:after="120"/>
              <w:rPr>
                <w:rFonts w:eastAsiaTheme="minorEastAsia"/>
                <w:lang w:eastAsia="zh-CN"/>
              </w:rPr>
            </w:pPr>
            <w:r>
              <w:t>The proposed WF looks reasonable to us. This is the issue that we wanted to highlight in our comment to Issue 1-2.</w:t>
            </w:r>
          </w:p>
        </w:tc>
      </w:tr>
      <w:tr w:rsidR="001D0F4D" w14:paraId="31FDA417" w14:textId="77777777">
        <w:tc>
          <w:tcPr>
            <w:tcW w:w="1255" w:type="dxa"/>
          </w:tcPr>
          <w:p w14:paraId="1885862F" w14:textId="77777777" w:rsidR="001D0F4D" w:rsidRDefault="007A2194">
            <w:pPr>
              <w:spacing w:after="120"/>
            </w:pPr>
            <w:r>
              <w:t>Huawei, Hisilicon</w:t>
            </w:r>
          </w:p>
        </w:tc>
        <w:tc>
          <w:tcPr>
            <w:tcW w:w="8379" w:type="dxa"/>
          </w:tcPr>
          <w:p w14:paraId="5579855A" w14:textId="77777777" w:rsidR="001D0F4D" w:rsidRDefault="007A2194">
            <w:pPr>
              <w:spacing w:after="120"/>
            </w:pPr>
            <w:r>
              <w:t>OK.</w:t>
            </w:r>
          </w:p>
        </w:tc>
      </w:tr>
      <w:tr w:rsidR="001D0F4D" w14:paraId="3E2A2D85" w14:textId="77777777">
        <w:tc>
          <w:tcPr>
            <w:tcW w:w="1255" w:type="dxa"/>
          </w:tcPr>
          <w:p w14:paraId="6A8CCA63" w14:textId="77777777" w:rsidR="001D0F4D" w:rsidRDefault="007A2194">
            <w:pPr>
              <w:spacing w:after="120"/>
            </w:pPr>
            <w:r>
              <w:t>Nokia</w:t>
            </w:r>
          </w:p>
        </w:tc>
        <w:tc>
          <w:tcPr>
            <w:tcW w:w="8379" w:type="dxa"/>
          </w:tcPr>
          <w:p w14:paraId="363D3578" w14:textId="77777777" w:rsidR="001D0F4D" w:rsidRDefault="007A2194">
            <w:pPr>
              <w:spacing w:after="120"/>
            </w:pPr>
            <w:r>
              <w:t xml:space="preserve">general, we believe that RAN4 should </w:t>
            </w:r>
            <w:r>
              <w:rPr>
                <w:bCs/>
                <w:lang w:val="en-US"/>
              </w:rPr>
              <w:t xml:space="preserve">start the study on RAN4 impacts of use cases led by other WGs as soon as they are agreed. </w:t>
            </w:r>
          </w:p>
          <w:p w14:paraId="65391FF2" w14:textId="77777777" w:rsidR="001D0F4D" w:rsidRDefault="007A2194">
            <w:pPr>
              <w:spacing w:after="120"/>
            </w:pPr>
            <w:r>
              <w:t>Few questions about the above WF:</w:t>
            </w:r>
          </w:p>
          <w:p w14:paraId="5B8B8192" w14:textId="77777777" w:rsidR="001D0F4D" w:rsidRDefault="007A2194">
            <w:pPr>
              <w:pStyle w:val="ListParagraph"/>
              <w:numPr>
                <w:ilvl w:val="0"/>
                <w:numId w:val="15"/>
              </w:numPr>
              <w:spacing w:after="120"/>
              <w:ind w:firstLineChars="0"/>
              <w:rPr>
                <w:rFonts w:eastAsia="Yu Mincho"/>
              </w:rPr>
            </w:pPr>
            <w:r>
              <w:rPr>
                <w:rFonts w:eastAsia="Yu Mincho"/>
              </w:rPr>
              <w:t xml:space="preserve">First sub-bullet: how about </w:t>
            </w:r>
            <w:proofErr w:type="spellStart"/>
            <w:r>
              <w:rPr>
                <w:rFonts w:eastAsia="Yu Mincho"/>
              </w:rPr>
              <w:t>demod</w:t>
            </w:r>
            <w:proofErr w:type="spellEnd"/>
            <w:r>
              <w:rPr>
                <w:rFonts w:eastAsia="Yu Mincho"/>
              </w:rPr>
              <w:t xml:space="preserve"> requirements and testing?</w:t>
            </w:r>
          </w:p>
          <w:p w14:paraId="11F6A525" w14:textId="77777777" w:rsidR="001D0F4D" w:rsidRDefault="007A2194">
            <w:pPr>
              <w:spacing w:after="120"/>
            </w:pPr>
            <w:r>
              <w:t>Third sub-bullet: should this happen based on request from other WGs or be initiated by RAN4?</w:t>
            </w:r>
          </w:p>
        </w:tc>
      </w:tr>
      <w:tr w:rsidR="001D0F4D" w14:paraId="1B96BCC7" w14:textId="77777777">
        <w:tc>
          <w:tcPr>
            <w:tcW w:w="1255" w:type="dxa"/>
          </w:tcPr>
          <w:p w14:paraId="7321202E"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58DC6EE2" w14:textId="77777777" w:rsidR="001D0F4D" w:rsidRDefault="007A2194">
            <w:pPr>
              <w:spacing w:after="120"/>
            </w:pPr>
            <w:r>
              <w:rPr>
                <w:rFonts w:eastAsiaTheme="minorEastAsia" w:hint="eastAsia"/>
                <w:lang w:eastAsia="zh-CN"/>
              </w:rPr>
              <w:t>I</w:t>
            </w:r>
            <w:r>
              <w:rPr>
                <w:rFonts w:eastAsiaTheme="minorEastAsia"/>
                <w:lang w:eastAsia="zh-CN"/>
              </w:rPr>
              <w:t>f the use cases driven by other working groups and have RAN4 inputs, RAN4 shall discuss RAN4 impact.</w:t>
            </w:r>
          </w:p>
        </w:tc>
      </w:tr>
      <w:tr w:rsidR="001D0F4D" w14:paraId="4EABF175" w14:textId="77777777">
        <w:tc>
          <w:tcPr>
            <w:tcW w:w="1255" w:type="dxa"/>
          </w:tcPr>
          <w:p w14:paraId="00D4EE9F"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03D2F274" w14:textId="77777777" w:rsidR="001D0F4D" w:rsidRDefault="007A2194">
            <w:pPr>
              <w:spacing w:after="120"/>
              <w:rPr>
                <w:rFonts w:eastAsiaTheme="minorEastAsia"/>
                <w:lang w:eastAsia="zh-CN"/>
              </w:rPr>
            </w:pPr>
            <w:r>
              <w:rPr>
                <w:rFonts w:eastAsiaTheme="minorEastAsia" w:hint="eastAsia"/>
                <w:lang w:eastAsia="zh-CN"/>
              </w:rPr>
              <w:t>A</w:t>
            </w:r>
            <w:r>
              <w:rPr>
                <w:rFonts w:eastAsiaTheme="minorEastAsia"/>
                <w:lang w:eastAsia="zh-CN"/>
              </w:rPr>
              <w:t xml:space="preserve">t least the RAN4 role needs to be clarified for other WG-led use cases. </w:t>
            </w:r>
          </w:p>
        </w:tc>
      </w:tr>
      <w:tr w:rsidR="001D0F4D" w14:paraId="7F7470EB" w14:textId="77777777">
        <w:tc>
          <w:tcPr>
            <w:tcW w:w="1255" w:type="dxa"/>
          </w:tcPr>
          <w:p w14:paraId="355AE603"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7B36C6C5" w14:textId="77777777" w:rsidR="001D0F4D" w:rsidRDefault="007A2194">
            <w:pPr>
              <w:spacing w:after="120"/>
              <w:rPr>
                <w:rFonts w:eastAsiaTheme="minorEastAsia"/>
                <w:lang w:eastAsia="zh-CN"/>
              </w:rPr>
            </w:pPr>
            <w:r>
              <w:rPr>
                <w:rFonts w:eastAsiaTheme="minorEastAsia" w:hint="eastAsia"/>
                <w:lang w:eastAsia="zh-CN"/>
              </w:rPr>
              <w:t>Looks okay to us.</w:t>
            </w:r>
          </w:p>
        </w:tc>
      </w:tr>
    </w:tbl>
    <w:p w14:paraId="311CE33B" w14:textId="77777777" w:rsidR="001D0F4D" w:rsidRDefault="001D0F4D">
      <w:pPr>
        <w:rPr>
          <w:lang w:val="sv-SE" w:eastAsia="zh-CN"/>
        </w:rPr>
      </w:pPr>
    </w:p>
    <w:p w14:paraId="3C460BA7" w14:textId="77777777" w:rsidR="001D0F4D" w:rsidRDefault="001D0F4D">
      <w:pPr>
        <w:rPr>
          <w:lang w:val="sv-SE" w:eastAsia="zh-CN"/>
        </w:rPr>
      </w:pPr>
    </w:p>
    <w:p w14:paraId="6639C881" w14:textId="77777777" w:rsidR="001D0F4D" w:rsidRDefault="007A2194">
      <w:pPr>
        <w:pStyle w:val="Heading2"/>
        <w:numPr>
          <w:ilvl w:val="1"/>
          <w:numId w:val="13"/>
        </w:numPr>
        <w:rPr>
          <w:lang w:val="en-US"/>
        </w:rPr>
      </w:pPr>
      <w:r>
        <w:rPr>
          <w:lang w:val="en-US"/>
        </w:rPr>
        <w:t>Topic#3: RAN4-driven AI/ML use case (General Issues)</w:t>
      </w:r>
    </w:p>
    <w:p w14:paraId="51CDD79A" w14:textId="77777777" w:rsidR="001D0F4D" w:rsidRDefault="007A2194">
      <w:pPr>
        <w:pStyle w:val="Heading5"/>
        <w:numPr>
          <w:ilvl w:val="0"/>
          <w:numId w:val="0"/>
        </w:numPr>
        <w:ind w:left="1008" w:hanging="1008"/>
        <w:rPr>
          <w:szCs w:val="13"/>
          <w:lang w:val="en-US"/>
        </w:rPr>
      </w:pPr>
      <w:r>
        <w:rPr>
          <w:szCs w:val="13"/>
          <w:lang w:val="en-US"/>
        </w:rPr>
        <w:t>Issue 3-1: Principle for AI/ML use cases selection</w:t>
      </w:r>
    </w:p>
    <w:p w14:paraId="60D50782"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49BB0C86" w14:textId="77777777">
        <w:tc>
          <w:tcPr>
            <w:tcW w:w="1344" w:type="dxa"/>
            <w:shd w:val="clear" w:color="auto" w:fill="D9D9D9" w:themeFill="background1" w:themeFillShade="D9"/>
          </w:tcPr>
          <w:p w14:paraId="678DFAE3" w14:textId="77777777" w:rsidR="001D0F4D" w:rsidRDefault="007A2194">
            <w:pPr>
              <w:spacing w:after="120"/>
              <w:rPr>
                <w:b/>
                <w:bCs/>
              </w:rPr>
            </w:pPr>
            <w:r>
              <w:rPr>
                <w:b/>
                <w:bCs/>
              </w:rPr>
              <w:t>Company</w:t>
            </w:r>
          </w:p>
        </w:tc>
        <w:tc>
          <w:tcPr>
            <w:tcW w:w="1345" w:type="dxa"/>
            <w:shd w:val="clear" w:color="auto" w:fill="D9D9D9" w:themeFill="background1" w:themeFillShade="D9"/>
          </w:tcPr>
          <w:p w14:paraId="4CDECF8C"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1ACD1C15" w14:textId="77777777" w:rsidR="001D0F4D" w:rsidRDefault="007A2194">
            <w:pPr>
              <w:spacing w:after="120"/>
              <w:rPr>
                <w:b/>
                <w:bCs/>
              </w:rPr>
            </w:pPr>
            <w:r>
              <w:rPr>
                <w:b/>
                <w:bCs/>
              </w:rPr>
              <w:t>Proposal</w:t>
            </w:r>
          </w:p>
        </w:tc>
      </w:tr>
      <w:tr w:rsidR="001D0F4D" w14:paraId="1047A065" w14:textId="77777777">
        <w:tc>
          <w:tcPr>
            <w:tcW w:w="1344" w:type="dxa"/>
            <w:shd w:val="clear" w:color="auto" w:fill="FFFFFF" w:themeFill="background1"/>
          </w:tcPr>
          <w:p w14:paraId="27DC41AE" w14:textId="77777777" w:rsidR="001D0F4D" w:rsidRDefault="007A2194">
            <w:pPr>
              <w:spacing w:after="120"/>
            </w:pPr>
            <w:r>
              <w:rPr>
                <w:rFonts w:hint="eastAsia"/>
              </w:rPr>
              <w:lastRenderedPageBreak/>
              <w:t>S</w:t>
            </w:r>
            <w:r>
              <w:t>amsung</w:t>
            </w:r>
          </w:p>
        </w:tc>
        <w:tc>
          <w:tcPr>
            <w:tcW w:w="1345" w:type="dxa"/>
            <w:shd w:val="clear" w:color="auto" w:fill="FFFFFF" w:themeFill="background1"/>
          </w:tcPr>
          <w:p w14:paraId="47D07140" w14:textId="77777777" w:rsidR="001D0F4D" w:rsidRDefault="007A2194">
            <w:pPr>
              <w:spacing w:after="120"/>
            </w:pPr>
            <w:r>
              <w:t>R4-2513049</w:t>
            </w:r>
          </w:p>
        </w:tc>
        <w:tc>
          <w:tcPr>
            <w:tcW w:w="6945" w:type="dxa"/>
            <w:shd w:val="clear" w:color="auto" w:fill="FFFFFF" w:themeFill="background1"/>
          </w:tcPr>
          <w:p w14:paraId="22957134" w14:textId="77777777" w:rsidR="001D0F4D" w:rsidRDefault="007A2194">
            <w:pPr>
              <w:spacing w:after="120"/>
            </w:pPr>
            <w:r>
              <w:t>Proposal 6:</w:t>
            </w:r>
            <w:r>
              <w:tab/>
              <w:t xml:space="preserve">A use case can be selected as RAN4-driven AI/ML, if at least one of the following conditions are met: </w:t>
            </w:r>
          </w:p>
          <w:p w14:paraId="5A24A045" w14:textId="77777777" w:rsidR="001D0F4D" w:rsidRDefault="007A2194">
            <w:pPr>
              <w:spacing w:after="120"/>
            </w:pPr>
            <w:r>
              <w:t xml:space="preserve">(1) The use case is to solve key pain point which is better understood in RAN4. </w:t>
            </w:r>
          </w:p>
          <w:p w14:paraId="4A2562BD" w14:textId="77777777" w:rsidR="001D0F4D" w:rsidRDefault="007A2194">
            <w:pPr>
              <w:spacing w:after="120"/>
            </w:pPr>
            <w:r>
              <w:t xml:space="preserve">(2) The use case can be classified as AI-receiver with no or limited RAN1/2 impacts, and major specification impacts are related to RAN4. </w:t>
            </w:r>
          </w:p>
          <w:p w14:paraId="1749C72D" w14:textId="77777777" w:rsidR="001D0F4D" w:rsidRDefault="007A2194">
            <w:pPr>
              <w:spacing w:after="120"/>
            </w:pPr>
            <w:r>
              <w:t xml:space="preserve">Note: Collaboration/interaction between UE and NW shall be minimized in RAN4-driven use case. </w:t>
            </w:r>
          </w:p>
          <w:p w14:paraId="046ACD03" w14:textId="77777777" w:rsidR="001D0F4D" w:rsidRDefault="007A2194">
            <w:pPr>
              <w:spacing w:after="120"/>
            </w:pPr>
            <w:r>
              <w:t>Proposal 7:</w:t>
            </w:r>
            <w:r>
              <w:tab/>
              <w:t>Coordinated discussions with other working groups are required to avoid overlapping scope between different working groups.</w:t>
            </w:r>
          </w:p>
        </w:tc>
      </w:tr>
      <w:tr w:rsidR="001D0F4D" w14:paraId="6ACC0A36" w14:textId="77777777">
        <w:tc>
          <w:tcPr>
            <w:tcW w:w="1344" w:type="dxa"/>
            <w:shd w:val="clear" w:color="auto" w:fill="FFFFFF" w:themeFill="background1"/>
          </w:tcPr>
          <w:p w14:paraId="26E0EDED" w14:textId="77777777" w:rsidR="001D0F4D" w:rsidRDefault="007A2194">
            <w:pPr>
              <w:spacing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1345" w:type="dxa"/>
            <w:shd w:val="clear" w:color="auto" w:fill="FFFFFF" w:themeFill="background1"/>
          </w:tcPr>
          <w:p w14:paraId="1E146F85" w14:textId="77777777" w:rsidR="001D0F4D" w:rsidRDefault="007A2194">
            <w:pPr>
              <w:spacing w:after="120"/>
              <w:rPr>
                <w:rFonts w:eastAsiaTheme="minorEastAsia"/>
                <w:lang w:eastAsia="zh-CN"/>
              </w:rPr>
            </w:pPr>
            <w:r>
              <w:rPr>
                <w:rFonts w:eastAsiaTheme="minorEastAsia"/>
                <w:lang w:eastAsia="zh-CN"/>
              </w:rPr>
              <w:t>R4-2513079</w:t>
            </w:r>
          </w:p>
        </w:tc>
        <w:tc>
          <w:tcPr>
            <w:tcW w:w="6945" w:type="dxa"/>
            <w:shd w:val="clear" w:color="auto" w:fill="FFFFFF" w:themeFill="background1"/>
          </w:tcPr>
          <w:p w14:paraId="110713AA" w14:textId="77777777" w:rsidR="001D0F4D" w:rsidRDefault="007A2194">
            <w:pPr>
              <w:spacing w:after="120"/>
              <w:rPr>
                <w:rFonts w:eastAsiaTheme="minorEastAsia"/>
                <w:lang w:eastAsia="zh-CN"/>
              </w:rPr>
            </w:pPr>
            <w:r>
              <w:rPr>
                <w:rFonts w:eastAsiaTheme="minorEastAsia"/>
                <w:lang w:eastAsia="zh-CN"/>
              </w:rPr>
              <w:t>Proposal 1: Prioritize use cases with system gain, e.g., the gain is straightforward or showed by evaluation results.</w:t>
            </w:r>
          </w:p>
          <w:p w14:paraId="578A2C22" w14:textId="77777777" w:rsidR="001D0F4D" w:rsidRDefault="007A2194">
            <w:pPr>
              <w:spacing w:after="120"/>
              <w:rPr>
                <w:rFonts w:eastAsiaTheme="minorEastAsia"/>
                <w:lang w:eastAsia="zh-CN"/>
              </w:rPr>
            </w:pPr>
            <w:r>
              <w:rPr>
                <w:rFonts w:eastAsiaTheme="minorEastAsia"/>
                <w:lang w:eastAsia="zh-CN"/>
              </w:rPr>
              <w:t>Proposal 2: Prioritize use cases with clear spec impact and clear differentiation to non-AI based performance.</w:t>
            </w:r>
          </w:p>
        </w:tc>
      </w:tr>
      <w:tr w:rsidR="001D0F4D" w14:paraId="25928EAC" w14:textId="77777777">
        <w:tc>
          <w:tcPr>
            <w:tcW w:w="1344" w:type="dxa"/>
            <w:shd w:val="clear" w:color="auto" w:fill="FFFFFF" w:themeFill="background1"/>
          </w:tcPr>
          <w:p w14:paraId="30B0AF1B" w14:textId="77777777" w:rsidR="001D0F4D" w:rsidRDefault="007A2194">
            <w:pPr>
              <w:spacing w:after="120"/>
            </w:pPr>
            <w:r>
              <w:rPr>
                <w:rFonts w:hint="eastAsia"/>
              </w:rPr>
              <w:t>H</w:t>
            </w:r>
            <w:r>
              <w:t>uawei</w:t>
            </w:r>
          </w:p>
        </w:tc>
        <w:tc>
          <w:tcPr>
            <w:tcW w:w="1345" w:type="dxa"/>
            <w:shd w:val="clear" w:color="auto" w:fill="FFFFFF" w:themeFill="background1"/>
          </w:tcPr>
          <w:p w14:paraId="053A7175" w14:textId="77777777" w:rsidR="001D0F4D" w:rsidRDefault="007A2194">
            <w:pPr>
              <w:spacing w:after="120"/>
            </w:pPr>
            <w:r>
              <w:t>R4-2513310</w:t>
            </w:r>
          </w:p>
        </w:tc>
        <w:tc>
          <w:tcPr>
            <w:tcW w:w="6945" w:type="dxa"/>
            <w:shd w:val="clear" w:color="auto" w:fill="FFFFFF" w:themeFill="background1"/>
          </w:tcPr>
          <w:p w14:paraId="2E1F5665" w14:textId="77777777" w:rsidR="001D0F4D" w:rsidRDefault="007A2194">
            <w:pPr>
              <w:spacing w:after="120"/>
            </w:pPr>
            <w:r>
              <w:t>Proposal 1: Principles for identifying RAN4-led AI/ML uses case are outlined below.</w:t>
            </w:r>
          </w:p>
          <w:p w14:paraId="03421FB6" w14:textId="77777777" w:rsidR="001D0F4D" w:rsidRDefault="007A2194">
            <w:pPr>
              <w:spacing w:after="120"/>
            </w:pPr>
            <w:r>
              <w:t>-</w:t>
            </w:r>
            <w:r>
              <w:tab/>
              <w:t>Prioritize use cases focusing on common issues or pain points identified within RAN4 that could be solved by AI.</w:t>
            </w:r>
          </w:p>
          <w:p w14:paraId="1AC73361" w14:textId="77777777" w:rsidR="001D0F4D" w:rsidRDefault="007A2194">
            <w:pPr>
              <w:spacing w:after="120"/>
            </w:pPr>
            <w:r>
              <w:t>-</w:t>
            </w:r>
            <w:r>
              <w:tab/>
              <w:t>Performance gains of AI-based solutions over non-AI counterparts can be verified with minimal reliance on fundamental design inputs from other 3GPP working groups.</w:t>
            </w:r>
          </w:p>
          <w:p w14:paraId="670AD4CC" w14:textId="77777777" w:rsidR="001D0F4D" w:rsidRDefault="007A2194">
            <w:pPr>
              <w:spacing w:after="120"/>
            </w:pPr>
            <w:r>
              <w:t>-</w:t>
            </w:r>
            <w:r>
              <w:tab/>
              <w:t xml:space="preserve">Strive for an appropriate trade-off between performance and complexity during use case identification.    </w:t>
            </w:r>
          </w:p>
        </w:tc>
      </w:tr>
      <w:tr w:rsidR="001D0F4D" w14:paraId="7187ACE8" w14:textId="77777777">
        <w:tc>
          <w:tcPr>
            <w:tcW w:w="1344" w:type="dxa"/>
          </w:tcPr>
          <w:p w14:paraId="027819EE" w14:textId="77777777" w:rsidR="001D0F4D" w:rsidRDefault="007A2194">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tcPr>
          <w:p w14:paraId="548770D6" w14:textId="77777777" w:rsidR="001D0F4D" w:rsidRDefault="007A2194">
            <w:pPr>
              <w:spacing w:after="120"/>
              <w:rPr>
                <w:rFonts w:eastAsiaTheme="minorEastAsia"/>
                <w:lang w:eastAsia="zh-CN"/>
              </w:rPr>
            </w:pPr>
            <w:r>
              <w:rPr>
                <w:rFonts w:eastAsiaTheme="minorEastAsia"/>
                <w:lang w:eastAsia="zh-CN"/>
              </w:rPr>
              <w:t>R4-2513042</w:t>
            </w:r>
          </w:p>
        </w:tc>
        <w:tc>
          <w:tcPr>
            <w:tcW w:w="6945" w:type="dxa"/>
          </w:tcPr>
          <w:p w14:paraId="6B00B67B" w14:textId="77777777" w:rsidR="001D0F4D" w:rsidRDefault="007A2194">
            <w:pPr>
              <w:spacing w:after="120"/>
              <w:rPr>
                <w:rFonts w:eastAsiaTheme="minorEastAsia"/>
                <w:lang w:eastAsia="zh-CN"/>
              </w:rPr>
            </w:pPr>
            <w:r>
              <w:rPr>
                <w:rFonts w:eastAsiaTheme="minorEastAsia"/>
                <w:lang w:eastAsia="zh-CN"/>
              </w:rPr>
              <w:t>Proposal 1: The RAN4 Rel-20 study item on AI/ML should not duplicate the efforts of RAN1/2/3. RAN4 should ensure a clear split between RAN4 driven AI/ML work and RAN1/2/3 driven work.</w:t>
            </w:r>
          </w:p>
          <w:p w14:paraId="15657D61" w14:textId="77777777" w:rsidR="001D0F4D" w:rsidRDefault="007A2194">
            <w:pPr>
              <w:spacing w:after="120"/>
              <w:rPr>
                <w:rFonts w:eastAsiaTheme="minorEastAsia"/>
                <w:lang w:eastAsia="zh-CN"/>
              </w:rPr>
            </w:pPr>
            <w:r>
              <w:rPr>
                <w:rFonts w:eastAsiaTheme="minorEastAsia"/>
                <w:lang w:eastAsia="zh-CN"/>
              </w:rPr>
              <w:t>Proposal 2: RAN4 should study the potential benefits of AI/ML across different scenarios and consider defining RAN4 requirements only if the performance benefits of AI/ML are proven and justified.</w:t>
            </w:r>
          </w:p>
        </w:tc>
      </w:tr>
      <w:tr w:rsidR="001D0F4D" w14:paraId="630AAD9C" w14:textId="77777777">
        <w:tc>
          <w:tcPr>
            <w:tcW w:w="1344" w:type="dxa"/>
          </w:tcPr>
          <w:p w14:paraId="7D0122BC" w14:textId="77777777" w:rsidR="001D0F4D" w:rsidRDefault="007A2194">
            <w:pPr>
              <w:spacing w:after="120"/>
            </w:pPr>
            <w:r>
              <w:rPr>
                <w:rFonts w:hint="eastAsia"/>
                <w:lang w:val="en-US" w:eastAsia="zh-CN"/>
              </w:rPr>
              <w:t>ZTE Corporation, Sanechips</w:t>
            </w:r>
          </w:p>
        </w:tc>
        <w:tc>
          <w:tcPr>
            <w:tcW w:w="1345" w:type="dxa"/>
          </w:tcPr>
          <w:p w14:paraId="2F9E7A36" w14:textId="77777777" w:rsidR="001D0F4D" w:rsidRDefault="007A2194">
            <w:pPr>
              <w:spacing w:after="120"/>
            </w:pPr>
            <w:r>
              <w:rPr>
                <w:rFonts w:hint="eastAsia"/>
                <w:lang w:val="en-US" w:eastAsia="zh-CN"/>
              </w:rPr>
              <w:t>R4-2513286</w:t>
            </w:r>
          </w:p>
        </w:tc>
        <w:tc>
          <w:tcPr>
            <w:tcW w:w="6945" w:type="dxa"/>
          </w:tcPr>
          <w:p w14:paraId="6DC34374" w14:textId="77777777" w:rsidR="001D0F4D" w:rsidRDefault="007A2194">
            <w:pPr>
              <w:spacing w:after="120"/>
            </w:pPr>
            <w:r>
              <w:rPr>
                <w:rFonts w:hint="eastAsia"/>
              </w:rPr>
              <w:t>Proposal</w:t>
            </w:r>
            <w:r>
              <w:t xml:space="preserve"> </w:t>
            </w:r>
            <w:r>
              <w:rPr>
                <w:rFonts w:hint="eastAsia"/>
              </w:rPr>
              <w:t>1: The following high-level principles should be considered to raise 6GR AI/ML use cases:</w:t>
            </w:r>
          </w:p>
          <w:p w14:paraId="76FFB12C" w14:textId="77777777" w:rsidR="001D0F4D" w:rsidRDefault="007A2194">
            <w:pPr>
              <w:spacing w:after="120"/>
            </w:pPr>
            <w:r>
              <w:t>- Significant performance gains compared to non-AI-based solution</w:t>
            </w:r>
          </w:p>
          <w:p w14:paraId="4A3CE4E3" w14:textId="77777777" w:rsidR="001D0F4D" w:rsidRDefault="007A2194">
            <w:pPr>
              <w:spacing w:after="120"/>
            </w:pPr>
            <w:r>
              <w:t>- Compelling trade-off between performance and complexity/overhead</w:t>
            </w:r>
          </w:p>
          <w:p w14:paraId="1D25B4B4" w14:textId="77777777" w:rsidR="001D0F4D" w:rsidRDefault="007A2194">
            <w:pPr>
              <w:spacing w:after="120"/>
            </w:pPr>
            <w:r>
              <w:t>- Strong robustness to ensure the stability</w:t>
            </w:r>
          </w:p>
          <w:p w14:paraId="4A9227DE" w14:textId="77777777" w:rsidR="001D0F4D" w:rsidRDefault="007A2194">
            <w:pPr>
              <w:spacing w:after="120"/>
            </w:pPr>
            <w:r>
              <w:t xml:space="preserve">- Testability to easily verify the performance gain </w:t>
            </w:r>
          </w:p>
          <w:p w14:paraId="64105E9E" w14:textId="77777777" w:rsidR="001D0F4D" w:rsidRDefault="007A2194">
            <w:pPr>
              <w:spacing w:after="120"/>
            </w:pPr>
            <w:r>
              <w:t>- Energy-efficient AI to facilitate less advanced/power consumption limited device</w:t>
            </w:r>
          </w:p>
        </w:tc>
      </w:tr>
    </w:tbl>
    <w:p w14:paraId="2BB32E30" w14:textId="77777777" w:rsidR="001D0F4D" w:rsidRDefault="001D0F4D">
      <w:pPr>
        <w:rPr>
          <w:lang w:eastAsia="zh-CN"/>
        </w:rPr>
      </w:pPr>
    </w:p>
    <w:p w14:paraId="13FFAC3A" w14:textId="77777777" w:rsidR="001D0F4D" w:rsidRDefault="007A2194">
      <w:pPr>
        <w:rPr>
          <w:b/>
          <w:bCs/>
          <w:lang w:eastAsia="zh-CN"/>
        </w:rPr>
      </w:pPr>
      <w:r>
        <w:rPr>
          <w:rFonts w:hint="eastAsia"/>
          <w:b/>
          <w:bCs/>
          <w:lang w:eastAsia="zh-CN"/>
        </w:rPr>
        <w:t>[</w:t>
      </w:r>
      <w:r>
        <w:rPr>
          <w:b/>
          <w:bCs/>
          <w:lang w:eastAsia="zh-CN"/>
        </w:rPr>
        <w:t>FL Recommended Discussion Point]</w:t>
      </w:r>
    </w:p>
    <w:p w14:paraId="527ED6CE" w14:textId="77777777" w:rsidR="001D0F4D" w:rsidRDefault="007A2194">
      <w:pPr>
        <w:pStyle w:val="ListParagraph"/>
        <w:numPr>
          <w:ilvl w:val="0"/>
          <w:numId w:val="11"/>
        </w:numPr>
        <w:ind w:firstLineChars="0"/>
        <w:rPr>
          <w:lang w:val="en-US" w:eastAsia="zh-CN"/>
        </w:rPr>
      </w:pPr>
      <w:r>
        <w:rPr>
          <w:rFonts w:eastAsiaTheme="minorEastAsia"/>
          <w:lang w:val="en-US" w:eastAsia="zh-CN"/>
        </w:rPr>
        <w:t>Principles for AI/ML RAN4-driven use cases selection</w:t>
      </w:r>
    </w:p>
    <w:p w14:paraId="67037D57"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RAN4 shall not duplicate the efforts of RAN1/2/3. </w:t>
      </w:r>
    </w:p>
    <w:p w14:paraId="0BEC7103" w14:textId="77777777" w:rsidR="001D0F4D" w:rsidRDefault="007A2194">
      <w:pPr>
        <w:pStyle w:val="ListParagraph"/>
        <w:numPr>
          <w:ilvl w:val="2"/>
          <w:numId w:val="11"/>
        </w:numPr>
        <w:ind w:firstLineChars="0"/>
        <w:rPr>
          <w:lang w:val="en-US" w:eastAsia="zh-CN"/>
        </w:rPr>
      </w:pPr>
      <w:r>
        <w:rPr>
          <w:rFonts w:eastAsiaTheme="minorEastAsia"/>
          <w:lang w:val="en-US" w:eastAsia="zh-CN"/>
        </w:rPr>
        <w:t>RAN4 should ensure a clear split between RAN4 driven AI/ML work and RAN1/2/3 driven work.</w:t>
      </w:r>
    </w:p>
    <w:p w14:paraId="08B843FB" w14:textId="77777777" w:rsidR="001D0F4D" w:rsidRDefault="007A2194">
      <w:pPr>
        <w:pStyle w:val="ListParagraph"/>
        <w:numPr>
          <w:ilvl w:val="2"/>
          <w:numId w:val="11"/>
        </w:numPr>
        <w:ind w:firstLineChars="0"/>
        <w:rPr>
          <w:lang w:val="en-US" w:eastAsia="zh-CN"/>
        </w:rPr>
      </w:pPr>
      <w:r>
        <w:rPr>
          <w:lang w:val="en-US" w:eastAsia="zh-CN"/>
        </w:rPr>
        <w:t>Coordinated discussions with RAN1/2/3 are required to avoid overlapping scope.</w:t>
      </w:r>
    </w:p>
    <w:p w14:paraId="20149707" w14:textId="77777777" w:rsidR="001D0F4D" w:rsidRDefault="007A2194">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50F2ACC7" w14:textId="77777777" w:rsidR="001D0F4D" w:rsidRDefault="007A2194">
      <w:pPr>
        <w:pStyle w:val="ListParagraph"/>
        <w:numPr>
          <w:ilvl w:val="2"/>
          <w:numId w:val="11"/>
        </w:numPr>
        <w:ind w:firstLineChars="0"/>
        <w:rPr>
          <w:lang w:val="en-US" w:eastAsia="zh-CN"/>
        </w:rPr>
      </w:pPr>
      <w:r>
        <w:rPr>
          <w:lang w:val="en-US" w:eastAsia="zh-CN"/>
        </w:rPr>
        <w:t xml:space="preserve">solve key pain point which is better understood in RAN4, e.g., </w:t>
      </w:r>
    </w:p>
    <w:p w14:paraId="08DB21D7" w14:textId="77777777" w:rsidR="001D0F4D" w:rsidRDefault="007A2194">
      <w:pPr>
        <w:pStyle w:val="ListParagraph"/>
        <w:numPr>
          <w:ilvl w:val="2"/>
          <w:numId w:val="11"/>
        </w:numPr>
        <w:ind w:firstLineChars="0"/>
        <w:rPr>
          <w:lang w:val="en-US" w:eastAsia="zh-CN"/>
        </w:rPr>
      </w:pPr>
      <w:r>
        <w:rPr>
          <w:lang w:val="en-US" w:eastAsia="zh-CN"/>
        </w:rPr>
        <w:t xml:space="preserve">have no or limited RAN1/2 impacts, </w:t>
      </w:r>
      <w:r>
        <w:rPr>
          <w:highlight w:val="yellow"/>
          <w:lang w:val="en-US" w:eastAsia="zh-CN"/>
        </w:rPr>
        <w:t>and major specification impacts are related to RAN4.</w:t>
      </w:r>
      <w:r>
        <w:rPr>
          <w:lang w:val="en-US" w:eastAsia="zh-CN"/>
        </w:rPr>
        <w:t xml:space="preserve"> </w:t>
      </w:r>
    </w:p>
    <w:p w14:paraId="59ADFCE3" w14:textId="77777777" w:rsidR="001D0F4D" w:rsidRDefault="007A2194">
      <w:pPr>
        <w:pStyle w:val="ListParagraph"/>
        <w:numPr>
          <w:ilvl w:val="3"/>
          <w:numId w:val="11"/>
        </w:numPr>
        <w:ind w:firstLineChars="0"/>
        <w:rPr>
          <w:lang w:val="en-US" w:eastAsia="zh-CN"/>
        </w:rPr>
      </w:pPr>
      <w:r>
        <w:rPr>
          <w:lang w:val="en-US" w:eastAsia="zh-CN"/>
        </w:rPr>
        <w:lastRenderedPageBreak/>
        <w:t>collaboration/interaction between UE and NW shall be minimized.</w:t>
      </w:r>
    </w:p>
    <w:p w14:paraId="02CB6AC2"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Prioritize: </w:t>
      </w:r>
    </w:p>
    <w:p w14:paraId="50CB433B" w14:textId="77777777" w:rsidR="001D0F4D" w:rsidRDefault="007A2194">
      <w:pPr>
        <w:pStyle w:val="ListParagraph"/>
        <w:numPr>
          <w:ilvl w:val="2"/>
          <w:numId w:val="11"/>
        </w:numPr>
        <w:ind w:firstLineChars="0"/>
        <w:rPr>
          <w:lang w:val="en-US" w:eastAsia="zh-CN"/>
        </w:rPr>
      </w:pPr>
      <w:r>
        <w:rPr>
          <w:lang w:val="en-US" w:eastAsia="zh-CN"/>
        </w:rPr>
        <w:t>use cases with system gain over non-AI counterpart</w:t>
      </w:r>
    </w:p>
    <w:p w14:paraId="20DF1577" w14:textId="77777777" w:rsidR="001D0F4D" w:rsidRDefault="007A2194">
      <w:pPr>
        <w:pStyle w:val="ListParagraph"/>
        <w:numPr>
          <w:ilvl w:val="2"/>
          <w:numId w:val="11"/>
        </w:numPr>
        <w:ind w:firstLineChars="0"/>
        <w:rPr>
          <w:lang w:val="en-US" w:eastAsia="zh-CN"/>
        </w:rPr>
      </w:pPr>
      <w:r>
        <w:rPr>
          <w:lang w:val="en-US" w:eastAsia="zh-CN"/>
        </w:rPr>
        <w:t>use cases with clear spec impact and clear differentiation to non-AI based performance.</w:t>
      </w:r>
    </w:p>
    <w:p w14:paraId="29473758" w14:textId="77777777" w:rsidR="001D0F4D" w:rsidRDefault="007A2194">
      <w:pPr>
        <w:pStyle w:val="ListParagraph"/>
        <w:numPr>
          <w:ilvl w:val="2"/>
          <w:numId w:val="11"/>
        </w:numPr>
        <w:ind w:firstLineChars="0"/>
        <w:rPr>
          <w:lang w:val="en-US" w:eastAsia="zh-CN"/>
        </w:rPr>
      </w:pPr>
      <w:r>
        <w:rPr>
          <w:rFonts w:eastAsiaTheme="minorEastAsia"/>
          <w:lang w:val="en-US" w:eastAsia="zh-CN"/>
        </w:rPr>
        <w:t>use cases with trade-off between performance and complexity/overhead</w:t>
      </w:r>
    </w:p>
    <w:p w14:paraId="2C22FEE4" w14:textId="77777777" w:rsidR="001D0F4D" w:rsidRDefault="007A2194">
      <w:pPr>
        <w:pStyle w:val="ListParagraph"/>
        <w:numPr>
          <w:ilvl w:val="1"/>
          <w:numId w:val="11"/>
        </w:numPr>
        <w:ind w:firstLineChars="0"/>
        <w:rPr>
          <w:highlight w:val="yellow"/>
          <w:lang w:val="en-US" w:eastAsia="zh-CN"/>
        </w:rPr>
      </w:pPr>
      <w:r>
        <w:rPr>
          <w:highlight w:val="yellow"/>
          <w:lang w:val="en-US" w:eastAsia="zh-CN"/>
        </w:rPr>
        <w:t>Note: 5G use cases are not guaranteed to have requirements introduced to 6G.</w:t>
      </w:r>
    </w:p>
    <w:p w14:paraId="55993516" w14:textId="77777777" w:rsidR="001D0F4D" w:rsidRDefault="001D0F4D">
      <w:pPr>
        <w:rPr>
          <w:lang w:val="en-US" w:eastAsia="zh-CN"/>
        </w:rPr>
      </w:pPr>
    </w:p>
    <w:p w14:paraId="71967909"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34AE4BA0"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5590CE26" w14:textId="77777777">
        <w:tc>
          <w:tcPr>
            <w:tcW w:w="1255" w:type="dxa"/>
            <w:shd w:val="clear" w:color="auto" w:fill="9CC2E5" w:themeFill="accent5" w:themeFillTint="99"/>
          </w:tcPr>
          <w:p w14:paraId="1D980E9F" w14:textId="77777777" w:rsidR="001D0F4D" w:rsidRDefault="007A2194">
            <w:pPr>
              <w:spacing w:after="120"/>
              <w:rPr>
                <w:b/>
                <w:bCs/>
              </w:rPr>
            </w:pPr>
            <w:r>
              <w:rPr>
                <w:b/>
                <w:bCs/>
              </w:rPr>
              <w:t>Company</w:t>
            </w:r>
          </w:p>
        </w:tc>
        <w:tc>
          <w:tcPr>
            <w:tcW w:w="8379" w:type="dxa"/>
            <w:shd w:val="clear" w:color="auto" w:fill="9CC2E5" w:themeFill="accent5" w:themeFillTint="99"/>
          </w:tcPr>
          <w:p w14:paraId="6D75A6E7" w14:textId="77777777" w:rsidR="001D0F4D" w:rsidRDefault="007A2194">
            <w:pPr>
              <w:spacing w:after="120"/>
              <w:rPr>
                <w:b/>
                <w:bCs/>
              </w:rPr>
            </w:pPr>
            <w:r>
              <w:rPr>
                <w:b/>
                <w:bCs/>
              </w:rPr>
              <w:t>Comments</w:t>
            </w:r>
          </w:p>
        </w:tc>
      </w:tr>
      <w:tr w:rsidR="001D0F4D" w14:paraId="44DA7E5E" w14:textId="77777777">
        <w:tc>
          <w:tcPr>
            <w:tcW w:w="1255" w:type="dxa"/>
          </w:tcPr>
          <w:p w14:paraId="2F4166BD" w14:textId="77777777" w:rsidR="001D0F4D" w:rsidRDefault="007A2194">
            <w:pPr>
              <w:spacing w:after="120"/>
            </w:pPr>
            <w:r>
              <w:rPr>
                <w:rFonts w:eastAsiaTheme="minorEastAsia" w:hint="eastAsia"/>
                <w:lang w:eastAsia="zh-CN"/>
              </w:rPr>
              <w:t>OPPO</w:t>
            </w:r>
          </w:p>
        </w:tc>
        <w:tc>
          <w:tcPr>
            <w:tcW w:w="8379" w:type="dxa"/>
          </w:tcPr>
          <w:p w14:paraId="7B0F3FD1" w14:textId="77777777" w:rsidR="001D0F4D" w:rsidRDefault="007A2194">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general, we are OK with the proposal </w:t>
            </w:r>
            <w:r>
              <w:rPr>
                <w:rFonts w:eastAsiaTheme="minorEastAsia"/>
                <w:lang w:eastAsia="zh-CN"/>
              </w:rPr>
              <w:t>recommended by FL</w:t>
            </w:r>
            <w:r>
              <w:rPr>
                <w:rFonts w:eastAsiaTheme="minorEastAsia" w:hint="eastAsia"/>
                <w:lang w:eastAsia="zh-CN"/>
              </w:rPr>
              <w:t>.</w:t>
            </w:r>
          </w:p>
          <w:p w14:paraId="131028FE" w14:textId="77777777" w:rsidR="001D0F4D" w:rsidRDefault="007A2194">
            <w:pPr>
              <w:spacing w:after="120"/>
              <w:jc w:val="both"/>
              <w:rPr>
                <w:rFonts w:eastAsiaTheme="minorEastAsia"/>
                <w:lang w:eastAsia="zh-CN"/>
              </w:rPr>
            </w:pPr>
            <w:r>
              <w:rPr>
                <w:rFonts w:eastAsiaTheme="minorEastAsia"/>
                <w:lang w:eastAsia="zh-CN"/>
              </w:rPr>
              <w:t>Q</w:t>
            </w:r>
            <w:r>
              <w:rPr>
                <w:rFonts w:eastAsiaTheme="minorEastAsia" w:hint="eastAsia"/>
                <w:lang w:eastAsia="zh-CN"/>
              </w:rPr>
              <w:t xml:space="preserve">uestions for clarification:  </w:t>
            </w:r>
            <w:r>
              <w:rPr>
                <w:rFonts w:eastAsiaTheme="minorEastAsia"/>
                <w:lang w:eastAsia="zh-CN"/>
              </w:rPr>
              <w:t>Regarding the note, does it mean that the 5G AI requirements (e.g., for CSI, BM, and Positioning) will not be directly reused in 6G? In other words, if 6G wishes to include AI for CSI or BM, would it need to redefine the corresponding requirements?</w:t>
            </w:r>
          </w:p>
          <w:p w14:paraId="6E0159AF" w14:textId="77777777" w:rsidR="001D0F4D" w:rsidRDefault="001D0F4D">
            <w:pPr>
              <w:spacing w:after="120"/>
            </w:pPr>
          </w:p>
        </w:tc>
      </w:tr>
      <w:tr w:rsidR="001D0F4D" w14:paraId="1DB9E115" w14:textId="77777777">
        <w:tc>
          <w:tcPr>
            <w:tcW w:w="1255" w:type="dxa"/>
          </w:tcPr>
          <w:p w14:paraId="0D2EB64A"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5413FC10" w14:textId="77777777" w:rsidR="001D0F4D" w:rsidRDefault="007A2194">
            <w:pPr>
              <w:spacing w:after="120"/>
              <w:rPr>
                <w:rFonts w:eastAsiaTheme="minorEastAsia"/>
                <w:lang w:eastAsia="zh-CN"/>
              </w:rPr>
            </w:pPr>
            <w:r>
              <w:t>We agree with this proposal.</w:t>
            </w:r>
          </w:p>
        </w:tc>
      </w:tr>
      <w:tr w:rsidR="001D0F4D" w14:paraId="6FCF47ED" w14:textId="77777777">
        <w:tc>
          <w:tcPr>
            <w:tcW w:w="1255" w:type="dxa"/>
          </w:tcPr>
          <w:p w14:paraId="7EFCB259" w14:textId="77777777" w:rsidR="001D0F4D" w:rsidRDefault="007A2194">
            <w:pPr>
              <w:spacing w:after="120"/>
              <w:rPr>
                <w:rFonts w:eastAsiaTheme="minorEastAsia"/>
                <w:lang w:eastAsia="zh-CN"/>
              </w:rPr>
            </w:pPr>
            <w:r>
              <w:t>Ericsson</w:t>
            </w:r>
          </w:p>
        </w:tc>
        <w:tc>
          <w:tcPr>
            <w:tcW w:w="8379" w:type="dxa"/>
          </w:tcPr>
          <w:p w14:paraId="3F530ABA" w14:textId="77777777" w:rsidR="001D0F4D" w:rsidRDefault="007A2194">
            <w:pPr>
              <w:spacing w:after="120"/>
              <w:rPr>
                <w:rFonts w:eastAsiaTheme="minorEastAsia"/>
                <w:lang w:eastAsia="zh-CN"/>
              </w:rPr>
            </w:pPr>
            <w:r>
              <w:t>The proposed WF looks reasonable to us. One question for clarification though. How is this issue different than the Issue 1-1? Should we aim to consolidate Issue 1-1 and Issue 3-1 as they are addressing similar issues?</w:t>
            </w:r>
          </w:p>
        </w:tc>
      </w:tr>
      <w:tr w:rsidR="001D0F4D" w14:paraId="55BF6B28" w14:textId="77777777">
        <w:tc>
          <w:tcPr>
            <w:tcW w:w="1255" w:type="dxa"/>
          </w:tcPr>
          <w:p w14:paraId="7E073E70" w14:textId="77777777" w:rsidR="001D0F4D" w:rsidRDefault="007A2194">
            <w:pPr>
              <w:spacing w:after="120"/>
            </w:pPr>
            <w:r>
              <w:t>Huawei, Hisilicon</w:t>
            </w:r>
          </w:p>
        </w:tc>
        <w:tc>
          <w:tcPr>
            <w:tcW w:w="8379" w:type="dxa"/>
          </w:tcPr>
          <w:p w14:paraId="76F34BE4" w14:textId="77777777" w:rsidR="001D0F4D" w:rsidRDefault="007A2194">
            <w:pPr>
              <w:spacing w:after="120"/>
            </w:pPr>
            <w:r>
              <w:t xml:space="preserve">Delete the last sentence under the second bullet. We are not clear which specification impact is the major impact and which is the minor impact. As we commented in Issue 1-1, as long as the issues are identified in RAN4 and RAN4 has the capability to develop the solutions and verify the performance gain, the use cases could be studied in RAN4. Specification impacts could be in RAN4, but also in RAN1/2. It is a common understanding that RAN4 is the expert at realistic implementation impacts. Other WGs may not be able to understand these issues much well. </w:t>
            </w:r>
          </w:p>
          <w:p w14:paraId="6EB357BF" w14:textId="77777777" w:rsidR="001D0F4D" w:rsidRDefault="007A2194">
            <w:pPr>
              <w:pStyle w:val="ListParagraph"/>
              <w:numPr>
                <w:ilvl w:val="2"/>
                <w:numId w:val="11"/>
              </w:numPr>
              <w:ind w:firstLineChars="0"/>
              <w:rPr>
                <w:lang w:val="en-US" w:eastAsia="zh-CN"/>
              </w:rPr>
            </w:pPr>
            <w:r>
              <w:rPr>
                <w:lang w:val="en-US" w:eastAsia="zh-CN"/>
              </w:rPr>
              <w:t>have no or limited RAN1/2 impacts</w:t>
            </w:r>
            <w:r>
              <w:rPr>
                <w:strike/>
                <w:color w:val="FF0000"/>
                <w:lang w:val="en-US" w:eastAsia="zh-CN"/>
              </w:rPr>
              <w:t>, and major specification impacts are related to RAN4</w:t>
            </w:r>
            <w:r>
              <w:rPr>
                <w:lang w:val="en-US" w:eastAsia="zh-CN"/>
              </w:rPr>
              <w:t xml:space="preserve">. </w:t>
            </w:r>
          </w:p>
          <w:p w14:paraId="713A2635" w14:textId="77777777" w:rsidR="001D0F4D" w:rsidRDefault="007A2194">
            <w:pPr>
              <w:spacing w:after="120"/>
            </w:pPr>
            <w:r>
              <w:t xml:space="preserve">Delete the note. Since everything is not guaranteed at current stage, there is no need to explicitly emphasise which one is not guaranteed. </w:t>
            </w:r>
          </w:p>
          <w:p w14:paraId="5ED8A7C7" w14:textId="77777777" w:rsidR="001D0F4D" w:rsidRDefault="007A2194">
            <w:pPr>
              <w:pStyle w:val="ListParagraph"/>
              <w:numPr>
                <w:ilvl w:val="1"/>
                <w:numId w:val="11"/>
              </w:numPr>
              <w:ind w:firstLineChars="0"/>
              <w:rPr>
                <w:strike/>
                <w:color w:val="FF0000"/>
                <w:lang w:val="en-US" w:eastAsia="zh-CN"/>
              </w:rPr>
            </w:pPr>
            <w:r>
              <w:rPr>
                <w:strike/>
                <w:color w:val="FF0000"/>
                <w:lang w:val="en-US" w:eastAsia="zh-CN"/>
              </w:rPr>
              <w:t>Note: 5G use cases are not guaranteed to have requirements introduced to 6G.</w:t>
            </w:r>
          </w:p>
          <w:p w14:paraId="38A9661E" w14:textId="77777777" w:rsidR="001D0F4D" w:rsidRDefault="001D0F4D">
            <w:pPr>
              <w:spacing w:after="120"/>
            </w:pPr>
          </w:p>
        </w:tc>
      </w:tr>
      <w:tr w:rsidR="001D0F4D" w14:paraId="578B6141" w14:textId="77777777">
        <w:tc>
          <w:tcPr>
            <w:tcW w:w="1255" w:type="dxa"/>
          </w:tcPr>
          <w:p w14:paraId="2B7ECAB4" w14:textId="77777777" w:rsidR="001D0F4D" w:rsidRDefault="007A2194">
            <w:pPr>
              <w:spacing w:after="120"/>
            </w:pPr>
            <w:r>
              <w:t>Nokia</w:t>
            </w:r>
          </w:p>
        </w:tc>
        <w:tc>
          <w:tcPr>
            <w:tcW w:w="8379" w:type="dxa"/>
          </w:tcPr>
          <w:p w14:paraId="3A3327D1" w14:textId="77777777" w:rsidR="001D0F4D" w:rsidRDefault="007A2194">
            <w:pPr>
              <w:spacing w:after="120"/>
            </w:pPr>
            <w:r>
              <w:t>We are generally Ok with the proposal. RAN4-led use cases, RAN4 should consider use cases aligned with core RAN4 responsibility and significant performance to complexity ratio.</w:t>
            </w:r>
          </w:p>
        </w:tc>
      </w:tr>
      <w:tr w:rsidR="001D0F4D" w14:paraId="68F6E9D0" w14:textId="77777777">
        <w:tc>
          <w:tcPr>
            <w:tcW w:w="1255" w:type="dxa"/>
          </w:tcPr>
          <w:p w14:paraId="191EDCC6"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50084975" w14:textId="77777777" w:rsidR="001D0F4D" w:rsidRDefault="007A2194">
            <w:pPr>
              <w:spacing w:after="120"/>
            </w:pPr>
            <w:r>
              <w:rPr>
                <w:rFonts w:eastAsiaTheme="minorEastAsia" w:hint="eastAsia"/>
                <w:lang w:eastAsia="zh-CN"/>
              </w:rPr>
              <w:t>I</w:t>
            </w:r>
            <w:r>
              <w:rPr>
                <w:rFonts w:eastAsiaTheme="minorEastAsia"/>
                <w:lang w:eastAsia="zh-CN"/>
              </w:rPr>
              <w:t xml:space="preserve">n stage 1, these aspects shall be discussed firstly. The FL summary is the basis to decide which use cases shall be decided. </w:t>
            </w:r>
          </w:p>
        </w:tc>
      </w:tr>
      <w:tr w:rsidR="001D0F4D" w14:paraId="46D36163" w14:textId="77777777">
        <w:tc>
          <w:tcPr>
            <w:tcW w:w="1255" w:type="dxa"/>
          </w:tcPr>
          <w:p w14:paraId="6374C85F" w14:textId="77777777" w:rsidR="001D0F4D" w:rsidRDefault="007A2194">
            <w:pPr>
              <w:spacing w:after="120"/>
              <w:rPr>
                <w:rFonts w:eastAsiaTheme="minorEastAsia"/>
                <w:lang w:eastAsia="zh-CN"/>
              </w:rPr>
            </w:pPr>
            <w:r>
              <w:t>Samsung</w:t>
            </w:r>
          </w:p>
        </w:tc>
        <w:tc>
          <w:tcPr>
            <w:tcW w:w="8379" w:type="dxa"/>
          </w:tcPr>
          <w:p w14:paraId="1237CF5D" w14:textId="77777777" w:rsidR="001D0F4D" w:rsidRDefault="007A2194">
            <w:pPr>
              <w:spacing w:after="120"/>
            </w:pPr>
            <w:r>
              <w:rPr>
                <w:rFonts w:hint="eastAsia"/>
              </w:rPr>
              <w:t>De</w:t>
            </w:r>
            <w:r>
              <w:t>lete the “o</w:t>
            </w:r>
            <w:r>
              <w:tab/>
              <w:t xml:space="preserve">Note: 5G use cases are not guaranteed to have requirements introduced to 6G.” is okay to us, since all existing use cases are led by other WGs. This could also solve OPPO’s concern. </w:t>
            </w:r>
          </w:p>
          <w:p w14:paraId="021AD704" w14:textId="77777777" w:rsidR="001D0F4D" w:rsidRDefault="001D0F4D">
            <w:pPr>
              <w:spacing w:after="120"/>
            </w:pPr>
          </w:p>
          <w:p w14:paraId="5AB758B8" w14:textId="77777777" w:rsidR="001D0F4D" w:rsidRDefault="007A2194">
            <w:pPr>
              <w:spacing w:after="120"/>
              <w:rPr>
                <w:rFonts w:eastAsiaTheme="minorEastAsia"/>
                <w:lang w:eastAsia="zh-CN"/>
              </w:rPr>
            </w:pPr>
            <w:r>
              <w:rPr>
                <w:rFonts w:eastAsiaTheme="minorEastAsia"/>
                <w:lang w:eastAsia="zh-CN"/>
              </w:rPr>
              <w:t xml:space="preserve">“major specification impacts are related to RAN4.” Maybe we can change to some other wordings. </w:t>
            </w:r>
          </w:p>
        </w:tc>
      </w:tr>
      <w:tr w:rsidR="001D0F4D" w14:paraId="3C871E88" w14:textId="77777777">
        <w:tc>
          <w:tcPr>
            <w:tcW w:w="1255" w:type="dxa"/>
          </w:tcPr>
          <w:p w14:paraId="364BFBF1" w14:textId="77777777" w:rsidR="001D0F4D" w:rsidRDefault="007A2194">
            <w:pPr>
              <w:spacing w:after="120"/>
            </w:pPr>
            <w:r>
              <w:rPr>
                <w:rFonts w:eastAsiaTheme="minorEastAsia" w:hint="eastAsia"/>
                <w:lang w:eastAsia="zh-CN"/>
              </w:rPr>
              <w:t>CATT</w:t>
            </w:r>
          </w:p>
        </w:tc>
        <w:tc>
          <w:tcPr>
            <w:tcW w:w="8379" w:type="dxa"/>
          </w:tcPr>
          <w:p w14:paraId="1C0D1263" w14:textId="77777777" w:rsidR="001D0F4D" w:rsidRDefault="007A2194">
            <w:pPr>
              <w:spacing w:after="120"/>
            </w:pPr>
            <w:r>
              <w:rPr>
                <w:rFonts w:eastAsiaTheme="minorEastAsia" w:hint="eastAsia"/>
                <w:lang w:eastAsia="zh-CN"/>
              </w:rPr>
              <w:t>Okay to start the discussion with the principles provided by FL.</w:t>
            </w:r>
          </w:p>
        </w:tc>
      </w:tr>
    </w:tbl>
    <w:p w14:paraId="26AB1496" w14:textId="77777777" w:rsidR="001D0F4D" w:rsidRDefault="001D0F4D">
      <w:pPr>
        <w:rPr>
          <w:lang w:eastAsia="zh-CN"/>
        </w:rPr>
      </w:pPr>
    </w:p>
    <w:p w14:paraId="0C41756B" w14:textId="77777777" w:rsidR="001D0F4D" w:rsidRDefault="007A2194">
      <w:pPr>
        <w:rPr>
          <w:b/>
          <w:bCs/>
          <w:lang w:eastAsia="zh-CN"/>
        </w:rPr>
      </w:pPr>
      <w:r>
        <w:rPr>
          <w:rFonts w:hint="eastAsia"/>
          <w:b/>
          <w:bCs/>
          <w:lang w:eastAsia="zh-CN"/>
        </w:rPr>
        <w:t>[</w:t>
      </w:r>
      <w:r>
        <w:rPr>
          <w:b/>
          <w:bCs/>
          <w:lang w:eastAsia="zh-CN"/>
        </w:rPr>
        <w:t>Monday Ad-hoc Agreement]</w:t>
      </w:r>
    </w:p>
    <w:p w14:paraId="464242D1" w14:textId="77777777" w:rsidR="001D0F4D" w:rsidRDefault="007A2194">
      <w:pPr>
        <w:pStyle w:val="ListParagraph"/>
        <w:numPr>
          <w:ilvl w:val="0"/>
          <w:numId w:val="11"/>
        </w:numPr>
        <w:ind w:firstLineChars="0"/>
        <w:rPr>
          <w:lang w:val="en-US" w:eastAsia="zh-CN"/>
        </w:rPr>
      </w:pPr>
      <w:r>
        <w:rPr>
          <w:rFonts w:eastAsiaTheme="minorEastAsia"/>
          <w:lang w:val="en-US" w:eastAsia="zh-CN"/>
        </w:rPr>
        <w:lastRenderedPageBreak/>
        <w:t>Principles for AI/ML RAN4-driven use cases selection</w:t>
      </w:r>
    </w:p>
    <w:p w14:paraId="770A278F"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RAN4 shall not duplicate the efforts of RAN1/2/3. </w:t>
      </w:r>
    </w:p>
    <w:p w14:paraId="5B9C9EC5" w14:textId="77777777" w:rsidR="001D0F4D" w:rsidRDefault="007A2194">
      <w:pPr>
        <w:pStyle w:val="ListParagraph"/>
        <w:numPr>
          <w:ilvl w:val="2"/>
          <w:numId w:val="11"/>
        </w:numPr>
        <w:ind w:firstLineChars="0"/>
        <w:rPr>
          <w:lang w:val="en-US" w:eastAsia="zh-CN"/>
        </w:rPr>
      </w:pPr>
      <w:r>
        <w:rPr>
          <w:rFonts w:eastAsiaTheme="minorEastAsia"/>
          <w:lang w:val="en-US" w:eastAsia="zh-CN"/>
        </w:rPr>
        <w:t>RAN4 should ensure a clear split between RAN4 driven AI/ML work and RAN1/2/3 driven work.</w:t>
      </w:r>
    </w:p>
    <w:p w14:paraId="2283D54B" w14:textId="77777777" w:rsidR="001D0F4D" w:rsidRDefault="007A2194">
      <w:pPr>
        <w:pStyle w:val="ListParagraph"/>
        <w:numPr>
          <w:ilvl w:val="2"/>
          <w:numId w:val="11"/>
        </w:numPr>
        <w:ind w:firstLineChars="0"/>
        <w:rPr>
          <w:lang w:val="en-US" w:eastAsia="zh-CN"/>
        </w:rPr>
      </w:pPr>
      <w:r>
        <w:rPr>
          <w:lang w:val="en-US" w:eastAsia="zh-CN"/>
        </w:rPr>
        <w:t>Coordinated discussions with RAN1/2/3 are required to avoid overlapping scope.</w:t>
      </w:r>
    </w:p>
    <w:p w14:paraId="369A5D09" w14:textId="77777777" w:rsidR="001D0F4D" w:rsidRDefault="007A2194">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5AF00459" w14:textId="77777777" w:rsidR="001D0F4D" w:rsidRDefault="007A2194">
      <w:pPr>
        <w:pStyle w:val="ListParagraph"/>
        <w:numPr>
          <w:ilvl w:val="2"/>
          <w:numId w:val="11"/>
        </w:numPr>
        <w:ind w:firstLineChars="0"/>
        <w:rPr>
          <w:highlight w:val="yellow"/>
          <w:lang w:val="en-US" w:eastAsia="zh-CN"/>
        </w:rPr>
      </w:pPr>
      <w:r>
        <w:rPr>
          <w:rFonts w:eastAsiaTheme="minorEastAsia"/>
          <w:highlight w:val="yellow"/>
          <w:lang w:val="en-US" w:eastAsia="zh-CN"/>
        </w:rPr>
        <w:t>ensure performance gain or gain from other aspects, by focusing on some RF/</w:t>
      </w:r>
      <w:proofErr w:type="spellStart"/>
      <w:r>
        <w:rPr>
          <w:rFonts w:eastAsiaTheme="minorEastAsia"/>
          <w:highlight w:val="yellow"/>
          <w:lang w:val="en-US" w:eastAsia="zh-CN"/>
        </w:rPr>
        <w:t>Demod</w:t>
      </w:r>
      <w:proofErr w:type="spellEnd"/>
      <w:r>
        <w:rPr>
          <w:rFonts w:eastAsiaTheme="minorEastAsia"/>
          <w:highlight w:val="yellow"/>
          <w:lang w:val="en-US" w:eastAsia="zh-CN"/>
        </w:rPr>
        <w:t xml:space="preserve">/RRM [issues] </w:t>
      </w:r>
    </w:p>
    <w:p w14:paraId="44E3C19E"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Prioritize the use case by taking into account: </w:t>
      </w:r>
    </w:p>
    <w:p w14:paraId="7087AAD4" w14:textId="77777777" w:rsidR="001D0F4D" w:rsidRDefault="007A2194">
      <w:pPr>
        <w:pStyle w:val="ListParagraph"/>
        <w:numPr>
          <w:ilvl w:val="2"/>
          <w:numId w:val="11"/>
        </w:numPr>
        <w:ind w:firstLineChars="0"/>
        <w:rPr>
          <w:highlight w:val="yellow"/>
          <w:lang w:val="en-US" w:eastAsia="zh-CN"/>
        </w:rPr>
      </w:pPr>
      <w:r>
        <w:rPr>
          <w:highlight w:val="yellow"/>
          <w:lang w:val="en-US" w:eastAsia="zh-CN"/>
        </w:rPr>
        <w:t xml:space="preserve">use cases with gain over non-AI counterpart </w:t>
      </w:r>
    </w:p>
    <w:p w14:paraId="1FB17E74" w14:textId="77777777" w:rsidR="001D0F4D" w:rsidRDefault="007A2194">
      <w:pPr>
        <w:pStyle w:val="ListParagraph"/>
        <w:numPr>
          <w:ilvl w:val="3"/>
          <w:numId w:val="11"/>
        </w:numPr>
        <w:ind w:firstLineChars="0"/>
        <w:rPr>
          <w:highlight w:val="yellow"/>
          <w:lang w:val="en-US" w:eastAsia="zh-CN"/>
        </w:rPr>
      </w:pPr>
      <w:r>
        <w:rPr>
          <w:rFonts w:eastAsiaTheme="minorEastAsia"/>
          <w:highlight w:val="yellow"/>
          <w:lang w:val="en-US" w:eastAsia="zh-CN"/>
        </w:rPr>
        <w:t>gain may include performance gain or gain from other aspects, like overhead reduction.</w:t>
      </w:r>
    </w:p>
    <w:p w14:paraId="774CF04B" w14:textId="77777777" w:rsidR="001D0F4D" w:rsidRDefault="007A2194">
      <w:pPr>
        <w:pStyle w:val="ListParagraph"/>
        <w:numPr>
          <w:ilvl w:val="3"/>
          <w:numId w:val="11"/>
        </w:numPr>
        <w:ind w:firstLineChars="0"/>
        <w:rPr>
          <w:highlight w:val="yellow"/>
          <w:lang w:val="en-US" w:eastAsia="zh-CN"/>
        </w:rPr>
      </w:pPr>
      <w:r>
        <w:rPr>
          <w:lang w:val="en-US" w:eastAsia="zh-CN"/>
        </w:rPr>
        <w:t xml:space="preserve">trade-off between performance and complexity/overhead should also considered. </w:t>
      </w:r>
    </w:p>
    <w:p w14:paraId="5DAB6A60" w14:textId="77777777" w:rsidR="001D0F4D" w:rsidRDefault="007A2194">
      <w:pPr>
        <w:pStyle w:val="ListParagraph"/>
        <w:numPr>
          <w:ilvl w:val="2"/>
          <w:numId w:val="11"/>
        </w:numPr>
        <w:ind w:firstLineChars="0"/>
        <w:rPr>
          <w:lang w:val="en-US" w:eastAsia="zh-CN"/>
        </w:rPr>
      </w:pPr>
      <w:r>
        <w:rPr>
          <w:lang w:val="en-US" w:eastAsia="zh-CN"/>
        </w:rPr>
        <w:t xml:space="preserve">use cases with </w:t>
      </w:r>
      <w:r>
        <w:rPr>
          <w:strike/>
          <w:lang w:val="en-US" w:eastAsia="zh-CN"/>
        </w:rPr>
        <w:t>clear</w:t>
      </w:r>
      <w:r>
        <w:rPr>
          <w:lang w:val="en-US" w:eastAsia="zh-CN"/>
        </w:rPr>
        <w:t xml:space="preserve"> potential standard impact </w:t>
      </w:r>
      <w:r>
        <w:rPr>
          <w:strike/>
          <w:highlight w:val="yellow"/>
          <w:lang w:val="en-US" w:eastAsia="zh-CN"/>
        </w:rPr>
        <w:t>[and clear differentiation to non-AI based performance]</w:t>
      </w:r>
      <w:r>
        <w:rPr>
          <w:lang w:val="en-US" w:eastAsia="zh-CN"/>
        </w:rPr>
        <w:t>.</w:t>
      </w:r>
    </w:p>
    <w:p w14:paraId="141CCBE8" w14:textId="77777777" w:rsidR="001D0F4D" w:rsidRDefault="007A2194">
      <w:pPr>
        <w:pStyle w:val="ListParagraph"/>
        <w:numPr>
          <w:ilvl w:val="2"/>
          <w:numId w:val="11"/>
        </w:numPr>
        <w:ind w:firstLineChars="0"/>
        <w:rPr>
          <w:strike/>
          <w:lang w:val="en-US" w:eastAsia="zh-CN"/>
        </w:rPr>
      </w:pPr>
      <w:r>
        <w:rPr>
          <w:rFonts w:eastAsiaTheme="minorEastAsia"/>
          <w:strike/>
          <w:lang w:val="en-US" w:eastAsia="zh-CN"/>
        </w:rPr>
        <w:t>use cases with trade-off between performance and complexity/overhead</w:t>
      </w:r>
    </w:p>
    <w:p w14:paraId="2FC72D64" w14:textId="77777777" w:rsidR="001D0F4D" w:rsidRDefault="007A2194">
      <w:pPr>
        <w:pStyle w:val="ListParagraph"/>
        <w:numPr>
          <w:ilvl w:val="2"/>
          <w:numId w:val="11"/>
        </w:numPr>
        <w:ind w:firstLineChars="0"/>
        <w:rPr>
          <w:lang w:val="en-US" w:eastAsia="zh-CN"/>
        </w:rPr>
      </w:pPr>
      <w:r>
        <w:rPr>
          <w:rFonts w:eastAsiaTheme="minorEastAsia" w:hint="eastAsia"/>
          <w:lang w:val="en-US" w:eastAsia="zh-CN"/>
        </w:rPr>
        <w:t>N</w:t>
      </w:r>
      <w:r>
        <w:rPr>
          <w:rFonts w:eastAsiaTheme="minorEastAsia"/>
          <w:lang w:val="en-US" w:eastAsia="zh-CN"/>
        </w:rPr>
        <w:t xml:space="preserve">ote: the prioritization principle is the general principle and no intention to have implication on RAN4 6G AI work plan. </w:t>
      </w:r>
    </w:p>
    <w:p w14:paraId="07253251" w14:textId="77777777" w:rsidR="001D0F4D" w:rsidRDefault="007A2194">
      <w:pPr>
        <w:pStyle w:val="ListParagraph"/>
        <w:numPr>
          <w:ilvl w:val="1"/>
          <w:numId w:val="11"/>
        </w:numPr>
        <w:ind w:firstLineChars="0"/>
        <w:rPr>
          <w:strike/>
          <w:highlight w:val="yellow"/>
          <w:lang w:val="en-US" w:eastAsia="zh-CN"/>
        </w:rPr>
      </w:pPr>
      <w:r>
        <w:rPr>
          <w:strike/>
          <w:highlight w:val="yellow"/>
          <w:lang w:val="en-US" w:eastAsia="zh-CN"/>
        </w:rPr>
        <w:t xml:space="preserve">Note: </w:t>
      </w:r>
    </w:p>
    <w:p w14:paraId="390810DD" w14:textId="77777777" w:rsidR="001D0F4D" w:rsidRDefault="007A2194">
      <w:pPr>
        <w:pStyle w:val="ListParagraph"/>
        <w:numPr>
          <w:ilvl w:val="2"/>
          <w:numId w:val="11"/>
        </w:numPr>
        <w:ind w:firstLineChars="0"/>
        <w:rPr>
          <w:strike/>
          <w:highlight w:val="yellow"/>
          <w:lang w:val="en-US" w:eastAsia="zh-CN"/>
        </w:rPr>
      </w:pPr>
      <w:r>
        <w:rPr>
          <w:strike/>
          <w:highlight w:val="yellow"/>
          <w:lang w:val="en-US" w:eastAsia="zh-CN"/>
        </w:rPr>
        <w:t>Option 1: 5G use cases are not guaranteed to have requirements introduced to 6G.</w:t>
      </w:r>
    </w:p>
    <w:p w14:paraId="057BB40C" w14:textId="77777777" w:rsidR="001D0F4D" w:rsidRDefault="007A2194">
      <w:pPr>
        <w:pStyle w:val="ListParagraph"/>
        <w:numPr>
          <w:ilvl w:val="2"/>
          <w:numId w:val="11"/>
        </w:numPr>
        <w:ind w:firstLineChars="0"/>
        <w:rPr>
          <w:strike/>
          <w:highlight w:val="yellow"/>
          <w:lang w:val="en-US" w:eastAsia="zh-CN"/>
        </w:rPr>
      </w:pPr>
      <w:r>
        <w:rPr>
          <w:strike/>
          <w:highlight w:val="yellow"/>
          <w:lang w:val="en-US" w:eastAsia="zh-CN"/>
        </w:rPr>
        <w:t>Option 2: 5G use cases may or may not have requirements introduced to 6G.</w:t>
      </w:r>
    </w:p>
    <w:p w14:paraId="75B6E7F4" w14:textId="77777777" w:rsidR="001D0F4D" w:rsidRDefault="007A2194">
      <w:pPr>
        <w:pStyle w:val="ListParagraph"/>
        <w:numPr>
          <w:ilvl w:val="1"/>
          <w:numId w:val="11"/>
        </w:numPr>
        <w:ind w:firstLineChars="0"/>
        <w:rPr>
          <w:strike/>
          <w:highlight w:val="yellow"/>
          <w:lang w:val="en-US" w:eastAsia="zh-CN"/>
        </w:rPr>
      </w:pPr>
      <w:r>
        <w:rPr>
          <w:rFonts w:eastAsiaTheme="minorEastAsia"/>
          <w:strike/>
          <w:highlight w:val="yellow"/>
          <w:lang w:val="en-US" w:eastAsia="zh-CN"/>
        </w:rPr>
        <w:t xml:space="preserve">Note: RAN4-driven use case in 6G should not consider the existing and ongoing 5G use cases. </w:t>
      </w:r>
    </w:p>
    <w:p w14:paraId="04ED734E" w14:textId="77777777" w:rsidR="001D0F4D" w:rsidRDefault="001D0F4D">
      <w:pPr>
        <w:rPr>
          <w:lang w:val="en-US" w:eastAsia="zh-CN"/>
        </w:rPr>
      </w:pPr>
    </w:p>
    <w:p w14:paraId="246D2DF6" w14:textId="77777777" w:rsidR="001D0F4D" w:rsidRDefault="001D0F4D">
      <w:pPr>
        <w:spacing w:after="0" w:line="259" w:lineRule="auto"/>
        <w:rPr>
          <w:szCs w:val="24"/>
          <w:lang w:val="en-US" w:eastAsia="zh-CN"/>
        </w:rPr>
      </w:pPr>
    </w:p>
    <w:p w14:paraId="0B88F9CE" w14:textId="77777777" w:rsidR="001D0F4D" w:rsidRDefault="007A2194">
      <w:pPr>
        <w:pStyle w:val="Heading5"/>
        <w:numPr>
          <w:ilvl w:val="0"/>
          <w:numId w:val="0"/>
        </w:numPr>
        <w:ind w:left="1008" w:hanging="1008"/>
        <w:rPr>
          <w:szCs w:val="13"/>
          <w:lang w:val="en-US"/>
        </w:rPr>
      </w:pPr>
      <w:r>
        <w:rPr>
          <w:szCs w:val="13"/>
          <w:lang w:val="en-US"/>
        </w:rPr>
        <w:t>Issue 3-2: Aspects of RAN4-driven use case to be studied</w:t>
      </w:r>
    </w:p>
    <w:p w14:paraId="20E41999"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1CBCBD0C" w14:textId="77777777">
        <w:tc>
          <w:tcPr>
            <w:tcW w:w="1344" w:type="dxa"/>
            <w:shd w:val="clear" w:color="auto" w:fill="D9D9D9" w:themeFill="background1" w:themeFillShade="D9"/>
          </w:tcPr>
          <w:p w14:paraId="69B6BA2D" w14:textId="77777777" w:rsidR="001D0F4D" w:rsidRDefault="007A2194">
            <w:pPr>
              <w:spacing w:after="120"/>
              <w:rPr>
                <w:b/>
                <w:bCs/>
              </w:rPr>
            </w:pPr>
            <w:r>
              <w:rPr>
                <w:b/>
                <w:bCs/>
              </w:rPr>
              <w:t>Company</w:t>
            </w:r>
          </w:p>
        </w:tc>
        <w:tc>
          <w:tcPr>
            <w:tcW w:w="1345" w:type="dxa"/>
            <w:shd w:val="clear" w:color="auto" w:fill="D9D9D9" w:themeFill="background1" w:themeFillShade="D9"/>
          </w:tcPr>
          <w:p w14:paraId="22114803"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C0451A4" w14:textId="77777777" w:rsidR="001D0F4D" w:rsidRDefault="007A2194">
            <w:pPr>
              <w:spacing w:after="120"/>
              <w:rPr>
                <w:b/>
                <w:bCs/>
              </w:rPr>
            </w:pPr>
            <w:r>
              <w:rPr>
                <w:b/>
                <w:bCs/>
              </w:rPr>
              <w:t>Proposal</w:t>
            </w:r>
          </w:p>
        </w:tc>
      </w:tr>
      <w:tr w:rsidR="001D0F4D" w14:paraId="5C7CBA91" w14:textId="77777777">
        <w:tc>
          <w:tcPr>
            <w:tcW w:w="1344" w:type="dxa"/>
            <w:shd w:val="clear" w:color="auto" w:fill="FFFFFF" w:themeFill="background1"/>
          </w:tcPr>
          <w:p w14:paraId="0FAD3F3E" w14:textId="77777777" w:rsidR="001D0F4D" w:rsidRDefault="007A2194">
            <w:pPr>
              <w:spacing w:after="120"/>
            </w:pPr>
            <w:r>
              <w:rPr>
                <w:rFonts w:hint="eastAsia"/>
              </w:rPr>
              <w:t>S</w:t>
            </w:r>
            <w:r>
              <w:t>amsung</w:t>
            </w:r>
          </w:p>
        </w:tc>
        <w:tc>
          <w:tcPr>
            <w:tcW w:w="1345" w:type="dxa"/>
            <w:shd w:val="clear" w:color="auto" w:fill="FFFFFF" w:themeFill="background1"/>
          </w:tcPr>
          <w:p w14:paraId="045FE4C0" w14:textId="77777777" w:rsidR="001D0F4D" w:rsidRDefault="007A2194">
            <w:pPr>
              <w:spacing w:after="120"/>
            </w:pPr>
            <w:r>
              <w:t>R4-2513049</w:t>
            </w:r>
          </w:p>
        </w:tc>
        <w:tc>
          <w:tcPr>
            <w:tcW w:w="6945" w:type="dxa"/>
            <w:shd w:val="clear" w:color="auto" w:fill="FFFFFF" w:themeFill="background1"/>
          </w:tcPr>
          <w:p w14:paraId="6DD74834" w14:textId="77777777" w:rsidR="001D0F4D" w:rsidRDefault="007A2194">
            <w:pPr>
              <w:tabs>
                <w:tab w:val="left" w:pos="705"/>
              </w:tabs>
              <w:spacing w:after="120"/>
            </w:pPr>
            <w:r>
              <w:t>Proposal 8:</w:t>
            </w:r>
            <w:r>
              <w:tab/>
              <w:t xml:space="preserve">At least the following RAN1 agreed aspects to be studied and reported for each proposed (sub-)use case should be considered for RAN4 study for AI/ML use cases identification/categorization: </w:t>
            </w:r>
          </w:p>
          <w:p w14:paraId="76F9E467" w14:textId="77777777" w:rsidR="001D0F4D" w:rsidRDefault="007A2194">
            <w:pPr>
              <w:tabs>
                <w:tab w:val="left" w:pos="705"/>
              </w:tabs>
              <w:spacing w:after="120"/>
            </w:pPr>
            <w:r>
              <w:rPr>
                <w:rFonts w:hint="eastAsia"/>
              </w:rPr>
              <w:t>•</w:t>
            </w:r>
            <w:r>
              <w:tab/>
              <w:t>Definition of each (sub-)use case, including at least AI/ML model input/output</w:t>
            </w:r>
          </w:p>
          <w:p w14:paraId="6BBC4AD0" w14:textId="77777777" w:rsidR="001D0F4D" w:rsidRDefault="007A2194">
            <w:pPr>
              <w:tabs>
                <w:tab w:val="left" w:pos="705"/>
              </w:tabs>
              <w:spacing w:after="120"/>
            </w:pPr>
            <w:r>
              <w:rPr>
                <w:rFonts w:hint="eastAsia"/>
              </w:rPr>
              <w:t>•</w:t>
            </w:r>
            <w:r>
              <w:tab/>
              <w:t>The evaluation assumption, methodology, KPIs, benchmark, and preliminary simulation results</w:t>
            </w:r>
          </w:p>
          <w:p w14:paraId="318EF018" w14:textId="77777777" w:rsidR="001D0F4D" w:rsidRDefault="007A2194">
            <w:pPr>
              <w:tabs>
                <w:tab w:val="left" w:pos="705"/>
              </w:tabs>
              <w:spacing w:after="120"/>
            </w:pPr>
            <w:r>
              <w:rPr>
                <w:rFonts w:hint="eastAsia"/>
              </w:rPr>
              <w:t>•</w:t>
            </w:r>
            <w:r>
              <w:tab/>
              <w:t>Assumption on training types, e.g.,</w:t>
            </w:r>
          </w:p>
          <w:p w14:paraId="539D9D29" w14:textId="77777777" w:rsidR="001D0F4D" w:rsidRDefault="007A2194">
            <w:pPr>
              <w:tabs>
                <w:tab w:val="left" w:pos="705"/>
              </w:tabs>
              <w:spacing w:after="120"/>
            </w:pPr>
            <w:r>
              <w:t>o</w:t>
            </w:r>
            <w:r>
              <w:tab/>
              <w:t>offline training, online training/finetuning</w:t>
            </w:r>
          </w:p>
          <w:p w14:paraId="60A322EE" w14:textId="77777777" w:rsidR="001D0F4D" w:rsidRDefault="007A2194">
            <w:pPr>
              <w:tabs>
                <w:tab w:val="left" w:pos="705"/>
              </w:tabs>
              <w:spacing w:after="120"/>
            </w:pPr>
            <w:r>
              <w:t>o</w:t>
            </w:r>
            <w:r>
              <w:tab/>
              <w:t>Label construction (if applicable), including whether/how to obtain label data for model training</w:t>
            </w:r>
          </w:p>
          <w:p w14:paraId="6D7FFA05" w14:textId="77777777" w:rsidR="001D0F4D" w:rsidRDefault="007A2194">
            <w:pPr>
              <w:tabs>
                <w:tab w:val="left" w:pos="705"/>
              </w:tabs>
              <w:spacing w:after="120"/>
            </w:pPr>
            <w:r>
              <w:rPr>
                <w:rFonts w:hint="eastAsia"/>
              </w:rPr>
              <w:t>•</w:t>
            </w:r>
            <w:r>
              <w:tab/>
              <w:t>Assumption on model location for inference, e.g., UE-sided model, NW-sided model, and two-sided model</w:t>
            </w:r>
          </w:p>
          <w:p w14:paraId="61A791CB" w14:textId="77777777" w:rsidR="001D0F4D" w:rsidRDefault="007A2194">
            <w:pPr>
              <w:tabs>
                <w:tab w:val="left" w:pos="705"/>
              </w:tabs>
              <w:spacing w:after="120"/>
            </w:pPr>
            <w:r>
              <w:rPr>
                <w:rFonts w:hint="eastAsia"/>
              </w:rPr>
              <w:t>•</w:t>
            </w:r>
            <w:r>
              <w:tab/>
              <w:t xml:space="preserve">Collaboration/interaction between UE and NW, e.g., </w:t>
            </w:r>
          </w:p>
          <w:p w14:paraId="7490FBE0" w14:textId="77777777" w:rsidR="001D0F4D" w:rsidRDefault="007A2194">
            <w:pPr>
              <w:tabs>
                <w:tab w:val="left" w:pos="705"/>
              </w:tabs>
              <w:spacing w:after="120"/>
            </w:pPr>
            <w:r>
              <w:t>o</w:t>
            </w:r>
            <w:r>
              <w:tab/>
              <w:t>no collaboration/interaction</w:t>
            </w:r>
          </w:p>
          <w:p w14:paraId="791BA620" w14:textId="77777777" w:rsidR="001D0F4D" w:rsidRDefault="007A2194">
            <w:pPr>
              <w:tabs>
                <w:tab w:val="left" w:pos="705"/>
              </w:tabs>
              <w:spacing w:after="120"/>
            </w:pPr>
            <w:r>
              <w:lastRenderedPageBreak/>
              <w:t>o</w:t>
            </w:r>
            <w:r>
              <w:tab/>
              <w:t>UE/Network collaboration targeting at separate or joint ML operation</w:t>
            </w:r>
          </w:p>
          <w:p w14:paraId="34C10D3E" w14:textId="77777777" w:rsidR="001D0F4D" w:rsidRDefault="007A2194">
            <w:pPr>
              <w:tabs>
                <w:tab w:val="left" w:pos="705"/>
              </w:tabs>
              <w:spacing w:after="120"/>
            </w:pPr>
            <w:r>
              <w:rPr>
                <w:rFonts w:hint="eastAsia"/>
              </w:rPr>
              <w:t>•</w:t>
            </w:r>
            <w:r>
              <w:tab/>
              <w:t>High level potential specification impact</w:t>
            </w:r>
          </w:p>
          <w:p w14:paraId="6D25C17D" w14:textId="77777777" w:rsidR="001D0F4D" w:rsidRDefault="007A2194">
            <w:pPr>
              <w:spacing w:after="120"/>
            </w:pPr>
            <w:r>
              <w:t>Proposal 9:</w:t>
            </w:r>
            <w:r>
              <w:tab/>
              <w:t>Additionally, RAN4 study for AI/ML use case identification/categorization shall consider implementation feasibility, including computational complexity, power consumption etc.</w:t>
            </w:r>
          </w:p>
        </w:tc>
      </w:tr>
      <w:tr w:rsidR="001D0F4D" w14:paraId="1C2F9750" w14:textId="77777777">
        <w:tc>
          <w:tcPr>
            <w:tcW w:w="1344" w:type="dxa"/>
            <w:shd w:val="clear" w:color="auto" w:fill="FFFFFF" w:themeFill="background1"/>
          </w:tcPr>
          <w:p w14:paraId="380E24B8" w14:textId="77777777" w:rsidR="001D0F4D" w:rsidRDefault="007A2194">
            <w:pPr>
              <w:spacing w:after="12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345" w:type="dxa"/>
            <w:shd w:val="clear" w:color="auto" w:fill="FFFFFF" w:themeFill="background1"/>
          </w:tcPr>
          <w:p w14:paraId="11A36ABB" w14:textId="77777777" w:rsidR="001D0F4D" w:rsidRDefault="007A2194">
            <w:pPr>
              <w:spacing w:after="120"/>
              <w:rPr>
                <w:rFonts w:eastAsiaTheme="minorEastAsia"/>
                <w:lang w:eastAsia="zh-CN"/>
              </w:rPr>
            </w:pPr>
            <w:r>
              <w:rPr>
                <w:rFonts w:eastAsiaTheme="minorEastAsia"/>
                <w:lang w:eastAsia="zh-CN"/>
              </w:rPr>
              <w:t>R4-2513079</w:t>
            </w:r>
          </w:p>
        </w:tc>
        <w:tc>
          <w:tcPr>
            <w:tcW w:w="6945" w:type="dxa"/>
            <w:shd w:val="clear" w:color="auto" w:fill="FFFFFF" w:themeFill="background1"/>
          </w:tcPr>
          <w:p w14:paraId="45425123" w14:textId="77777777" w:rsidR="001D0F4D" w:rsidRDefault="007A2194">
            <w:pPr>
              <w:spacing w:after="120"/>
              <w:rPr>
                <w:rFonts w:eastAsiaTheme="minorEastAsia"/>
                <w:lang w:eastAsia="zh-CN"/>
              </w:rPr>
            </w:pPr>
            <w:r>
              <w:rPr>
                <w:rFonts w:eastAsiaTheme="minorEastAsia"/>
                <w:lang w:eastAsia="zh-CN"/>
              </w:rPr>
              <w:t>Proposal 3: 5G use cases are not guaranteed to have requirements introduced to 6G. Still need to check the gain, feasibility, complexity/cost under 6G assumptions.</w:t>
            </w:r>
          </w:p>
        </w:tc>
      </w:tr>
      <w:tr w:rsidR="001D0F4D" w14:paraId="2D83DC15" w14:textId="77777777">
        <w:tc>
          <w:tcPr>
            <w:tcW w:w="1344" w:type="dxa"/>
            <w:shd w:val="clear" w:color="auto" w:fill="FFFFFF" w:themeFill="background1"/>
          </w:tcPr>
          <w:p w14:paraId="68CCAB9B" w14:textId="77777777" w:rsidR="001D0F4D" w:rsidRDefault="007A2194">
            <w:pPr>
              <w:spacing w:after="120"/>
            </w:pPr>
            <w:r>
              <w:rPr>
                <w:rFonts w:hint="eastAsia"/>
              </w:rPr>
              <w:t>O</w:t>
            </w:r>
            <w:r>
              <w:t>PPO</w:t>
            </w:r>
          </w:p>
        </w:tc>
        <w:tc>
          <w:tcPr>
            <w:tcW w:w="1345" w:type="dxa"/>
            <w:shd w:val="clear" w:color="auto" w:fill="FFFFFF" w:themeFill="background1"/>
          </w:tcPr>
          <w:p w14:paraId="0EE04775" w14:textId="77777777" w:rsidR="001D0F4D" w:rsidRDefault="007A2194">
            <w:pPr>
              <w:spacing w:after="120"/>
            </w:pPr>
            <w:r>
              <w:t>R4-2513318</w:t>
            </w:r>
          </w:p>
        </w:tc>
        <w:tc>
          <w:tcPr>
            <w:tcW w:w="6945" w:type="dxa"/>
            <w:shd w:val="clear" w:color="auto" w:fill="FFFFFF" w:themeFill="background1"/>
          </w:tcPr>
          <w:p w14:paraId="4D22076E" w14:textId="77777777" w:rsidR="001D0F4D" w:rsidRDefault="007A2194">
            <w:pPr>
              <w:spacing w:after="120"/>
            </w:pPr>
            <w:r>
              <w:t xml:space="preserve">Proposal 1: </w:t>
            </w:r>
            <w:r>
              <w:tab/>
              <w:t>For RAN4-driven use cases, reuse the guidance that agreed in RAN1 #122 meeting as starting point, and add “Assumption on testability”.</w:t>
            </w:r>
          </w:p>
        </w:tc>
      </w:tr>
    </w:tbl>
    <w:p w14:paraId="369ED24B" w14:textId="77777777" w:rsidR="001D0F4D" w:rsidRDefault="001D0F4D">
      <w:pPr>
        <w:rPr>
          <w:lang w:eastAsia="zh-CN"/>
        </w:rPr>
      </w:pPr>
    </w:p>
    <w:p w14:paraId="05F657B9" w14:textId="77777777" w:rsidR="001D0F4D" w:rsidRDefault="007A2194">
      <w:pPr>
        <w:rPr>
          <w:b/>
          <w:bCs/>
          <w:lang w:eastAsia="zh-CN"/>
        </w:rPr>
      </w:pPr>
      <w:r>
        <w:rPr>
          <w:rFonts w:hint="eastAsia"/>
          <w:b/>
          <w:bCs/>
          <w:lang w:eastAsia="zh-CN"/>
        </w:rPr>
        <w:t>[</w:t>
      </w:r>
      <w:r>
        <w:rPr>
          <w:b/>
          <w:bCs/>
          <w:lang w:eastAsia="zh-CN"/>
        </w:rPr>
        <w:t>FL Recommended Discussion Point]</w:t>
      </w:r>
    </w:p>
    <w:p w14:paraId="56900AD4" w14:textId="77777777" w:rsidR="001D0F4D" w:rsidRDefault="007A2194">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6EFC50D0" w14:textId="77777777" w:rsidR="001D0F4D" w:rsidRDefault="007A2194">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60B527AF" w14:textId="77777777" w:rsidR="001D0F4D" w:rsidRDefault="007A2194">
      <w:pPr>
        <w:pStyle w:val="ListParagraph"/>
        <w:numPr>
          <w:ilvl w:val="2"/>
          <w:numId w:val="11"/>
        </w:numPr>
        <w:ind w:firstLineChars="0"/>
        <w:rPr>
          <w:lang w:val="en-US" w:eastAsia="zh-CN"/>
        </w:rPr>
      </w:pPr>
      <w:r>
        <w:rPr>
          <w:lang w:val="en-US" w:eastAsia="zh-CN"/>
        </w:rPr>
        <w:t>Definition of each (sub-)use case, including at least AI model input/output</w:t>
      </w:r>
    </w:p>
    <w:p w14:paraId="20C0429D" w14:textId="77777777" w:rsidR="001D0F4D" w:rsidRDefault="007A2194">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0AC832F1" w14:textId="77777777" w:rsidR="001D0F4D" w:rsidRDefault="007A2194">
      <w:pPr>
        <w:pStyle w:val="ListParagraph"/>
        <w:numPr>
          <w:ilvl w:val="2"/>
          <w:numId w:val="11"/>
        </w:numPr>
        <w:ind w:firstLineChars="0"/>
        <w:rPr>
          <w:lang w:val="en-US" w:eastAsia="zh-CN"/>
        </w:rPr>
      </w:pPr>
      <w:r>
        <w:rPr>
          <w:lang w:val="en-US" w:eastAsia="zh-CN"/>
        </w:rPr>
        <w:t>Assumption on training types, e.g.,</w:t>
      </w:r>
    </w:p>
    <w:p w14:paraId="3D56F9FA" w14:textId="77777777" w:rsidR="001D0F4D" w:rsidRDefault="007A2194">
      <w:pPr>
        <w:pStyle w:val="ListParagraph"/>
        <w:numPr>
          <w:ilvl w:val="3"/>
          <w:numId w:val="11"/>
        </w:numPr>
        <w:ind w:firstLineChars="0"/>
        <w:rPr>
          <w:lang w:val="en-US" w:eastAsia="zh-CN"/>
        </w:rPr>
      </w:pPr>
      <w:r>
        <w:rPr>
          <w:lang w:val="en-US" w:eastAsia="zh-CN"/>
        </w:rPr>
        <w:t>offline training, online training, finetuning</w:t>
      </w:r>
    </w:p>
    <w:p w14:paraId="4CC0CF06" w14:textId="77777777" w:rsidR="001D0F4D" w:rsidRDefault="007A2194">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1BD305E7" w14:textId="77777777" w:rsidR="001D0F4D" w:rsidRDefault="007A2194">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099637E7" w14:textId="77777777" w:rsidR="001D0F4D" w:rsidRDefault="007A2194">
      <w:pPr>
        <w:pStyle w:val="ListParagraph"/>
        <w:numPr>
          <w:ilvl w:val="2"/>
          <w:numId w:val="11"/>
        </w:numPr>
        <w:ind w:firstLineChars="0"/>
        <w:rPr>
          <w:lang w:val="en-US" w:eastAsia="zh-CN"/>
        </w:rPr>
      </w:pPr>
      <w:r>
        <w:rPr>
          <w:lang w:val="en-US" w:eastAsia="zh-CN"/>
        </w:rPr>
        <w:t xml:space="preserve">Collaboration/interaction between UE and NW, e.g., </w:t>
      </w:r>
    </w:p>
    <w:p w14:paraId="62EB493F" w14:textId="77777777" w:rsidR="001D0F4D" w:rsidRDefault="007A2194">
      <w:pPr>
        <w:pStyle w:val="ListParagraph"/>
        <w:numPr>
          <w:ilvl w:val="3"/>
          <w:numId w:val="11"/>
        </w:numPr>
        <w:ind w:firstLineChars="0"/>
        <w:rPr>
          <w:lang w:val="en-US" w:eastAsia="zh-CN"/>
        </w:rPr>
      </w:pPr>
      <w:r>
        <w:rPr>
          <w:lang w:val="en-US" w:eastAsia="zh-CN"/>
        </w:rPr>
        <w:t>no collaboration/interaction</w:t>
      </w:r>
    </w:p>
    <w:p w14:paraId="7765D5CB" w14:textId="77777777" w:rsidR="001D0F4D" w:rsidRDefault="007A2194">
      <w:pPr>
        <w:pStyle w:val="ListParagraph"/>
        <w:numPr>
          <w:ilvl w:val="3"/>
          <w:numId w:val="11"/>
        </w:numPr>
        <w:ind w:firstLineChars="0"/>
        <w:rPr>
          <w:lang w:val="en-US" w:eastAsia="zh-CN"/>
        </w:rPr>
      </w:pPr>
      <w:r>
        <w:rPr>
          <w:lang w:val="en-US" w:eastAsia="zh-CN"/>
        </w:rPr>
        <w:t>UE/Network collaboration targeting at separate or joint ML operation</w:t>
      </w:r>
    </w:p>
    <w:p w14:paraId="18C7B9C5" w14:textId="77777777" w:rsidR="001D0F4D" w:rsidRDefault="007A2194">
      <w:pPr>
        <w:pStyle w:val="ListParagraph"/>
        <w:numPr>
          <w:ilvl w:val="2"/>
          <w:numId w:val="11"/>
        </w:numPr>
        <w:ind w:firstLineChars="0"/>
        <w:rPr>
          <w:lang w:val="en-US" w:eastAsia="zh-CN"/>
        </w:rPr>
      </w:pPr>
      <w:r>
        <w:rPr>
          <w:lang w:val="en-US" w:eastAsia="zh-CN"/>
        </w:rPr>
        <w:t xml:space="preserve">High level potential specification impact </w:t>
      </w:r>
    </w:p>
    <w:p w14:paraId="412E7922" w14:textId="77777777" w:rsidR="001D0F4D" w:rsidRDefault="007A2194">
      <w:pPr>
        <w:pStyle w:val="ListParagraph"/>
        <w:numPr>
          <w:ilvl w:val="1"/>
          <w:numId w:val="11"/>
        </w:numPr>
        <w:ind w:firstLineChars="0"/>
        <w:rPr>
          <w:lang w:val="en-US" w:eastAsia="zh-CN"/>
        </w:rPr>
      </w:pPr>
      <w:r>
        <w:rPr>
          <w:rFonts w:eastAsiaTheme="minorEastAsia" w:hint="eastAsia"/>
          <w:lang w:val="en-US" w:eastAsia="zh-CN"/>
        </w:rPr>
        <w:t>A</w:t>
      </w:r>
      <w:r>
        <w:rPr>
          <w:rFonts w:eastAsiaTheme="minorEastAsia"/>
          <w:lang w:val="en-US" w:eastAsia="zh-CN"/>
        </w:rPr>
        <w:t xml:space="preserve">dditionally, the following RAN4 aspect(s) are encouraged to study and report: </w:t>
      </w:r>
    </w:p>
    <w:p w14:paraId="2EE9DA87" w14:textId="77777777" w:rsidR="001D0F4D" w:rsidRDefault="007A2194">
      <w:pPr>
        <w:pStyle w:val="ListParagraph"/>
        <w:numPr>
          <w:ilvl w:val="2"/>
          <w:numId w:val="11"/>
        </w:numPr>
        <w:ind w:firstLineChars="0"/>
        <w:rPr>
          <w:lang w:val="en-US" w:eastAsia="zh-CN"/>
        </w:rPr>
      </w:pPr>
      <w:r>
        <w:rPr>
          <w:lang w:val="en-US" w:eastAsia="zh-CN"/>
        </w:rPr>
        <w:t>Feasibility, complexity/cost under 6G assumptions</w:t>
      </w:r>
    </w:p>
    <w:p w14:paraId="5C714A54" w14:textId="77777777" w:rsidR="001D0F4D" w:rsidRDefault="007A2194">
      <w:pPr>
        <w:pStyle w:val="ListParagraph"/>
        <w:numPr>
          <w:ilvl w:val="2"/>
          <w:numId w:val="11"/>
        </w:numPr>
        <w:ind w:firstLineChars="0"/>
        <w:rPr>
          <w:lang w:val="en-US" w:eastAsia="zh-CN"/>
        </w:rPr>
      </w:pPr>
      <w:r>
        <w:rPr>
          <w:rFonts w:eastAsiaTheme="minorEastAsia" w:hint="eastAsia"/>
          <w:lang w:val="en-US" w:eastAsia="zh-CN"/>
        </w:rPr>
        <w:t>A</w:t>
      </w:r>
      <w:r>
        <w:rPr>
          <w:rFonts w:eastAsiaTheme="minorEastAsia"/>
          <w:lang w:val="en-US" w:eastAsia="zh-CN"/>
        </w:rPr>
        <w:t>ssumption on testability</w:t>
      </w:r>
    </w:p>
    <w:p w14:paraId="013D57D4" w14:textId="77777777" w:rsidR="001D0F4D" w:rsidRDefault="001D0F4D">
      <w:pPr>
        <w:rPr>
          <w:lang w:val="en-US" w:eastAsia="zh-CN"/>
        </w:rPr>
      </w:pPr>
    </w:p>
    <w:p w14:paraId="295F154B"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3FC09758"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64D90992" w14:textId="77777777">
        <w:tc>
          <w:tcPr>
            <w:tcW w:w="1255" w:type="dxa"/>
            <w:shd w:val="clear" w:color="auto" w:fill="9CC2E5" w:themeFill="accent5" w:themeFillTint="99"/>
          </w:tcPr>
          <w:p w14:paraId="5A7AD9AE" w14:textId="77777777" w:rsidR="001D0F4D" w:rsidRDefault="007A2194">
            <w:pPr>
              <w:spacing w:after="120"/>
              <w:rPr>
                <w:b/>
                <w:bCs/>
              </w:rPr>
            </w:pPr>
            <w:r>
              <w:rPr>
                <w:b/>
                <w:bCs/>
              </w:rPr>
              <w:t>Company</w:t>
            </w:r>
          </w:p>
        </w:tc>
        <w:tc>
          <w:tcPr>
            <w:tcW w:w="8379" w:type="dxa"/>
            <w:shd w:val="clear" w:color="auto" w:fill="9CC2E5" w:themeFill="accent5" w:themeFillTint="99"/>
          </w:tcPr>
          <w:p w14:paraId="35FDCE1D" w14:textId="77777777" w:rsidR="001D0F4D" w:rsidRDefault="007A2194">
            <w:pPr>
              <w:spacing w:after="120"/>
              <w:rPr>
                <w:b/>
                <w:bCs/>
              </w:rPr>
            </w:pPr>
            <w:r>
              <w:rPr>
                <w:b/>
                <w:bCs/>
              </w:rPr>
              <w:t>Comments</w:t>
            </w:r>
          </w:p>
        </w:tc>
      </w:tr>
      <w:tr w:rsidR="001D0F4D" w14:paraId="78DA68CB" w14:textId="77777777">
        <w:tc>
          <w:tcPr>
            <w:tcW w:w="1255" w:type="dxa"/>
          </w:tcPr>
          <w:p w14:paraId="75511A7A" w14:textId="77777777" w:rsidR="001D0F4D" w:rsidRDefault="007A2194">
            <w:pPr>
              <w:spacing w:after="120"/>
            </w:pPr>
            <w:r>
              <w:rPr>
                <w:rFonts w:eastAsiaTheme="minorEastAsia" w:hint="eastAsia"/>
                <w:lang w:eastAsia="zh-CN"/>
              </w:rPr>
              <w:t>OPPO</w:t>
            </w:r>
          </w:p>
        </w:tc>
        <w:tc>
          <w:tcPr>
            <w:tcW w:w="8379" w:type="dxa"/>
          </w:tcPr>
          <w:p w14:paraId="43719E80" w14:textId="77777777" w:rsidR="001D0F4D" w:rsidRDefault="007A2194">
            <w:pPr>
              <w:spacing w:after="120"/>
              <w:jc w:val="both"/>
              <w:rPr>
                <w:rFonts w:eastAsiaTheme="minorEastAsia"/>
                <w:lang w:eastAsia="zh-CN"/>
              </w:rPr>
            </w:pP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w:t>
            </w:r>
          </w:p>
        </w:tc>
      </w:tr>
      <w:tr w:rsidR="001D0F4D" w14:paraId="6A4B2C5E" w14:textId="77777777">
        <w:tc>
          <w:tcPr>
            <w:tcW w:w="1255" w:type="dxa"/>
          </w:tcPr>
          <w:p w14:paraId="6DF31AD8"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2259CE47" w14:textId="77777777" w:rsidR="001D0F4D" w:rsidRDefault="007A2194">
            <w:pPr>
              <w:spacing w:after="120"/>
              <w:rPr>
                <w:rFonts w:eastAsiaTheme="minorEastAsia"/>
                <w:lang w:eastAsia="zh-CN"/>
              </w:rPr>
            </w:pPr>
            <w:r>
              <w:rPr>
                <w:rFonts w:eastAsiaTheme="minorEastAsia"/>
                <w:lang w:eastAsia="zh-CN"/>
              </w:rPr>
              <w:t>We agree with this proposal.</w:t>
            </w:r>
          </w:p>
        </w:tc>
      </w:tr>
      <w:tr w:rsidR="001D0F4D" w14:paraId="094E4385" w14:textId="77777777">
        <w:tc>
          <w:tcPr>
            <w:tcW w:w="1255" w:type="dxa"/>
          </w:tcPr>
          <w:p w14:paraId="60F2034A" w14:textId="77777777" w:rsidR="001D0F4D" w:rsidRDefault="007A2194">
            <w:pPr>
              <w:spacing w:after="120"/>
              <w:rPr>
                <w:rFonts w:eastAsiaTheme="minorEastAsia"/>
                <w:lang w:eastAsia="zh-CN"/>
              </w:rPr>
            </w:pPr>
            <w:r>
              <w:t>Ericsson</w:t>
            </w:r>
          </w:p>
        </w:tc>
        <w:tc>
          <w:tcPr>
            <w:tcW w:w="8379" w:type="dxa"/>
          </w:tcPr>
          <w:p w14:paraId="3F75125D" w14:textId="77777777" w:rsidR="001D0F4D" w:rsidRDefault="007A2194">
            <w:pPr>
              <w:spacing w:after="120"/>
              <w:rPr>
                <w:rFonts w:eastAsiaTheme="minorEastAsia"/>
                <w:lang w:eastAsia="zh-CN"/>
              </w:rPr>
            </w:pPr>
            <w:r>
              <w:t>The proposed WF looks reasonable to us.</w:t>
            </w:r>
          </w:p>
        </w:tc>
      </w:tr>
      <w:tr w:rsidR="001D0F4D" w14:paraId="5DD28221" w14:textId="77777777">
        <w:tc>
          <w:tcPr>
            <w:tcW w:w="1255" w:type="dxa"/>
          </w:tcPr>
          <w:p w14:paraId="1A80EE9B" w14:textId="77777777" w:rsidR="001D0F4D" w:rsidRDefault="007A2194">
            <w:pPr>
              <w:spacing w:after="120"/>
            </w:pPr>
            <w:r>
              <w:t>Huawei, Hisilicon</w:t>
            </w:r>
          </w:p>
        </w:tc>
        <w:tc>
          <w:tcPr>
            <w:tcW w:w="8379" w:type="dxa"/>
          </w:tcPr>
          <w:p w14:paraId="5F4E6701" w14:textId="77777777" w:rsidR="001D0F4D" w:rsidRDefault="007A2194">
            <w:pPr>
              <w:spacing w:after="120"/>
            </w:pPr>
            <w:r>
              <w:t>OK.</w:t>
            </w:r>
          </w:p>
        </w:tc>
      </w:tr>
      <w:tr w:rsidR="001D0F4D" w14:paraId="4C1DD1BD" w14:textId="77777777">
        <w:tc>
          <w:tcPr>
            <w:tcW w:w="1255" w:type="dxa"/>
          </w:tcPr>
          <w:p w14:paraId="6FD713FC" w14:textId="77777777" w:rsidR="001D0F4D" w:rsidRDefault="007A2194">
            <w:pPr>
              <w:spacing w:after="120"/>
            </w:pPr>
            <w:r>
              <w:lastRenderedPageBreak/>
              <w:t>Nokia</w:t>
            </w:r>
          </w:p>
        </w:tc>
        <w:tc>
          <w:tcPr>
            <w:tcW w:w="8379" w:type="dxa"/>
          </w:tcPr>
          <w:p w14:paraId="2926AF3F" w14:textId="77777777" w:rsidR="001D0F4D" w:rsidRDefault="007A2194">
            <w:pPr>
              <w:spacing w:after="120"/>
            </w:pPr>
            <w:r>
              <w:t>RAN1 is still discussion training types. RAN4 should wait RAN1 conclusion before agreeing on the list of training types.</w:t>
            </w:r>
          </w:p>
        </w:tc>
      </w:tr>
      <w:tr w:rsidR="001D0F4D" w14:paraId="1097BFCB" w14:textId="77777777">
        <w:tc>
          <w:tcPr>
            <w:tcW w:w="1255" w:type="dxa"/>
          </w:tcPr>
          <w:p w14:paraId="2F040EF0"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49BDC768" w14:textId="77777777" w:rsidR="001D0F4D" w:rsidRDefault="007A2194">
            <w:pPr>
              <w:spacing w:after="120"/>
            </w:pPr>
            <w:r>
              <w:rPr>
                <w:rFonts w:eastAsiaTheme="minorEastAsia" w:hint="eastAsia"/>
                <w:lang w:eastAsia="zh-CN"/>
              </w:rPr>
              <w:t>F</w:t>
            </w:r>
            <w:r>
              <w:rPr>
                <w:rFonts w:eastAsiaTheme="minorEastAsia"/>
                <w:lang w:eastAsia="zh-CN"/>
              </w:rPr>
              <w:t>ine with FL summary.</w:t>
            </w:r>
          </w:p>
        </w:tc>
      </w:tr>
      <w:tr w:rsidR="001D0F4D" w14:paraId="5B8EB6B2" w14:textId="77777777">
        <w:tc>
          <w:tcPr>
            <w:tcW w:w="1255" w:type="dxa"/>
          </w:tcPr>
          <w:p w14:paraId="28A58E83"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259012B"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 xml:space="preserve">e agree with the proposal, and the RAN4 aspects should be the key difference we have from RAN1-led one, and in RAN4 we spend more effort to make sure our use cases should be more implementable and testable. </w:t>
            </w:r>
          </w:p>
        </w:tc>
      </w:tr>
      <w:tr w:rsidR="001D0F4D" w14:paraId="55BEA652" w14:textId="77777777">
        <w:tc>
          <w:tcPr>
            <w:tcW w:w="1255" w:type="dxa"/>
          </w:tcPr>
          <w:p w14:paraId="0D03B00C"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6185669E" w14:textId="77777777" w:rsidR="001D0F4D" w:rsidRDefault="007A2194">
            <w:pPr>
              <w:spacing w:after="120"/>
              <w:rPr>
                <w:rFonts w:eastAsiaTheme="minorEastAsia"/>
                <w:lang w:eastAsia="zh-CN"/>
              </w:rPr>
            </w:pPr>
            <w:r>
              <w:rPr>
                <w:rFonts w:eastAsiaTheme="minorEastAsia" w:hint="eastAsia"/>
                <w:lang w:eastAsia="zh-CN"/>
              </w:rPr>
              <w:t>Okay with the proposal.</w:t>
            </w:r>
          </w:p>
        </w:tc>
      </w:tr>
    </w:tbl>
    <w:p w14:paraId="0DFF7959" w14:textId="77777777" w:rsidR="001D0F4D" w:rsidRDefault="001D0F4D">
      <w:pPr>
        <w:rPr>
          <w:lang w:val="sv-SE" w:eastAsia="zh-CN"/>
        </w:rPr>
      </w:pPr>
    </w:p>
    <w:p w14:paraId="1CDF11D8" w14:textId="77777777" w:rsidR="001D0F4D" w:rsidRDefault="007A2194">
      <w:pPr>
        <w:rPr>
          <w:b/>
          <w:bCs/>
          <w:lang w:eastAsia="zh-CN"/>
        </w:rPr>
      </w:pPr>
      <w:r>
        <w:rPr>
          <w:rFonts w:hint="eastAsia"/>
          <w:b/>
          <w:bCs/>
          <w:lang w:eastAsia="zh-CN"/>
        </w:rPr>
        <w:t>[</w:t>
      </w:r>
      <w:r>
        <w:rPr>
          <w:b/>
          <w:bCs/>
          <w:lang w:eastAsia="zh-CN"/>
        </w:rPr>
        <w:t>Monday Ad-hoc Agreement]</w:t>
      </w:r>
    </w:p>
    <w:p w14:paraId="34BC3C06" w14:textId="77777777" w:rsidR="001D0F4D" w:rsidRDefault="007A2194">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345780A1" w14:textId="77777777" w:rsidR="001D0F4D" w:rsidRDefault="007A2194">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1BEE8126" w14:textId="77777777" w:rsidR="001D0F4D" w:rsidRDefault="007A2194">
      <w:pPr>
        <w:pStyle w:val="ListParagraph"/>
        <w:numPr>
          <w:ilvl w:val="2"/>
          <w:numId w:val="11"/>
        </w:numPr>
        <w:ind w:firstLineChars="0"/>
        <w:rPr>
          <w:lang w:val="en-US" w:eastAsia="zh-CN"/>
        </w:rPr>
      </w:pPr>
      <w:r>
        <w:rPr>
          <w:lang w:val="en-US" w:eastAsia="zh-CN"/>
        </w:rPr>
        <w:t>Definition of each (sub-)use case, including at least AI model input/output</w:t>
      </w:r>
    </w:p>
    <w:p w14:paraId="27DD4E6C" w14:textId="77777777" w:rsidR="001D0F4D" w:rsidRDefault="007A2194">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701640E0" w14:textId="77777777" w:rsidR="001D0F4D" w:rsidRDefault="007A2194">
      <w:pPr>
        <w:pStyle w:val="ListParagraph"/>
        <w:numPr>
          <w:ilvl w:val="2"/>
          <w:numId w:val="11"/>
        </w:numPr>
        <w:ind w:firstLineChars="0"/>
        <w:rPr>
          <w:lang w:val="en-US" w:eastAsia="zh-CN"/>
        </w:rPr>
      </w:pPr>
      <w:r>
        <w:rPr>
          <w:lang w:val="en-US" w:eastAsia="zh-CN"/>
        </w:rPr>
        <w:t>Assumption on training types, e.g.,</w:t>
      </w:r>
    </w:p>
    <w:p w14:paraId="20C3C1B2" w14:textId="77777777" w:rsidR="001D0F4D" w:rsidRDefault="007A2194">
      <w:pPr>
        <w:pStyle w:val="ListParagraph"/>
        <w:numPr>
          <w:ilvl w:val="3"/>
          <w:numId w:val="11"/>
        </w:numPr>
        <w:ind w:firstLineChars="0"/>
        <w:rPr>
          <w:lang w:val="en-US" w:eastAsia="zh-CN"/>
        </w:rPr>
      </w:pPr>
      <w:r>
        <w:rPr>
          <w:lang w:val="en-US" w:eastAsia="zh-CN"/>
        </w:rPr>
        <w:t>offline training, online training, finetuning</w:t>
      </w:r>
    </w:p>
    <w:p w14:paraId="10EA87EF" w14:textId="77777777" w:rsidR="001D0F4D" w:rsidRDefault="007A2194">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106D8D21" w14:textId="77777777" w:rsidR="001D0F4D" w:rsidRDefault="007A2194">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55CBF265" w14:textId="77777777" w:rsidR="001D0F4D" w:rsidRDefault="007A2194">
      <w:pPr>
        <w:pStyle w:val="ListParagraph"/>
        <w:numPr>
          <w:ilvl w:val="2"/>
          <w:numId w:val="11"/>
        </w:numPr>
        <w:ind w:firstLineChars="0"/>
        <w:rPr>
          <w:lang w:val="en-US" w:eastAsia="zh-CN"/>
        </w:rPr>
      </w:pPr>
      <w:r>
        <w:rPr>
          <w:lang w:val="en-US" w:eastAsia="zh-CN"/>
        </w:rPr>
        <w:t xml:space="preserve">Collaboration/interaction between UE and NW, e.g., </w:t>
      </w:r>
    </w:p>
    <w:p w14:paraId="0C1EEA81" w14:textId="77777777" w:rsidR="001D0F4D" w:rsidRDefault="007A2194">
      <w:pPr>
        <w:pStyle w:val="ListParagraph"/>
        <w:numPr>
          <w:ilvl w:val="3"/>
          <w:numId w:val="11"/>
        </w:numPr>
        <w:ind w:firstLineChars="0"/>
        <w:rPr>
          <w:lang w:val="en-US" w:eastAsia="zh-CN"/>
        </w:rPr>
      </w:pPr>
      <w:r>
        <w:rPr>
          <w:lang w:val="en-US" w:eastAsia="zh-CN"/>
        </w:rPr>
        <w:t>no collaboration/interaction</w:t>
      </w:r>
    </w:p>
    <w:p w14:paraId="19171A3A" w14:textId="77777777" w:rsidR="001D0F4D" w:rsidRDefault="007A2194">
      <w:pPr>
        <w:pStyle w:val="ListParagraph"/>
        <w:numPr>
          <w:ilvl w:val="3"/>
          <w:numId w:val="11"/>
        </w:numPr>
        <w:ind w:firstLineChars="0"/>
        <w:rPr>
          <w:lang w:val="en-US" w:eastAsia="zh-CN"/>
        </w:rPr>
      </w:pPr>
      <w:r>
        <w:rPr>
          <w:lang w:val="en-US" w:eastAsia="zh-CN"/>
        </w:rPr>
        <w:t>UE/Network collaboration targeting at separate or joint ML operation</w:t>
      </w:r>
    </w:p>
    <w:p w14:paraId="2655E1DD" w14:textId="77777777" w:rsidR="001D0F4D" w:rsidRDefault="007A2194">
      <w:pPr>
        <w:pStyle w:val="ListParagraph"/>
        <w:numPr>
          <w:ilvl w:val="2"/>
          <w:numId w:val="11"/>
        </w:numPr>
        <w:ind w:firstLineChars="0"/>
        <w:rPr>
          <w:lang w:val="en-US" w:eastAsia="zh-CN"/>
        </w:rPr>
      </w:pPr>
      <w:r>
        <w:rPr>
          <w:lang w:val="en-US" w:eastAsia="zh-CN"/>
        </w:rPr>
        <w:t xml:space="preserve">High level potential specification impact </w:t>
      </w:r>
    </w:p>
    <w:p w14:paraId="47C69701" w14:textId="77777777" w:rsidR="001D0F4D" w:rsidRDefault="007A2194">
      <w:pPr>
        <w:pStyle w:val="ListParagraph"/>
        <w:numPr>
          <w:ilvl w:val="1"/>
          <w:numId w:val="11"/>
        </w:numPr>
        <w:ind w:firstLineChars="0"/>
        <w:rPr>
          <w:lang w:val="en-US" w:eastAsia="zh-CN"/>
        </w:rPr>
      </w:pPr>
      <w:r>
        <w:rPr>
          <w:rFonts w:eastAsiaTheme="minorEastAsia"/>
          <w:lang w:val="en-US" w:eastAsia="zh-CN"/>
        </w:rPr>
        <w:t>[</w:t>
      </w:r>
      <w:r>
        <w:rPr>
          <w:rFonts w:eastAsiaTheme="minorEastAsia" w:hint="eastAsia"/>
          <w:lang w:val="en-US" w:eastAsia="zh-CN"/>
        </w:rPr>
        <w:t>A</w:t>
      </w:r>
      <w:r>
        <w:rPr>
          <w:rFonts w:eastAsiaTheme="minorEastAsia"/>
          <w:lang w:val="en-US" w:eastAsia="zh-CN"/>
        </w:rPr>
        <w:t xml:space="preserve">dditionally, the following RAN4 aspect(s) are encouraged to study </w:t>
      </w:r>
      <w:r>
        <w:rPr>
          <w:rFonts w:eastAsiaTheme="minorEastAsia"/>
          <w:strike/>
          <w:lang w:val="en-US" w:eastAsia="zh-CN"/>
        </w:rPr>
        <w:t>and report</w:t>
      </w:r>
      <w:r>
        <w:rPr>
          <w:rFonts w:eastAsiaTheme="minorEastAsia"/>
          <w:lang w:val="en-US" w:eastAsia="zh-CN"/>
        </w:rPr>
        <w:t xml:space="preserve">: </w:t>
      </w:r>
    </w:p>
    <w:p w14:paraId="289BD24A" w14:textId="77777777" w:rsidR="001D0F4D" w:rsidRDefault="007A2194">
      <w:pPr>
        <w:pStyle w:val="ListParagraph"/>
        <w:numPr>
          <w:ilvl w:val="2"/>
          <w:numId w:val="11"/>
        </w:numPr>
        <w:ind w:firstLineChars="0"/>
        <w:rPr>
          <w:lang w:val="en-US" w:eastAsia="zh-CN"/>
        </w:rPr>
      </w:pPr>
      <w:r>
        <w:rPr>
          <w:lang w:val="en-US" w:eastAsia="zh-CN"/>
        </w:rPr>
        <w:t>Feasibility, complexity/cost under 6G assumptions]</w:t>
      </w:r>
    </w:p>
    <w:p w14:paraId="7CDF1AF3" w14:textId="77777777" w:rsidR="001D0F4D" w:rsidRDefault="007A2194">
      <w:pPr>
        <w:pStyle w:val="ListParagraph"/>
        <w:numPr>
          <w:ilvl w:val="2"/>
          <w:numId w:val="11"/>
        </w:numPr>
        <w:ind w:firstLineChars="0"/>
        <w:rPr>
          <w:strike/>
          <w:lang w:val="en-US" w:eastAsia="zh-CN"/>
        </w:rPr>
      </w:pPr>
      <w:r>
        <w:rPr>
          <w:rFonts w:eastAsiaTheme="minorEastAsia" w:hint="eastAsia"/>
          <w:strike/>
          <w:lang w:val="en-US" w:eastAsia="zh-CN"/>
        </w:rPr>
        <w:t>A</w:t>
      </w:r>
      <w:r>
        <w:rPr>
          <w:rFonts w:eastAsiaTheme="minorEastAsia"/>
          <w:strike/>
          <w:lang w:val="en-US" w:eastAsia="zh-CN"/>
        </w:rPr>
        <w:t>ssumption on testability]</w:t>
      </w:r>
    </w:p>
    <w:p w14:paraId="1619D3B7" w14:textId="77777777" w:rsidR="001D0F4D" w:rsidRDefault="001D0F4D">
      <w:pPr>
        <w:spacing w:after="120" w:line="259" w:lineRule="auto"/>
        <w:rPr>
          <w:szCs w:val="24"/>
          <w:lang w:val="en-US" w:eastAsia="zh-CN"/>
        </w:rPr>
      </w:pPr>
    </w:p>
    <w:p w14:paraId="77DBDBA2" w14:textId="77777777" w:rsidR="001D0F4D" w:rsidRDefault="007A2194">
      <w:pPr>
        <w:pStyle w:val="Heading2"/>
        <w:numPr>
          <w:ilvl w:val="1"/>
          <w:numId w:val="13"/>
        </w:numPr>
        <w:rPr>
          <w:lang w:val="en-US"/>
        </w:rPr>
      </w:pPr>
      <w:r>
        <w:rPr>
          <w:lang w:val="en-US"/>
        </w:rPr>
        <w:t>Topic#4: AI/ML use case for RF issues (Per-use case discussion)</w:t>
      </w:r>
    </w:p>
    <w:p w14:paraId="4885D2FB" w14:textId="77777777" w:rsidR="001D0F4D" w:rsidRDefault="007A2194">
      <w:pPr>
        <w:pStyle w:val="Heading3"/>
        <w:rPr>
          <w:lang w:val="en-US"/>
        </w:rPr>
      </w:pPr>
      <w:r>
        <w:rPr>
          <w:lang w:val="en-US"/>
        </w:rPr>
        <w:t>Use Case#1: AI-nonlinearity compensation</w:t>
      </w:r>
    </w:p>
    <w:p w14:paraId="50FBCE36" w14:textId="77777777" w:rsidR="001D0F4D" w:rsidRDefault="007A2194">
      <w:pPr>
        <w:pStyle w:val="Heading5"/>
        <w:numPr>
          <w:ilvl w:val="0"/>
          <w:numId w:val="0"/>
        </w:numPr>
        <w:ind w:left="1008" w:hanging="1008"/>
        <w:rPr>
          <w:lang w:val="en-US"/>
        </w:rPr>
      </w:pPr>
      <w:r>
        <w:rPr>
          <w:lang w:val="en-US"/>
        </w:rPr>
        <w:t>Issue 4-1a: Use case definition and supporting level from companies</w:t>
      </w:r>
    </w:p>
    <w:p w14:paraId="6722BE17" w14:textId="77777777" w:rsidR="001D0F4D" w:rsidRDefault="007A2194">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47"/>
        <w:gridCol w:w="1984"/>
        <w:gridCol w:w="5098"/>
      </w:tblGrid>
      <w:tr w:rsidR="001D0F4D" w14:paraId="36900F18" w14:textId="77777777">
        <w:tc>
          <w:tcPr>
            <w:tcW w:w="1323" w:type="pct"/>
            <w:shd w:val="clear" w:color="auto" w:fill="D9D9D9" w:themeFill="background1" w:themeFillShade="D9"/>
          </w:tcPr>
          <w:p w14:paraId="3AE35558" w14:textId="77777777" w:rsidR="001D0F4D" w:rsidRDefault="007A2194">
            <w:r>
              <w:t>Sub-use case</w:t>
            </w:r>
          </w:p>
        </w:tc>
        <w:tc>
          <w:tcPr>
            <w:tcW w:w="1030" w:type="pct"/>
            <w:shd w:val="clear" w:color="auto" w:fill="D9D9D9" w:themeFill="background1" w:themeFillShade="D9"/>
          </w:tcPr>
          <w:p w14:paraId="3E4DD468" w14:textId="77777777" w:rsidR="001D0F4D" w:rsidRDefault="007A2194">
            <w:r>
              <w:t>Model location and training</w:t>
            </w:r>
          </w:p>
        </w:tc>
        <w:tc>
          <w:tcPr>
            <w:tcW w:w="2647" w:type="pct"/>
            <w:shd w:val="clear" w:color="auto" w:fill="D9D9D9" w:themeFill="background1" w:themeFillShade="D9"/>
          </w:tcPr>
          <w:p w14:paraId="4ADA5F8A" w14:textId="77777777" w:rsidR="001D0F4D" w:rsidRDefault="007A2194">
            <w:r>
              <w:t>Views</w:t>
            </w:r>
          </w:p>
        </w:tc>
      </w:tr>
      <w:tr w:rsidR="001D0F4D" w14:paraId="31A37668" w14:textId="77777777">
        <w:tc>
          <w:tcPr>
            <w:tcW w:w="1323" w:type="pct"/>
          </w:tcPr>
          <w:p w14:paraId="4F9FDD04" w14:textId="77777777" w:rsidR="001D0F4D" w:rsidRDefault="007A2194">
            <w:pPr>
              <w:rPr>
                <w:rFonts w:eastAsiaTheme="minorEastAsia"/>
                <w:lang w:eastAsia="zh-CN"/>
              </w:rPr>
            </w:pPr>
            <w:r>
              <w:t xml:space="preserve">NW-sided </w:t>
            </w:r>
            <w:proofErr w:type="spellStart"/>
            <w:r>
              <w:t>DPoD</w:t>
            </w:r>
            <w:proofErr w:type="spellEnd"/>
            <w:r>
              <w:t xml:space="preserve"> (Digital Post-Distortion) and receiver</w:t>
            </w:r>
          </w:p>
        </w:tc>
        <w:tc>
          <w:tcPr>
            <w:tcW w:w="1030" w:type="pct"/>
          </w:tcPr>
          <w:p w14:paraId="42EEBF5D" w14:textId="77777777" w:rsidR="001D0F4D" w:rsidRDefault="007A2194">
            <w:r>
              <w:t>NW-sided model (online training, or offline training to be updated in a certain time period)</w:t>
            </w:r>
          </w:p>
        </w:tc>
        <w:tc>
          <w:tcPr>
            <w:tcW w:w="2647" w:type="pct"/>
          </w:tcPr>
          <w:p w14:paraId="5C30359D" w14:textId="77777777" w:rsidR="001D0F4D" w:rsidRDefault="007A2194">
            <w:r>
              <w:rPr>
                <w:rFonts w:hint="eastAsia"/>
              </w:rPr>
              <w:t>C</w:t>
            </w:r>
            <w:r>
              <w:t>ompanies show interests, with numerical results</w:t>
            </w:r>
          </w:p>
          <w:p w14:paraId="4085B847" w14:textId="77777777" w:rsidR="001D0F4D" w:rsidRDefault="007A2194">
            <w:pPr>
              <w:rPr>
                <w:rFonts w:eastAsiaTheme="minorEastAsia"/>
                <w:lang w:eastAsia="zh-CN"/>
              </w:rPr>
            </w:pPr>
            <w:r>
              <w:t>(3) Samsung, Ericsson, vivo</w:t>
            </w:r>
            <w:r>
              <w:rPr>
                <w:rFonts w:eastAsiaTheme="minorEastAsia" w:hint="eastAsia"/>
                <w:lang w:eastAsia="zh-CN"/>
              </w:rPr>
              <w:t>,</w:t>
            </w:r>
            <w:r>
              <w:rPr>
                <w:rFonts w:eastAsiaTheme="minorEastAsia"/>
                <w:lang w:eastAsia="zh-CN"/>
              </w:rPr>
              <w:t xml:space="preserve"> </w:t>
            </w:r>
            <w:r>
              <w:t>OPPO</w:t>
            </w:r>
          </w:p>
          <w:p w14:paraId="64FB5960" w14:textId="77777777" w:rsidR="001D0F4D" w:rsidRDefault="001D0F4D"/>
          <w:p w14:paraId="19A0B30F" w14:textId="77777777" w:rsidR="001D0F4D" w:rsidRDefault="007A2194">
            <w:r>
              <w:rPr>
                <w:rFonts w:hint="eastAsia"/>
              </w:rPr>
              <w:t>C</w:t>
            </w:r>
            <w:r>
              <w:t>ompanies show interests, without numerical results</w:t>
            </w:r>
          </w:p>
          <w:p w14:paraId="4502119A" w14:textId="77777777" w:rsidR="001D0F4D" w:rsidRDefault="007A2194">
            <w:r>
              <w:lastRenderedPageBreak/>
              <w:t>(5) MediaTek, CMCC, CATT, ZTE</w:t>
            </w:r>
          </w:p>
          <w:p w14:paraId="7B6A21E6" w14:textId="77777777" w:rsidR="001D0F4D" w:rsidRDefault="001D0F4D"/>
        </w:tc>
      </w:tr>
      <w:tr w:rsidR="001D0F4D" w14:paraId="772950A0" w14:textId="77777777">
        <w:tc>
          <w:tcPr>
            <w:tcW w:w="1323" w:type="pct"/>
          </w:tcPr>
          <w:p w14:paraId="67024560" w14:textId="77777777" w:rsidR="001D0F4D" w:rsidRDefault="007A2194">
            <w:r>
              <w:lastRenderedPageBreak/>
              <w:t>UE-sided DPD (Digital Pre-Distortion)</w:t>
            </w:r>
          </w:p>
        </w:tc>
        <w:tc>
          <w:tcPr>
            <w:tcW w:w="1030" w:type="pct"/>
          </w:tcPr>
          <w:p w14:paraId="5D2C6CA8" w14:textId="77777777" w:rsidR="001D0F4D" w:rsidRDefault="007A2194">
            <w:r>
              <w:t>UE-sided model</w:t>
            </w:r>
          </w:p>
          <w:p w14:paraId="0C5161BF" w14:textId="77777777" w:rsidR="001D0F4D" w:rsidRDefault="001D0F4D"/>
        </w:tc>
        <w:tc>
          <w:tcPr>
            <w:tcW w:w="2647" w:type="pct"/>
          </w:tcPr>
          <w:p w14:paraId="291F8167" w14:textId="77777777" w:rsidR="001D0F4D" w:rsidRDefault="007A2194">
            <w:r>
              <w:rPr>
                <w:rFonts w:hint="eastAsia"/>
              </w:rPr>
              <w:t>C</w:t>
            </w:r>
            <w:r>
              <w:t>ompanies show interests, with numerical results</w:t>
            </w:r>
          </w:p>
          <w:p w14:paraId="38B41BEB" w14:textId="77777777" w:rsidR="001D0F4D" w:rsidRDefault="007A2194">
            <w:r>
              <w:t>(1) vivo, OPPO</w:t>
            </w:r>
          </w:p>
          <w:p w14:paraId="709FD57E" w14:textId="77777777" w:rsidR="001D0F4D" w:rsidRDefault="001D0F4D"/>
          <w:p w14:paraId="3ECE3BC8" w14:textId="77777777" w:rsidR="001D0F4D" w:rsidRDefault="007A2194">
            <w:r>
              <w:rPr>
                <w:rFonts w:hint="eastAsia"/>
              </w:rPr>
              <w:t>C</w:t>
            </w:r>
            <w:r>
              <w:t>ompanies show interests, without numerical results</w:t>
            </w:r>
          </w:p>
          <w:p w14:paraId="08D84EFC" w14:textId="77777777" w:rsidR="001D0F4D" w:rsidRDefault="007A2194">
            <w:r>
              <w:t>(3) Xiaomi, ZTE</w:t>
            </w:r>
          </w:p>
          <w:p w14:paraId="6D5ADF87" w14:textId="77777777" w:rsidR="001D0F4D" w:rsidRDefault="001D0F4D"/>
          <w:p w14:paraId="523E30E8" w14:textId="77777777" w:rsidR="001D0F4D" w:rsidRDefault="007A2194">
            <w:r>
              <w:rPr>
                <w:rFonts w:hint="eastAsia"/>
              </w:rPr>
              <w:t>C</w:t>
            </w:r>
            <w:r>
              <w:t>ompanies show no interests for standardized solution</w:t>
            </w:r>
          </w:p>
          <w:p w14:paraId="36E71FA8" w14:textId="77777777" w:rsidR="001D0F4D" w:rsidRDefault="007A2194">
            <w:r>
              <w:t>MediaTek (not standardization solution, but allow UE to use),</w:t>
            </w:r>
          </w:p>
          <w:p w14:paraId="5BB62EAC" w14:textId="77777777" w:rsidR="001D0F4D" w:rsidRDefault="001D0F4D"/>
        </w:tc>
      </w:tr>
      <w:tr w:rsidR="001D0F4D" w14:paraId="51AC975C" w14:textId="77777777">
        <w:tc>
          <w:tcPr>
            <w:tcW w:w="1323" w:type="pct"/>
          </w:tcPr>
          <w:p w14:paraId="070709A8" w14:textId="77777777" w:rsidR="001D0F4D" w:rsidRDefault="007A2194">
            <w:r>
              <w:rPr>
                <w:rFonts w:hint="eastAsia"/>
                <w:lang w:val="en-US" w:eastAsia="zh-CN"/>
              </w:rPr>
              <w:t>UE</w:t>
            </w:r>
            <w:r>
              <w:t xml:space="preserve">-sided </w:t>
            </w:r>
            <w:proofErr w:type="spellStart"/>
            <w:r>
              <w:t>DPoD</w:t>
            </w:r>
            <w:proofErr w:type="spellEnd"/>
            <w:r>
              <w:t xml:space="preserve"> (Digital Post-Distortion) and receiver</w:t>
            </w:r>
          </w:p>
        </w:tc>
        <w:tc>
          <w:tcPr>
            <w:tcW w:w="1030" w:type="pct"/>
          </w:tcPr>
          <w:p w14:paraId="340A2B81" w14:textId="77777777" w:rsidR="001D0F4D" w:rsidRDefault="007A2194">
            <w:r>
              <w:rPr>
                <w:rFonts w:hint="eastAsia"/>
                <w:lang w:val="en-US" w:eastAsia="zh-CN"/>
              </w:rPr>
              <w:t>UE</w:t>
            </w:r>
            <w:r>
              <w:t>-sided model</w:t>
            </w:r>
          </w:p>
        </w:tc>
        <w:tc>
          <w:tcPr>
            <w:tcW w:w="2647" w:type="pct"/>
          </w:tcPr>
          <w:p w14:paraId="0533B38E" w14:textId="77777777" w:rsidR="001D0F4D" w:rsidRDefault="007A2194">
            <w:r>
              <w:rPr>
                <w:rFonts w:hint="eastAsia"/>
              </w:rPr>
              <w:t>C</w:t>
            </w:r>
            <w:r>
              <w:t>ompanies show interests, without numerical results</w:t>
            </w:r>
          </w:p>
          <w:p w14:paraId="2B7C1133" w14:textId="77777777" w:rsidR="001D0F4D" w:rsidRDefault="007A2194">
            <w:r>
              <w:t>(1) ZTE</w:t>
            </w:r>
          </w:p>
        </w:tc>
      </w:tr>
      <w:tr w:rsidR="001D0F4D" w14:paraId="021DBB30" w14:textId="77777777">
        <w:tc>
          <w:tcPr>
            <w:tcW w:w="1323" w:type="pct"/>
          </w:tcPr>
          <w:p w14:paraId="65378959" w14:textId="77777777" w:rsidR="001D0F4D" w:rsidRDefault="007A2194">
            <w:r>
              <w:rPr>
                <w:rFonts w:hint="eastAsia"/>
                <w:lang w:val="en-US" w:eastAsia="zh-CN"/>
              </w:rPr>
              <w:t>NW</w:t>
            </w:r>
            <w:r>
              <w:t>-sided DPD (Digital Pre-Distortion)</w:t>
            </w:r>
          </w:p>
        </w:tc>
        <w:tc>
          <w:tcPr>
            <w:tcW w:w="1030" w:type="pct"/>
          </w:tcPr>
          <w:p w14:paraId="1E9D0EE0" w14:textId="77777777" w:rsidR="001D0F4D" w:rsidRDefault="007A2194">
            <w:r>
              <w:rPr>
                <w:rFonts w:hint="eastAsia"/>
                <w:lang w:val="en-US" w:eastAsia="zh-CN"/>
              </w:rPr>
              <w:t>NW</w:t>
            </w:r>
            <w:r>
              <w:t>-sided model</w:t>
            </w:r>
          </w:p>
          <w:p w14:paraId="0A505E4D" w14:textId="77777777" w:rsidR="001D0F4D" w:rsidRDefault="001D0F4D"/>
        </w:tc>
        <w:tc>
          <w:tcPr>
            <w:tcW w:w="2647" w:type="pct"/>
          </w:tcPr>
          <w:p w14:paraId="483E68EB" w14:textId="77777777" w:rsidR="001D0F4D" w:rsidRDefault="007A2194">
            <w:r>
              <w:rPr>
                <w:rFonts w:hint="eastAsia"/>
              </w:rPr>
              <w:t>C</w:t>
            </w:r>
            <w:r>
              <w:t>ompanies show interests, without numerical results</w:t>
            </w:r>
          </w:p>
          <w:p w14:paraId="1D4BDB03" w14:textId="77777777" w:rsidR="001D0F4D" w:rsidRDefault="007A2194">
            <w:r>
              <w:t>(1) ZTE</w:t>
            </w:r>
          </w:p>
        </w:tc>
      </w:tr>
      <w:tr w:rsidR="001D0F4D" w14:paraId="682D18B4" w14:textId="77777777">
        <w:tc>
          <w:tcPr>
            <w:tcW w:w="1323" w:type="pct"/>
          </w:tcPr>
          <w:p w14:paraId="49A2E3A6" w14:textId="77777777" w:rsidR="001D0F4D" w:rsidRDefault="007A2194">
            <w:r>
              <w:t>Study system level AI application for overall RF performance optimization (filter parameters and PA parameters optimization) at NW side and UE side</w:t>
            </w:r>
          </w:p>
        </w:tc>
        <w:tc>
          <w:tcPr>
            <w:tcW w:w="1030" w:type="pct"/>
          </w:tcPr>
          <w:p w14:paraId="09042E87" w14:textId="77777777" w:rsidR="001D0F4D" w:rsidRDefault="007A2194">
            <w:r>
              <w:t xml:space="preserve">UE-sided model and/or </w:t>
            </w:r>
            <w:r>
              <w:br/>
              <w:t>NW-sided model</w:t>
            </w:r>
          </w:p>
        </w:tc>
        <w:tc>
          <w:tcPr>
            <w:tcW w:w="2647" w:type="pct"/>
          </w:tcPr>
          <w:p w14:paraId="0079A5A6" w14:textId="77777777" w:rsidR="001D0F4D" w:rsidRDefault="007A2194">
            <w:r>
              <w:rPr>
                <w:rFonts w:hint="eastAsia"/>
              </w:rPr>
              <w:t>C</w:t>
            </w:r>
            <w:r>
              <w:t>ompanies show interests, without numerical results</w:t>
            </w:r>
          </w:p>
          <w:p w14:paraId="55D4720C" w14:textId="77777777" w:rsidR="001D0F4D" w:rsidRDefault="007A2194">
            <w:r>
              <w:t>(1) ZTE</w:t>
            </w:r>
          </w:p>
          <w:p w14:paraId="52281EA9" w14:textId="77777777" w:rsidR="001D0F4D" w:rsidRDefault="001D0F4D"/>
        </w:tc>
      </w:tr>
    </w:tbl>
    <w:p w14:paraId="25198D08" w14:textId="77777777" w:rsidR="001D0F4D" w:rsidRDefault="001D0F4D">
      <w:pPr>
        <w:rPr>
          <w:rFonts w:eastAsiaTheme="minorEastAsia"/>
          <w:lang w:val="en-US" w:eastAsia="zh-CN"/>
        </w:rPr>
      </w:pPr>
    </w:p>
    <w:p w14:paraId="60442500"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314C5A93"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5EF17461" w14:textId="77777777">
        <w:tc>
          <w:tcPr>
            <w:tcW w:w="1255" w:type="dxa"/>
            <w:shd w:val="clear" w:color="auto" w:fill="9CC2E5" w:themeFill="accent5" w:themeFillTint="99"/>
          </w:tcPr>
          <w:p w14:paraId="593B909E" w14:textId="77777777" w:rsidR="001D0F4D" w:rsidRDefault="007A2194">
            <w:pPr>
              <w:spacing w:after="120"/>
              <w:rPr>
                <w:b/>
                <w:bCs/>
              </w:rPr>
            </w:pPr>
            <w:r>
              <w:rPr>
                <w:b/>
                <w:bCs/>
              </w:rPr>
              <w:t>Company</w:t>
            </w:r>
          </w:p>
        </w:tc>
        <w:tc>
          <w:tcPr>
            <w:tcW w:w="8379" w:type="dxa"/>
            <w:shd w:val="clear" w:color="auto" w:fill="9CC2E5" w:themeFill="accent5" w:themeFillTint="99"/>
          </w:tcPr>
          <w:p w14:paraId="5D27E7B8" w14:textId="77777777" w:rsidR="001D0F4D" w:rsidRDefault="007A2194">
            <w:pPr>
              <w:spacing w:after="120"/>
              <w:rPr>
                <w:b/>
                <w:bCs/>
              </w:rPr>
            </w:pPr>
            <w:r>
              <w:rPr>
                <w:b/>
                <w:bCs/>
              </w:rPr>
              <w:t>Comments</w:t>
            </w:r>
          </w:p>
        </w:tc>
      </w:tr>
      <w:tr w:rsidR="001D0F4D" w14:paraId="48BF154F" w14:textId="77777777">
        <w:tc>
          <w:tcPr>
            <w:tcW w:w="1255" w:type="dxa"/>
          </w:tcPr>
          <w:p w14:paraId="700A94B6"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60F80466" w14:textId="77777777" w:rsidR="001D0F4D" w:rsidRDefault="007A2194">
            <w:pPr>
              <w:spacing w:after="120"/>
              <w:jc w:val="both"/>
              <w:rPr>
                <w:rFonts w:eastAsiaTheme="minorEastAsia"/>
                <w:lang w:eastAsia="zh-CN"/>
              </w:rPr>
            </w:pPr>
            <w:r>
              <w:rPr>
                <w:rFonts w:eastAsiaTheme="minorEastAsia" w:hint="eastAsia"/>
                <w:lang w:eastAsia="zh-CN"/>
              </w:rPr>
              <w:t>W</w:t>
            </w:r>
            <w:r>
              <w:t>e can start with UL cases, and</w:t>
            </w:r>
            <w:r>
              <w:rPr>
                <w:rFonts w:eastAsiaTheme="minorEastAsia" w:hint="eastAsia"/>
                <w:lang w:eastAsia="zh-CN"/>
              </w:rPr>
              <w:t xml:space="preserve"> high prioritize the </w:t>
            </w:r>
            <w:r>
              <w:t xml:space="preserve">NW-sided </w:t>
            </w:r>
            <w:proofErr w:type="spellStart"/>
            <w:r>
              <w:t>DPoD</w:t>
            </w:r>
            <w:proofErr w:type="spellEnd"/>
            <w:r>
              <w:t xml:space="preserve"> (Digital Post-Distortion) and receiver and </w:t>
            </w:r>
            <w:r>
              <w:rPr>
                <w:rFonts w:eastAsiaTheme="minorEastAsia" w:hint="eastAsia"/>
                <w:lang w:eastAsia="zh-CN"/>
              </w:rPr>
              <w:t xml:space="preserve">the </w:t>
            </w:r>
            <w:r>
              <w:t>UE-sided DPD (Digital Pre-Distortion)</w:t>
            </w:r>
            <w:r>
              <w:rPr>
                <w:rFonts w:eastAsiaTheme="minorEastAsia" w:hint="eastAsia"/>
                <w:lang w:eastAsia="zh-CN"/>
              </w:rPr>
              <w:t xml:space="preserve">. </w:t>
            </w:r>
          </w:p>
          <w:p w14:paraId="25CDA7AE" w14:textId="77777777" w:rsidR="001D0F4D" w:rsidRDefault="007A2194">
            <w:pPr>
              <w:spacing w:after="120"/>
              <w:jc w:val="both"/>
              <w:rPr>
                <w:rFonts w:eastAsiaTheme="minorEastAsia"/>
                <w:lang w:eastAsia="zh-CN"/>
              </w:rPr>
            </w:pPr>
            <w:r>
              <w:rPr>
                <w:rFonts w:eastAsiaTheme="minorEastAsia"/>
                <w:lang w:eastAsia="zh-CN"/>
              </w:rPr>
              <w:t xml:space="preserve">For Non-linearity Compensation (NC) study in RAN4, </w:t>
            </w:r>
          </w:p>
          <w:p w14:paraId="5DA683E5" w14:textId="77777777" w:rsidR="001D0F4D" w:rsidRDefault="007A2194">
            <w:pPr>
              <w:spacing w:after="120"/>
              <w:jc w:val="both"/>
              <w:rPr>
                <w:rFonts w:eastAsiaTheme="minorEastAsia"/>
                <w:lang w:eastAsia="zh-CN"/>
              </w:rPr>
            </w:pPr>
            <w:r>
              <w:rPr>
                <w:rFonts w:eastAsiaTheme="minorEastAsia"/>
                <w:lang w:eastAsia="zh-CN"/>
              </w:rPr>
              <w:t>-</w:t>
            </w:r>
            <w:r>
              <w:rPr>
                <w:rFonts w:eastAsiaTheme="minorEastAsia"/>
                <w:lang w:eastAsia="zh-CN"/>
              </w:rPr>
              <w:tab/>
              <w:t>Alignment on simulation assumption is needed</w:t>
            </w:r>
          </w:p>
          <w:p w14:paraId="581EBF2F" w14:textId="77777777" w:rsidR="001D0F4D" w:rsidRDefault="007A2194">
            <w:pPr>
              <w:spacing w:after="120"/>
              <w:jc w:val="both"/>
              <w:rPr>
                <w:rFonts w:eastAsiaTheme="minorEastAsia"/>
                <w:lang w:eastAsia="zh-CN"/>
              </w:rPr>
            </w:pPr>
            <w:r>
              <w:rPr>
                <w:rFonts w:eastAsiaTheme="minorEastAsia"/>
                <w:lang w:eastAsia="zh-CN"/>
              </w:rPr>
              <w:t>-</w:t>
            </w:r>
            <w:r>
              <w:rPr>
                <w:rFonts w:eastAsiaTheme="minorEastAsia"/>
                <w:lang w:eastAsia="zh-CN"/>
              </w:rPr>
              <w:tab/>
              <w:t xml:space="preserve">PA Non-linearity </w:t>
            </w:r>
            <w:proofErr w:type="spellStart"/>
            <w:r>
              <w:rPr>
                <w:rFonts w:eastAsiaTheme="minorEastAsia"/>
                <w:lang w:eastAsia="zh-CN"/>
              </w:rPr>
              <w:t>modeling</w:t>
            </w:r>
            <w:proofErr w:type="spellEnd"/>
            <w:r>
              <w:rPr>
                <w:rFonts w:eastAsiaTheme="minorEastAsia"/>
                <w:lang w:eastAsia="zh-CN"/>
              </w:rPr>
              <w:t xml:space="preserve"> should be clarified </w:t>
            </w:r>
          </w:p>
          <w:p w14:paraId="2E99437E" w14:textId="77777777" w:rsidR="001D0F4D" w:rsidRDefault="007A2194">
            <w:pPr>
              <w:spacing w:after="120"/>
              <w:jc w:val="both"/>
              <w:rPr>
                <w:rFonts w:eastAsiaTheme="minorEastAsia"/>
                <w:lang w:eastAsia="zh-CN"/>
              </w:rPr>
            </w:pPr>
            <w:r>
              <w:rPr>
                <w:rFonts w:eastAsiaTheme="minorEastAsia"/>
                <w:lang w:eastAsia="zh-CN"/>
              </w:rPr>
              <w:t>-</w:t>
            </w:r>
            <w:r>
              <w:rPr>
                <w:rFonts w:eastAsiaTheme="minorEastAsia"/>
                <w:lang w:eastAsia="zh-CN"/>
              </w:rPr>
              <w:tab/>
              <w:t>Definition of evaluation method/metric is needed</w:t>
            </w:r>
          </w:p>
        </w:tc>
      </w:tr>
      <w:tr w:rsidR="001D0F4D" w14:paraId="2D8DF529" w14:textId="77777777">
        <w:tc>
          <w:tcPr>
            <w:tcW w:w="1255" w:type="dxa"/>
          </w:tcPr>
          <w:p w14:paraId="65A15E0D"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7AA1F734" w14:textId="77777777" w:rsidR="001D0F4D" w:rsidRDefault="007A2194">
            <w:pPr>
              <w:spacing w:after="120"/>
            </w:pPr>
            <w:r>
              <w:t xml:space="preserve">Study of AI based non-linearity compensation, e.g., NW-sided </w:t>
            </w:r>
            <w:proofErr w:type="spellStart"/>
            <w:r>
              <w:t>DPoD</w:t>
            </w:r>
            <w:proofErr w:type="spellEnd"/>
            <w:r>
              <w:t xml:space="preserve"> and system level AI application for RF performance optimization, should remain on hold until the model of UE TX non-linearity gets agreed in the 6G UE RF session. </w:t>
            </w:r>
            <w:r>
              <w:br/>
            </w:r>
            <w:r>
              <w:br/>
              <w:t xml:space="preserve">We agree with </w:t>
            </w:r>
            <w:proofErr w:type="spellStart"/>
            <w:r>
              <w:t>Mediatek</w:t>
            </w:r>
            <w:proofErr w:type="spellEnd"/>
            <w:r>
              <w:t xml:space="preserve"> regarding UE-sided DPD that DPD should not be discussed in 3GPP.</w:t>
            </w:r>
          </w:p>
          <w:p w14:paraId="329587F8" w14:textId="77777777" w:rsidR="001D0F4D" w:rsidRDefault="007A2194">
            <w:pPr>
              <w:spacing w:after="120"/>
              <w:rPr>
                <w:rFonts w:eastAsiaTheme="minorEastAsia"/>
                <w:lang w:eastAsia="zh-CN"/>
              </w:rPr>
            </w:pPr>
            <w:r>
              <w:t>We also propose to have both AI and non-AI based non-linearity compensation in one session during 6G SI to reduce duplication of efforts and allow efficient operation.</w:t>
            </w:r>
          </w:p>
        </w:tc>
      </w:tr>
      <w:tr w:rsidR="001D0F4D" w14:paraId="4A0F7884" w14:textId="77777777">
        <w:tc>
          <w:tcPr>
            <w:tcW w:w="1255" w:type="dxa"/>
          </w:tcPr>
          <w:p w14:paraId="3A02E4FC" w14:textId="77777777" w:rsidR="001D0F4D" w:rsidRDefault="007A2194">
            <w:pPr>
              <w:spacing w:after="120"/>
            </w:pPr>
            <w:r>
              <w:t>Huawei, Hisilicon</w:t>
            </w:r>
          </w:p>
        </w:tc>
        <w:tc>
          <w:tcPr>
            <w:tcW w:w="8379" w:type="dxa"/>
          </w:tcPr>
          <w:p w14:paraId="1C176F24" w14:textId="77777777" w:rsidR="001D0F4D" w:rsidRDefault="007A2194">
            <w:pPr>
              <w:spacing w:after="120"/>
            </w:pPr>
            <w:r>
              <w:t>We share similar views with MediaTek and Qualcomm on UE-sided DPD, we understand that its specific implementation is up to the UE.</w:t>
            </w:r>
          </w:p>
        </w:tc>
      </w:tr>
      <w:tr w:rsidR="001D0F4D" w14:paraId="5D1D7873" w14:textId="77777777">
        <w:tc>
          <w:tcPr>
            <w:tcW w:w="1255" w:type="dxa"/>
          </w:tcPr>
          <w:p w14:paraId="4E8F41E2" w14:textId="77777777" w:rsidR="001D0F4D" w:rsidRDefault="007A2194">
            <w:pPr>
              <w:spacing w:after="120"/>
            </w:pPr>
            <w:r>
              <w:lastRenderedPageBreak/>
              <w:t>Nokia</w:t>
            </w:r>
          </w:p>
        </w:tc>
        <w:tc>
          <w:tcPr>
            <w:tcW w:w="8379" w:type="dxa"/>
          </w:tcPr>
          <w:p w14:paraId="68DF6473" w14:textId="77777777" w:rsidR="001D0F4D" w:rsidRDefault="007A2194">
            <w:pPr>
              <w:spacing w:after="120"/>
            </w:pPr>
            <w:r>
              <w:t xml:space="preserve">We are Ok with UE-sided DPD (Digital Pre-Distortion) with UE sided model. However, there should be no rf emission requirement relaxation. We do not support NW-sided </w:t>
            </w:r>
            <w:proofErr w:type="spellStart"/>
            <w:r>
              <w:t>DPoD</w:t>
            </w:r>
            <w:proofErr w:type="spellEnd"/>
            <w:r>
              <w:t xml:space="preserve"> (Digital Post-Distortion) receiver.</w:t>
            </w:r>
          </w:p>
        </w:tc>
      </w:tr>
      <w:tr w:rsidR="001D0F4D" w14:paraId="2483C3D6" w14:textId="77777777">
        <w:tc>
          <w:tcPr>
            <w:tcW w:w="1255" w:type="dxa"/>
          </w:tcPr>
          <w:p w14:paraId="4EA2CA77" w14:textId="77777777" w:rsidR="001D0F4D" w:rsidRDefault="007A2194">
            <w:pPr>
              <w:spacing w:after="120"/>
            </w:pPr>
            <w:r>
              <w:rPr>
                <w:rFonts w:eastAsiaTheme="minorEastAsia" w:hint="eastAsia"/>
                <w:lang w:eastAsia="zh-CN"/>
              </w:rPr>
              <w:t>v</w:t>
            </w:r>
            <w:r>
              <w:rPr>
                <w:rFonts w:eastAsiaTheme="minorEastAsia"/>
                <w:lang w:eastAsia="zh-CN"/>
              </w:rPr>
              <w:t>ivo</w:t>
            </w:r>
          </w:p>
        </w:tc>
        <w:tc>
          <w:tcPr>
            <w:tcW w:w="8379" w:type="dxa"/>
          </w:tcPr>
          <w:p w14:paraId="563E0647" w14:textId="77777777" w:rsidR="001D0F4D" w:rsidRDefault="007A2194">
            <w:pPr>
              <w:spacing w:after="120"/>
            </w:pPr>
            <w:r>
              <w:rPr>
                <w:rFonts w:eastAsiaTheme="minorEastAsia"/>
                <w:lang w:eastAsia="zh-CN"/>
              </w:rPr>
              <w:t>The benefits of t</w:t>
            </w:r>
            <w:r>
              <w:rPr>
                <w:rFonts w:eastAsiaTheme="minorEastAsia" w:hint="eastAsia"/>
                <w:lang w:eastAsia="zh-CN"/>
              </w:rPr>
              <w:t xml:space="preserve">he </w:t>
            </w:r>
            <w:r>
              <w:t xml:space="preserve">NW-sided </w:t>
            </w:r>
            <w:proofErr w:type="spellStart"/>
            <w:r>
              <w:t>DPoD</w:t>
            </w:r>
            <w:proofErr w:type="spellEnd"/>
            <w:r>
              <w:t xml:space="preserve"> (Digital Post-Distortion) and </w:t>
            </w:r>
            <w:r>
              <w:rPr>
                <w:rFonts w:eastAsiaTheme="minorEastAsia" w:hint="eastAsia"/>
                <w:lang w:eastAsia="zh-CN"/>
              </w:rPr>
              <w:t xml:space="preserve">the </w:t>
            </w:r>
            <w:r>
              <w:t>UE-sided DPD (Digital Pre-Distortion) are different. Before further performance evaluation is conducted, it is not suggested to have down-selection on the Sub-use cases.</w:t>
            </w:r>
          </w:p>
        </w:tc>
      </w:tr>
      <w:tr w:rsidR="001D0F4D" w14:paraId="467ADCF5" w14:textId="77777777">
        <w:tc>
          <w:tcPr>
            <w:tcW w:w="1255" w:type="dxa"/>
          </w:tcPr>
          <w:p w14:paraId="6DFCADC0" w14:textId="77777777" w:rsidR="001D0F4D" w:rsidRDefault="007A2194">
            <w:pPr>
              <w:spacing w:after="120"/>
              <w:rPr>
                <w:rFonts w:eastAsiaTheme="minorEastAsia"/>
                <w:lang w:eastAsia="zh-CN"/>
              </w:rPr>
            </w:pPr>
            <w:r>
              <w:rPr>
                <w:rFonts w:hint="eastAsia"/>
                <w:lang w:val="en-US" w:eastAsia="zh-CN"/>
              </w:rPr>
              <w:t>ZTE</w:t>
            </w:r>
          </w:p>
        </w:tc>
        <w:tc>
          <w:tcPr>
            <w:tcW w:w="8379" w:type="dxa"/>
          </w:tcPr>
          <w:p w14:paraId="11A283C2" w14:textId="77777777" w:rsidR="001D0F4D" w:rsidRDefault="007A2194">
            <w:pPr>
              <w:spacing w:after="120"/>
              <w:rPr>
                <w:lang w:val="en-US" w:eastAsia="zh-CN"/>
              </w:rPr>
            </w:pPr>
            <w:r>
              <w:rPr>
                <w:rFonts w:hint="eastAsia"/>
                <w:lang w:val="en-US" w:eastAsia="zh-CN"/>
              </w:rPr>
              <w:t xml:space="preserve">Except the NW-side </w:t>
            </w:r>
            <w:proofErr w:type="spellStart"/>
            <w:r>
              <w:rPr>
                <w:rFonts w:hint="eastAsia"/>
                <w:lang w:val="en-US" w:eastAsia="zh-CN"/>
              </w:rPr>
              <w:t>DPoD</w:t>
            </w:r>
            <w:proofErr w:type="spellEnd"/>
            <w:r>
              <w:rPr>
                <w:rFonts w:hint="eastAsia"/>
                <w:lang w:val="en-US" w:eastAsia="zh-CN"/>
              </w:rPr>
              <w:t xml:space="preserve">, we are </w:t>
            </w:r>
            <w:proofErr w:type="gramStart"/>
            <w:r>
              <w:rPr>
                <w:rFonts w:hint="eastAsia"/>
                <w:lang w:val="en-US" w:eastAsia="zh-CN"/>
              </w:rPr>
              <w:t>interesting</w:t>
            </w:r>
            <w:proofErr w:type="gramEnd"/>
            <w:r>
              <w:rPr>
                <w:rFonts w:hint="eastAsia"/>
                <w:lang w:val="en-US" w:eastAsia="zh-CN"/>
              </w:rPr>
              <w:t xml:space="preserve"> in the UE-side </w:t>
            </w:r>
            <w:proofErr w:type="spellStart"/>
            <w:r>
              <w:rPr>
                <w:rFonts w:hint="eastAsia"/>
                <w:lang w:val="en-US" w:eastAsia="zh-CN"/>
              </w:rPr>
              <w:t>DPoD</w:t>
            </w:r>
            <w:proofErr w:type="spellEnd"/>
            <w:r>
              <w:rPr>
                <w:rFonts w:hint="eastAsia"/>
                <w:lang w:val="en-US" w:eastAsia="zh-CN"/>
              </w:rPr>
              <w:t xml:space="preserve"> and RAN4 should not exclude it in the beginning to keep fairness between UE and BS since we should not impose the pressure only on BS side to compensate the non-linearity.</w:t>
            </w:r>
          </w:p>
          <w:p w14:paraId="22A55743" w14:textId="77777777" w:rsidR="001D0F4D" w:rsidRDefault="007A2194">
            <w:pPr>
              <w:spacing w:after="120"/>
              <w:rPr>
                <w:lang w:val="en-US" w:eastAsia="zh-CN"/>
              </w:rPr>
            </w:pPr>
            <w:r>
              <w:rPr>
                <w:rFonts w:hint="eastAsia"/>
                <w:lang w:val="en-US" w:eastAsia="zh-CN"/>
              </w:rPr>
              <w:t>For the NW-side DPD, it would be earlier than UE-side DPD implementation.</w:t>
            </w:r>
          </w:p>
          <w:p w14:paraId="3C115824" w14:textId="77777777" w:rsidR="001D0F4D" w:rsidRDefault="007A2194">
            <w:pPr>
              <w:spacing w:after="120"/>
              <w:rPr>
                <w:lang w:val="en-US" w:eastAsia="zh-CN"/>
              </w:rPr>
            </w:pPr>
            <w:r>
              <w:rPr>
                <w:rFonts w:hint="eastAsia"/>
                <w:lang w:val="en-US" w:eastAsia="zh-CN"/>
              </w:rPr>
              <w:t xml:space="preserve">Regarding the system level </w:t>
            </w:r>
            <w:proofErr w:type="gramStart"/>
            <w:r>
              <w:rPr>
                <w:rFonts w:hint="eastAsia"/>
                <w:lang w:val="en-US" w:eastAsia="zh-CN"/>
              </w:rPr>
              <w:t>AI(</w:t>
            </w:r>
            <w:proofErr w:type="gramEnd"/>
            <w:r>
              <w:rPr>
                <w:rFonts w:hint="eastAsia"/>
                <w:lang w:val="en-US" w:eastAsia="zh-CN"/>
              </w:rPr>
              <w:t>such as AI for parameter optimization for PA,DPD, phase and Amplitude of the digital signal), we are open to discuss.</w:t>
            </w:r>
          </w:p>
          <w:p w14:paraId="006F3CC4" w14:textId="77777777" w:rsidR="001D0F4D" w:rsidRDefault="007A2194">
            <w:pPr>
              <w:spacing w:after="120"/>
              <w:rPr>
                <w:rFonts w:eastAsiaTheme="minorEastAsia"/>
                <w:lang w:eastAsia="zh-CN"/>
              </w:rPr>
            </w:pPr>
            <w:r>
              <w:rPr>
                <w:rFonts w:hint="eastAsia"/>
                <w:lang w:val="en-US" w:eastAsia="zh-CN"/>
              </w:rPr>
              <w:t xml:space="preserve">For the evaluation </w:t>
            </w:r>
            <w:proofErr w:type="gramStart"/>
            <w:r>
              <w:rPr>
                <w:rFonts w:hint="eastAsia"/>
                <w:lang w:val="en-US" w:eastAsia="zh-CN"/>
              </w:rPr>
              <w:t>method,  a</w:t>
            </w:r>
            <w:proofErr w:type="gramEnd"/>
            <w:r>
              <w:rPr>
                <w:rFonts w:hint="eastAsia"/>
                <w:lang w:val="en-US" w:eastAsia="zh-CN"/>
              </w:rPr>
              <w:t xml:space="preserve"> Non-AI based corresponding Non-linearity Compensation method per AI use case should also be considered as reference, so that we can identify the performance gain of AI based Non-linearity Compensation(e.g. AI-</w:t>
            </w:r>
            <w:proofErr w:type="spellStart"/>
            <w:r>
              <w:rPr>
                <w:rFonts w:hint="eastAsia"/>
                <w:lang w:val="en-US" w:eastAsia="zh-CN"/>
              </w:rPr>
              <w:t>DPoD</w:t>
            </w:r>
            <w:proofErr w:type="spellEnd"/>
            <w:r>
              <w:rPr>
                <w:rFonts w:hint="eastAsia"/>
                <w:lang w:val="en-US" w:eastAsia="zh-CN"/>
              </w:rPr>
              <w:t xml:space="preserve">  VS least-squares parameters estimation based </w:t>
            </w:r>
            <w:proofErr w:type="spellStart"/>
            <w:r>
              <w:rPr>
                <w:rFonts w:hint="eastAsia"/>
                <w:lang w:val="en-US" w:eastAsia="zh-CN"/>
              </w:rPr>
              <w:t>DPoD</w:t>
            </w:r>
            <w:proofErr w:type="spellEnd"/>
            <w:r>
              <w:rPr>
                <w:rFonts w:hint="eastAsia"/>
                <w:lang w:val="en-US" w:eastAsia="zh-CN"/>
              </w:rPr>
              <w:t>).</w:t>
            </w:r>
          </w:p>
        </w:tc>
      </w:tr>
      <w:tr w:rsidR="001D0F4D" w14:paraId="1BD21CA0" w14:textId="77777777">
        <w:tc>
          <w:tcPr>
            <w:tcW w:w="1255" w:type="dxa"/>
          </w:tcPr>
          <w:p w14:paraId="727B6DDB" w14:textId="77777777" w:rsidR="001D0F4D" w:rsidRDefault="007A2194">
            <w:pPr>
              <w:spacing w:after="120"/>
              <w:rPr>
                <w:lang w:val="en-US" w:eastAsia="zh-CN"/>
              </w:rPr>
            </w:pPr>
            <w:r>
              <w:rPr>
                <w:rFonts w:eastAsiaTheme="minorEastAsia" w:hint="eastAsia"/>
                <w:lang w:eastAsia="zh-CN"/>
              </w:rPr>
              <w:t>CATT</w:t>
            </w:r>
          </w:p>
        </w:tc>
        <w:tc>
          <w:tcPr>
            <w:tcW w:w="8379" w:type="dxa"/>
          </w:tcPr>
          <w:p w14:paraId="04326179" w14:textId="77777777" w:rsidR="001D0F4D" w:rsidRDefault="007A2194">
            <w:pPr>
              <w:spacing w:after="120"/>
              <w:rPr>
                <w:lang w:val="en-US" w:eastAsia="zh-CN"/>
              </w:rPr>
            </w:pPr>
            <w:r>
              <w:rPr>
                <w:rFonts w:eastAsiaTheme="minorEastAsia" w:hint="eastAsia"/>
                <w:lang w:eastAsia="zh-CN"/>
              </w:rPr>
              <w:t xml:space="preserve">Prefer to start with NW-sided </w:t>
            </w:r>
            <w:proofErr w:type="spellStart"/>
            <w:r>
              <w:rPr>
                <w:rFonts w:eastAsiaTheme="minorEastAsia" w:hint="eastAsia"/>
                <w:lang w:eastAsia="zh-CN"/>
              </w:rPr>
              <w:t>DPoD</w:t>
            </w:r>
            <w:proofErr w:type="spellEnd"/>
            <w:r>
              <w:rPr>
                <w:rFonts w:eastAsiaTheme="minorEastAsia" w:hint="eastAsia"/>
                <w:lang w:eastAsia="zh-CN"/>
              </w:rPr>
              <w:t xml:space="preserve"> case.</w:t>
            </w:r>
          </w:p>
        </w:tc>
      </w:tr>
      <w:tr w:rsidR="001D0F4D" w14:paraId="25B5EB59" w14:textId="77777777">
        <w:tc>
          <w:tcPr>
            <w:tcW w:w="1255" w:type="dxa"/>
          </w:tcPr>
          <w:p w14:paraId="66A0EC68" w14:textId="77777777" w:rsidR="001D0F4D" w:rsidRDefault="007A2194">
            <w:pPr>
              <w:spacing w:after="120"/>
              <w:rPr>
                <w:lang w:val="en-US" w:eastAsia="zh-CN"/>
              </w:rPr>
            </w:pPr>
            <w:r>
              <w:rPr>
                <w:rFonts w:hint="eastAsia"/>
                <w:lang w:val="en-US" w:eastAsia="zh-CN"/>
              </w:rPr>
              <w:t>CMCC</w:t>
            </w:r>
          </w:p>
        </w:tc>
        <w:tc>
          <w:tcPr>
            <w:tcW w:w="8379" w:type="dxa"/>
          </w:tcPr>
          <w:p w14:paraId="469A3A28" w14:textId="77777777" w:rsidR="001D0F4D" w:rsidRDefault="007A2194">
            <w:pPr>
              <w:pStyle w:val="CommentText"/>
              <w:rPr>
                <w:lang w:val="en-US" w:eastAsia="zh-CN"/>
              </w:rPr>
            </w:pPr>
            <w:r>
              <w:rPr>
                <w:rFonts w:eastAsia="等线" w:hint="eastAsia"/>
                <w:bCs/>
                <w:iCs/>
                <w:lang w:val="en-US" w:eastAsia="zh-CN"/>
              </w:rPr>
              <w:t xml:space="preserve">This use case is beneficial for system performance.  We support network-sided model solution, but we are also OK to study UE-sided model. </w:t>
            </w:r>
            <w:r>
              <w:rPr>
                <w:rFonts w:eastAsiaTheme="minorEastAsia" w:hint="eastAsia"/>
                <w:lang w:val="en-US" w:eastAsia="zh-CN"/>
              </w:rPr>
              <w:t>B</w:t>
            </w:r>
            <w:proofErr w:type="spellStart"/>
            <w:r>
              <w:rPr>
                <w:rFonts w:eastAsiaTheme="minorEastAsia"/>
                <w:lang w:eastAsia="zh-CN"/>
              </w:rPr>
              <w:t>oth</w:t>
            </w:r>
            <w:proofErr w:type="spellEnd"/>
            <w:r>
              <w:rPr>
                <w:rFonts w:eastAsiaTheme="minorEastAsia"/>
                <w:lang w:eastAsia="zh-CN"/>
              </w:rPr>
              <w:t xml:space="preserve"> DPD </w:t>
            </w:r>
            <w:r>
              <w:rPr>
                <w:rFonts w:eastAsiaTheme="minorEastAsia" w:hint="eastAsia"/>
                <w:lang w:val="en-US" w:eastAsia="zh-CN"/>
              </w:rPr>
              <w:t xml:space="preserve">based solution </w:t>
            </w:r>
            <w:r>
              <w:rPr>
                <w:rFonts w:eastAsiaTheme="minorEastAsia"/>
                <w:lang w:eastAsia="zh-CN"/>
              </w:rPr>
              <w:t xml:space="preserve">and </w:t>
            </w:r>
            <w:proofErr w:type="spellStart"/>
            <w:r>
              <w:rPr>
                <w:rFonts w:eastAsiaTheme="minorEastAsia"/>
                <w:lang w:eastAsia="zh-CN"/>
              </w:rPr>
              <w:t>DPoD</w:t>
            </w:r>
            <w:proofErr w:type="spellEnd"/>
            <w:r>
              <w:rPr>
                <w:rFonts w:eastAsiaTheme="minorEastAsia"/>
                <w:lang w:eastAsia="zh-CN"/>
              </w:rPr>
              <w:t xml:space="preserve"> </w:t>
            </w:r>
            <w:r>
              <w:rPr>
                <w:rFonts w:eastAsiaTheme="minorEastAsia" w:hint="eastAsia"/>
                <w:lang w:val="en-US" w:eastAsia="zh-CN"/>
              </w:rPr>
              <w:t>based solution are</w:t>
            </w:r>
            <w:r>
              <w:rPr>
                <w:rFonts w:eastAsiaTheme="minorEastAsia"/>
                <w:lang w:eastAsia="zh-CN"/>
              </w:rPr>
              <w:t xml:space="preserve"> effective </w:t>
            </w:r>
            <w:r>
              <w:rPr>
                <w:rFonts w:eastAsiaTheme="minorEastAsia" w:hint="eastAsia"/>
                <w:lang w:val="en-US" w:eastAsia="zh-CN"/>
              </w:rPr>
              <w:t xml:space="preserve">way </w:t>
            </w:r>
            <w:r>
              <w:rPr>
                <w:rFonts w:eastAsiaTheme="minorEastAsia"/>
                <w:lang w:eastAsia="zh-CN"/>
              </w:rPr>
              <w:t>for nonlinearity compensation.</w:t>
            </w:r>
          </w:p>
        </w:tc>
      </w:tr>
    </w:tbl>
    <w:p w14:paraId="4F126E80" w14:textId="77777777" w:rsidR="001D0F4D" w:rsidRDefault="001D0F4D">
      <w:pPr>
        <w:rPr>
          <w:lang w:eastAsia="zh-CN"/>
        </w:rPr>
      </w:pPr>
    </w:p>
    <w:p w14:paraId="1126150C" w14:textId="77777777" w:rsidR="001D0F4D" w:rsidRDefault="007A2194">
      <w:pPr>
        <w:pStyle w:val="Heading5"/>
        <w:numPr>
          <w:ilvl w:val="0"/>
          <w:numId w:val="0"/>
        </w:numPr>
        <w:ind w:left="1008" w:hanging="1008"/>
        <w:rPr>
          <w:lang w:val="en-US"/>
        </w:rPr>
      </w:pPr>
      <w:r>
        <w:rPr>
          <w:lang w:val="en-US"/>
        </w:rPr>
        <w:t>Issue 4-1b: Leading group for DPD/</w:t>
      </w:r>
      <w:proofErr w:type="spellStart"/>
      <w:r>
        <w:rPr>
          <w:lang w:val="en-US"/>
        </w:rPr>
        <w:t>DPoD</w:t>
      </w:r>
      <w:proofErr w:type="spellEnd"/>
    </w:p>
    <w:p w14:paraId="7D021A17" w14:textId="77777777" w:rsidR="001D0F4D" w:rsidRDefault="007A2194">
      <w:pPr>
        <w:rPr>
          <w:b/>
          <w:bCs/>
          <w:lang w:eastAsia="zh-CN"/>
        </w:rPr>
      </w:pPr>
      <w:r>
        <w:rPr>
          <w:rFonts w:hint="eastAsia"/>
          <w:b/>
          <w:bCs/>
          <w:lang w:eastAsia="zh-CN"/>
        </w:rPr>
        <w:t>[</w:t>
      </w:r>
      <w:r>
        <w:rPr>
          <w:b/>
          <w:bCs/>
          <w:lang w:eastAsia="zh-CN"/>
        </w:rPr>
        <w:t>FL Recommended Discussion Point]</w:t>
      </w:r>
    </w:p>
    <w:p w14:paraId="54AFCF0D"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shall be the leading Working Group. </w:t>
      </w:r>
    </w:p>
    <w:p w14:paraId="77A718BC" w14:textId="77777777" w:rsidR="001D0F4D" w:rsidRDefault="007A2194">
      <w:pPr>
        <w:rPr>
          <w:rFonts w:eastAsiaTheme="minorEastAsia"/>
          <w:highlight w:val="green"/>
          <w:lang w:val="en-US" w:eastAsia="zh-CN"/>
        </w:rPr>
      </w:pPr>
      <w:r>
        <w:rPr>
          <w:rFonts w:eastAsiaTheme="minorEastAsia"/>
          <w:highlight w:val="green"/>
          <w:lang w:val="en-US" w:eastAsia="zh-CN"/>
        </w:rPr>
        <w:t>Agreement:</w:t>
      </w:r>
    </w:p>
    <w:p w14:paraId="606CDD87" w14:textId="77777777" w:rsidR="001D0F4D" w:rsidRDefault="007A2194">
      <w:pPr>
        <w:pStyle w:val="ListParagraph"/>
        <w:numPr>
          <w:ilvl w:val="0"/>
          <w:numId w:val="11"/>
        </w:numPr>
        <w:ind w:firstLineChars="0"/>
        <w:rPr>
          <w:rFonts w:eastAsiaTheme="minorEastAsia"/>
          <w:highlight w:val="green"/>
          <w:lang w:val="en-US" w:eastAsia="zh-CN"/>
        </w:rPr>
      </w:pPr>
      <w:r>
        <w:rPr>
          <w:rFonts w:eastAsiaTheme="minorEastAsia"/>
          <w:highlight w:val="green"/>
          <w:lang w:val="en-US" w:eastAsia="zh-CN"/>
        </w:rPr>
        <w:t>The scope of potential RAN4-led AI use case, AI-DPD/</w:t>
      </w:r>
      <w:proofErr w:type="spellStart"/>
      <w:r>
        <w:rPr>
          <w:rFonts w:eastAsiaTheme="minorEastAsia"/>
          <w:highlight w:val="green"/>
          <w:lang w:val="en-US" w:eastAsia="zh-CN"/>
        </w:rPr>
        <w:t>DPoD</w:t>
      </w:r>
      <w:proofErr w:type="spellEnd"/>
      <w:r>
        <w:rPr>
          <w:rFonts w:eastAsiaTheme="minorEastAsia"/>
          <w:highlight w:val="green"/>
          <w:lang w:val="en-US" w:eastAsia="zh-CN"/>
        </w:rPr>
        <w:t>, will be further discussed in the next meeting. The candidate sub-use cases include</w:t>
      </w:r>
    </w:p>
    <w:p w14:paraId="4B7B8059" w14:textId="77777777" w:rsidR="001D0F4D" w:rsidRDefault="007A2194">
      <w:pPr>
        <w:pStyle w:val="ListParagraph"/>
        <w:ind w:firstLineChars="0" w:firstLine="0"/>
        <w:rPr>
          <w:rFonts w:eastAsiaTheme="minorEastAsia"/>
          <w:highlight w:val="green"/>
          <w:lang w:val="en-US" w:eastAsia="zh-CN"/>
        </w:rPr>
      </w:pPr>
      <w:r>
        <w:rPr>
          <w:rFonts w:eastAsiaTheme="minorEastAsia"/>
          <w:highlight w:val="green"/>
          <w:lang w:val="en-US" w:eastAsia="zh-CN"/>
        </w:rPr>
        <w:t>UL:</w:t>
      </w:r>
    </w:p>
    <w:p w14:paraId="5BF7BD48" w14:textId="77777777" w:rsidR="001D0F4D" w:rsidRDefault="007A2194">
      <w:pPr>
        <w:pStyle w:val="ListParagraph"/>
        <w:numPr>
          <w:ilvl w:val="0"/>
          <w:numId w:val="14"/>
        </w:numPr>
        <w:ind w:firstLineChars="0"/>
        <w:rPr>
          <w:rFonts w:eastAsiaTheme="minorEastAsia"/>
          <w:highlight w:val="green"/>
          <w:lang w:val="en-US" w:eastAsia="zh-CN"/>
        </w:rPr>
      </w:pPr>
      <w:r>
        <w:rPr>
          <w:rFonts w:eastAsiaTheme="minorEastAsia"/>
          <w:highlight w:val="green"/>
          <w:lang w:val="en-US" w:eastAsia="zh-CN"/>
        </w:rPr>
        <w:t>UE: AI-DPD</w:t>
      </w:r>
    </w:p>
    <w:p w14:paraId="4A256306" w14:textId="77777777" w:rsidR="001D0F4D" w:rsidRDefault="007A2194">
      <w:pPr>
        <w:pStyle w:val="ListParagraph"/>
        <w:numPr>
          <w:ilvl w:val="0"/>
          <w:numId w:val="14"/>
        </w:numPr>
        <w:ind w:firstLineChars="0"/>
        <w:rPr>
          <w:rFonts w:eastAsiaTheme="minorEastAsia"/>
          <w:highlight w:val="green"/>
          <w:lang w:val="en-US" w:eastAsia="zh-CN"/>
        </w:rPr>
      </w:pPr>
      <w:r>
        <w:rPr>
          <w:rFonts w:eastAsiaTheme="minorEastAsia"/>
          <w:highlight w:val="green"/>
          <w:lang w:val="en-US" w:eastAsia="zh-CN"/>
        </w:rPr>
        <w:t>NW: AI-</w:t>
      </w:r>
      <w:proofErr w:type="spellStart"/>
      <w:r>
        <w:rPr>
          <w:rFonts w:eastAsiaTheme="minorEastAsia"/>
          <w:highlight w:val="green"/>
          <w:lang w:val="en-US" w:eastAsia="zh-CN"/>
        </w:rPr>
        <w:t>DPoD</w:t>
      </w:r>
      <w:proofErr w:type="spellEnd"/>
    </w:p>
    <w:p w14:paraId="1754BE4A" w14:textId="77777777" w:rsidR="001D0F4D" w:rsidRDefault="007A2194">
      <w:pPr>
        <w:rPr>
          <w:rFonts w:eastAsiaTheme="minorEastAsia"/>
          <w:highlight w:val="green"/>
          <w:lang w:val="en-US" w:eastAsia="zh-CN"/>
        </w:rPr>
      </w:pPr>
      <w:r>
        <w:rPr>
          <w:rFonts w:eastAsiaTheme="minorEastAsia"/>
          <w:highlight w:val="green"/>
          <w:lang w:val="en-US" w:eastAsia="zh-CN"/>
        </w:rPr>
        <w:t>DL</w:t>
      </w:r>
    </w:p>
    <w:p w14:paraId="2914DFF2" w14:textId="77777777" w:rsidR="001D0F4D" w:rsidRDefault="007A2194">
      <w:pPr>
        <w:pStyle w:val="ListParagraph"/>
        <w:numPr>
          <w:ilvl w:val="0"/>
          <w:numId w:val="16"/>
        </w:numPr>
        <w:ind w:firstLineChars="0"/>
        <w:rPr>
          <w:rFonts w:eastAsiaTheme="minorEastAsia"/>
          <w:highlight w:val="green"/>
          <w:lang w:val="en-US" w:eastAsia="zh-CN"/>
        </w:rPr>
      </w:pPr>
      <w:r>
        <w:rPr>
          <w:rFonts w:eastAsiaTheme="minorEastAsia"/>
          <w:highlight w:val="green"/>
          <w:lang w:val="en-US" w:eastAsia="zh-CN"/>
        </w:rPr>
        <w:t>NW:AI-DPD</w:t>
      </w:r>
    </w:p>
    <w:p w14:paraId="20E01032" w14:textId="77777777" w:rsidR="001D0F4D" w:rsidRDefault="007A2194">
      <w:pPr>
        <w:pStyle w:val="ListParagraph"/>
        <w:numPr>
          <w:ilvl w:val="0"/>
          <w:numId w:val="16"/>
        </w:numPr>
        <w:ind w:firstLineChars="0"/>
        <w:rPr>
          <w:rFonts w:eastAsiaTheme="minorEastAsia"/>
          <w:highlight w:val="green"/>
          <w:lang w:val="en-US" w:eastAsia="zh-CN"/>
        </w:rPr>
      </w:pPr>
      <w:r>
        <w:rPr>
          <w:rFonts w:eastAsiaTheme="minorEastAsia"/>
          <w:highlight w:val="green"/>
          <w:lang w:val="en-US" w:eastAsia="zh-CN"/>
        </w:rPr>
        <w:t>UE:AI-</w:t>
      </w:r>
      <w:proofErr w:type="spellStart"/>
      <w:r>
        <w:rPr>
          <w:rFonts w:eastAsiaTheme="minorEastAsia"/>
          <w:highlight w:val="green"/>
          <w:lang w:val="en-US" w:eastAsia="zh-CN"/>
        </w:rPr>
        <w:t>DPoD</w:t>
      </w:r>
      <w:proofErr w:type="spellEnd"/>
    </w:p>
    <w:p w14:paraId="4EDA1A5E" w14:textId="77777777" w:rsidR="001D0F4D" w:rsidRDefault="007A2194">
      <w:pPr>
        <w:rPr>
          <w:lang w:eastAsia="zh-CN"/>
        </w:rPr>
      </w:pPr>
      <w:r>
        <w:rPr>
          <w:highlight w:val="green"/>
          <w:lang w:eastAsia="zh-CN"/>
        </w:rPr>
        <w:t>To facilitate the 6G AI scope discussion, the interested companies are encouraged to timely provide more analysis, including the performance benefit, spec impact, the assumption behind their analysis, on the specific sub-use case(s).</w:t>
      </w:r>
    </w:p>
    <w:p w14:paraId="20325793" w14:textId="77777777" w:rsidR="001D0F4D" w:rsidRDefault="001D0F4D">
      <w:pPr>
        <w:rPr>
          <w:lang w:eastAsia="zh-CN"/>
        </w:rPr>
      </w:pPr>
    </w:p>
    <w:p w14:paraId="46566A8F" w14:textId="77777777" w:rsidR="001D0F4D" w:rsidRDefault="001D0F4D">
      <w:pPr>
        <w:rPr>
          <w:lang w:eastAsia="zh-CN"/>
        </w:rPr>
      </w:pPr>
    </w:p>
    <w:p w14:paraId="7C42C6B6" w14:textId="77777777" w:rsidR="001D0F4D" w:rsidRDefault="007A2194">
      <w:pPr>
        <w:rPr>
          <w:lang w:eastAsia="zh-CN"/>
        </w:rPr>
      </w:pPr>
      <w:r>
        <w:rPr>
          <w:lang w:eastAsia="zh-CN"/>
        </w:rPr>
        <w:t>Huawei: the proponents should provide more info and analysis on the interested use cases.</w:t>
      </w:r>
    </w:p>
    <w:p w14:paraId="28CE415C" w14:textId="77777777" w:rsidR="001D0F4D" w:rsidRDefault="007A2194">
      <w:pPr>
        <w:rPr>
          <w:lang w:eastAsia="zh-CN"/>
        </w:rPr>
      </w:pPr>
      <w:r>
        <w:rPr>
          <w:lang w:eastAsia="zh-CN"/>
        </w:rPr>
        <w:t>Qualcomm: concern on the standardized AI-DPD for UL.</w:t>
      </w:r>
    </w:p>
    <w:p w14:paraId="0BAE2909" w14:textId="77777777" w:rsidR="001D0F4D" w:rsidRDefault="007A2194">
      <w:pPr>
        <w:rPr>
          <w:lang w:eastAsia="zh-CN"/>
        </w:rPr>
      </w:pPr>
      <w:r>
        <w:rPr>
          <w:lang w:eastAsia="zh-CN"/>
        </w:rPr>
        <w:t>Nokia/Samsung/Apple: same comments as Huawei</w:t>
      </w:r>
    </w:p>
    <w:p w14:paraId="3369041B" w14:textId="77777777" w:rsidR="001D0F4D" w:rsidRDefault="007A2194">
      <w:pPr>
        <w:rPr>
          <w:lang w:eastAsia="zh-CN"/>
        </w:rPr>
      </w:pPr>
      <w:proofErr w:type="spellStart"/>
      <w:proofErr w:type="gramStart"/>
      <w:r>
        <w:rPr>
          <w:lang w:eastAsia="zh-CN"/>
        </w:rPr>
        <w:t>Vivo:DPoD</w:t>
      </w:r>
      <w:proofErr w:type="spellEnd"/>
      <w:proofErr w:type="gramEnd"/>
      <w:r>
        <w:rPr>
          <w:lang w:eastAsia="zh-CN"/>
        </w:rPr>
        <w:t>, mainly for high modulation order and DPD, mainly benefit for low modulation order can both be considered.</w:t>
      </w:r>
    </w:p>
    <w:p w14:paraId="5ECF3E5F" w14:textId="77777777" w:rsidR="001D0F4D" w:rsidRDefault="007A2194">
      <w:pPr>
        <w:rPr>
          <w:lang w:eastAsia="zh-CN"/>
        </w:rPr>
      </w:pPr>
      <w:proofErr w:type="spellStart"/>
      <w:proofErr w:type="gramStart"/>
      <w:r>
        <w:rPr>
          <w:lang w:eastAsia="zh-CN"/>
        </w:rPr>
        <w:lastRenderedPageBreak/>
        <w:t>MTK:agree</w:t>
      </w:r>
      <w:proofErr w:type="spellEnd"/>
      <w:proofErr w:type="gramEnd"/>
      <w:r>
        <w:rPr>
          <w:lang w:eastAsia="zh-CN"/>
        </w:rPr>
        <w:t xml:space="preserve"> with Qualcomm on AI-DPD for UL. DPD is discussed in RAN1 too. </w:t>
      </w:r>
    </w:p>
    <w:p w14:paraId="4F98B60D" w14:textId="77777777" w:rsidR="001D0F4D" w:rsidRDefault="007A2194">
      <w:pPr>
        <w:rPr>
          <w:lang w:eastAsia="zh-CN"/>
        </w:rPr>
      </w:pPr>
      <w:r>
        <w:rPr>
          <w:lang w:eastAsia="zh-CN"/>
        </w:rPr>
        <w:t>Apple: the benefit for DL is questionable</w:t>
      </w:r>
    </w:p>
    <w:p w14:paraId="308CEE02" w14:textId="77777777" w:rsidR="001D0F4D" w:rsidRDefault="007A2194">
      <w:pPr>
        <w:rPr>
          <w:lang w:eastAsia="zh-CN"/>
        </w:rPr>
      </w:pPr>
      <w:r>
        <w:rPr>
          <w:lang w:eastAsia="zh-CN"/>
        </w:rPr>
        <w:t>Huawei: it would be even better to provide more info in this meeting</w:t>
      </w:r>
    </w:p>
    <w:p w14:paraId="2993A209" w14:textId="77777777" w:rsidR="001D0F4D" w:rsidRDefault="007A2194">
      <w:pPr>
        <w:rPr>
          <w:lang w:eastAsia="zh-CN"/>
        </w:rPr>
      </w:pPr>
      <w:r>
        <w:rPr>
          <w:lang w:eastAsia="zh-CN"/>
        </w:rPr>
        <w:t>CATT: we should give companies enough time to provide their inputs before narrowing down the scope/use cases.</w:t>
      </w:r>
    </w:p>
    <w:p w14:paraId="1FBC0EE9" w14:textId="77777777" w:rsidR="001D0F4D" w:rsidRDefault="007A2194">
      <w:pPr>
        <w:rPr>
          <w:lang w:eastAsia="zh-CN"/>
        </w:rPr>
      </w:pPr>
      <w:r>
        <w:rPr>
          <w:lang w:eastAsia="zh-CN"/>
        </w:rPr>
        <w:t>Apple: RAN4 hasn’t discussed any DPD related aspect. It is premature to jump into AI related aspects.</w:t>
      </w:r>
    </w:p>
    <w:p w14:paraId="0C94B9BE" w14:textId="77777777" w:rsidR="001D0F4D" w:rsidRDefault="007A2194">
      <w:pPr>
        <w:rPr>
          <w:lang w:eastAsia="zh-CN"/>
        </w:rPr>
      </w:pPr>
      <w:proofErr w:type="spellStart"/>
      <w:proofErr w:type="gramStart"/>
      <w:r>
        <w:rPr>
          <w:lang w:eastAsia="zh-CN"/>
        </w:rPr>
        <w:t>Qualcomm:UE</w:t>
      </w:r>
      <w:proofErr w:type="spellEnd"/>
      <w:proofErr w:type="gramEnd"/>
      <w:r>
        <w:rPr>
          <w:lang w:eastAsia="zh-CN"/>
        </w:rPr>
        <w:t xml:space="preserve"> based AI DPD should be removed. </w:t>
      </w:r>
    </w:p>
    <w:p w14:paraId="40A6713C"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4C52E203"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395513B0" w14:textId="77777777">
        <w:tc>
          <w:tcPr>
            <w:tcW w:w="1255" w:type="dxa"/>
            <w:shd w:val="clear" w:color="auto" w:fill="9CC2E5" w:themeFill="accent5" w:themeFillTint="99"/>
          </w:tcPr>
          <w:p w14:paraId="22B5776A" w14:textId="77777777" w:rsidR="001D0F4D" w:rsidRDefault="007A2194">
            <w:pPr>
              <w:spacing w:after="120"/>
              <w:rPr>
                <w:b/>
                <w:bCs/>
              </w:rPr>
            </w:pPr>
            <w:r>
              <w:rPr>
                <w:b/>
                <w:bCs/>
              </w:rPr>
              <w:t>Company</w:t>
            </w:r>
          </w:p>
        </w:tc>
        <w:tc>
          <w:tcPr>
            <w:tcW w:w="8379" w:type="dxa"/>
            <w:shd w:val="clear" w:color="auto" w:fill="9CC2E5" w:themeFill="accent5" w:themeFillTint="99"/>
          </w:tcPr>
          <w:p w14:paraId="26B2EDAF" w14:textId="77777777" w:rsidR="001D0F4D" w:rsidRDefault="007A2194">
            <w:pPr>
              <w:spacing w:after="120"/>
              <w:rPr>
                <w:b/>
                <w:bCs/>
              </w:rPr>
            </w:pPr>
            <w:r>
              <w:rPr>
                <w:b/>
                <w:bCs/>
              </w:rPr>
              <w:t>Comments</w:t>
            </w:r>
          </w:p>
        </w:tc>
      </w:tr>
      <w:tr w:rsidR="001D0F4D" w14:paraId="5AA69778" w14:textId="77777777">
        <w:tc>
          <w:tcPr>
            <w:tcW w:w="1255" w:type="dxa"/>
          </w:tcPr>
          <w:p w14:paraId="0FE11ADC"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49D02E2E" w14:textId="77777777" w:rsidR="001D0F4D" w:rsidRDefault="007A2194">
            <w:pPr>
              <w:spacing w:after="120"/>
              <w:jc w:val="both"/>
              <w:rPr>
                <w:rFonts w:eastAsiaTheme="minorEastAsia"/>
                <w:lang w:eastAsia="zh-CN"/>
              </w:rPr>
            </w:pPr>
            <w:r>
              <w:rPr>
                <w:rFonts w:eastAsiaTheme="minorEastAsia" w:hint="eastAsia"/>
                <w:lang w:val="en-US" w:eastAsia="zh-CN"/>
              </w:rPr>
              <w:t>R</w:t>
            </w:r>
            <w:r>
              <w:rPr>
                <w:rFonts w:eastAsiaTheme="minorEastAsia"/>
                <w:lang w:val="en-US" w:eastAsia="zh-CN"/>
              </w:rPr>
              <w:t>AN4 shall be the leading Working Group</w:t>
            </w:r>
            <w:r>
              <w:rPr>
                <w:rFonts w:eastAsiaTheme="minorEastAsia" w:hint="eastAsia"/>
                <w:lang w:eastAsia="zh-CN"/>
              </w:rPr>
              <w:t xml:space="preserve">, </w:t>
            </w:r>
          </w:p>
          <w:p w14:paraId="528886C2" w14:textId="77777777" w:rsidR="001D0F4D" w:rsidRDefault="007A2194">
            <w:pPr>
              <w:spacing w:after="120"/>
              <w:jc w:val="both"/>
              <w:rPr>
                <w:rFonts w:eastAsiaTheme="minorEastAsia"/>
                <w:lang w:eastAsia="zh-CN"/>
              </w:rPr>
            </w:pPr>
            <w:r>
              <w:rPr>
                <w:rFonts w:eastAsiaTheme="minorEastAsia" w:hint="eastAsia"/>
                <w:lang w:eastAsia="zh-CN"/>
              </w:rPr>
              <w:t>and sending</w:t>
            </w:r>
            <w:r>
              <w:rPr>
                <w:rFonts w:eastAsiaTheme="minorEastAsia"/>
                <w:lang w:eastAsia="zh-CN"/>
              </w:rPr>
              <w:t xml:space="preserve"> LS</w:t>
            </w:r>
            <w:r>
              <w:rPr>
                <w:rFonts w:eastAsiaTheme="minorEastAsia" w:hint="eastAsia"/>
                <w:lang w:eastAsia="zh-CN"/>
              </w:rPr>
              <w:t xml:space="preserve"> to notice RAN1 may be needed to avoid </w:t>
            </w:r>
            <w:r>
              <w:t xml:space="preserve">overlapping scope between </w:t>
            </w:r>
            <w:r>
              <w:rPr>
                <w:rFonts w:eastAsiaTheme="minorEastAsia" w:hint="eastAsia"/>
                <w:lang w:eastAsia="zh-CN"/>
              </w:rPr>
              <w:t>RAN4 and RAN1.</w:t>
            </w:r>
          </w:p>
        </w:tc>
      </w:tr>
      <w:tr w:rsidR="001D0F4D" w14:paraId="436C9F7A" w14:textId="77777777">
        <w:tc>
          <w:tcPr>
            <w:tcW w:w="1255" w:type="dxa"/>
          </w:tcPr>
          <w:p w14:paraId="440DAC03"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5B8CCBA0" w14:textId="77777777" w:rsidR="001D0F4D" w:rsidRDefault="007A2194">
            <w:pPr>
              <w:spacing w:after="120"/>
              <w:rPr>
                <w:rFonts w:eastAsiaTheme="minorEastAsia"/>
                <w:lang w:eastAsia="zh-CN"/>
              </w:rPr>
            </w:pPr>
            <w:r>
              <w:t>We agree with the feature lead’s recommendation that RAN4 should be the leading WG for this topic. But the study on AI-nonlinearity compensation should be on hold until 6G UE RF session makes progress regarding UE TX non-linearity. We also propose to have both AI and non-AI based non-linearity compensation in one session during 6G SI to reduce duplication of efforts and allow efficient operation.</w:t>
            </w:r>
          </w:p>
        </w:tc>
      </w:tr>
      <w:tr w:rsidR="001D0F4D" w14:paraId="567A6449" w14:textId="77777777">
        <w:tc>
          <w:tcPr>
            <w:tcW w:w="1255" w:type="dxa"/>
          </w:tcPr>
          <w:p w14:paraId="392EE9CE" w14:textId="77777777" w:rsidR="001D0F4D" w:rsidRDefault="007A2194">
            <w:pPr>
              <w:spacing w:after="120"/>
              <w:rPr>
                <w:rFonts w:eastAsiaTheme="minorEastAsia"/>
                <w:lang w:eastAsia="zh-CN"/>
              </w:rPr>
            </w:pPr>
            <w:r>
              <w:t>Ericsson</w:t>
            </w:r>
          </w:p>
        </w:tc>
        <w:tc>
          <w:tcPr>
            <w:tcW w:w="8379" w:type="dxa"/>
          </w:tcPr>
          <w:p w14:paraId="57CC5F8C" w14:textId="77777777" w:rsidR="001D0F4D" w:rsidRDefault="007A2194">
            <w:pPr>
              <w:spacing w:after="120"/>
              <w:rPr>
                <w:rFonts w:eastAsiaTheme="minorEastAsia"/>
                <w:lang w:eastAsia="zh-CN"/>
              </w:rPr>
            </w:pPr>
            <w:r>
              <w:t>We agree with the recommended WF.</w:t>
            </w:r>
          </w:p>
        </w:tc>
      </w:tr>
      <w:tr w:rsidR="001D0F4D" w14:paraId="71B26C29" w14:textId="77777777">
        <w:tc>
          <w:tcPr>
            <w:tcW w:w="1255" w:type="dxa"/>
          </w:tcPr>
          <w:p w14:paraId="306629F9" w14:textId="77777777" w:rsidR="001D0F4D" w:rsidRDefault="007A2194">
            <w:pPr>
              <w:spacing w:after="120"/>
            </w:pPr>
            <w:r>
              <w:t>Huawei, Hisilicon</w:t>
            </w:r>
          </w:p>
        </w:tc>
        <w:tc>
          <w:tcPr>
            <w:tcW w:w="8379" w:type="dxa"/>
          </w:tcPr>
          <w:p w14:paraId="5A650D0C" w14:textId="77777777" w:rsidR="001D0F4D" w:rsidRDefault="007A2194">
            <w:pPr>
              <w:spacing w:after="120"/>
            </w:pPr>
            <w:r>
              <w:t>OK.</w:t>
            </w:r>
          </w:p>
        </w:tc>
      </w:tr>
      <w:tr w:rsidR="001D0F4D" w14:paraId="7EA7028B" w14:textId="77777777">
        <w:tc>
          <w:tcPr>
            <w:tcW w:w="1255" w:type="dxa"/>
          </w:tcPr>
          <w:p w14:paraId="64EC42D3" w14:textId="77777777" w:rsidR="001D0F4D" w:rsidRDefault="007A2194">
            <w:pPr>
              <w:spacing w:after="120"/>
            </w:pPr>
            <w:r>
              <w:t>Nokia</w:t>
            </w:r>
          </w:p>
        </w:tc>
        <w:tc>
          <w:tcPr>
            <w:tcW w:w="8379" w:type="dxa"/>
          </w:tcPr>
          <w:p w14:paraId="56CC8213" w14:textId="77777777" w:rsidR="001D0F4D" w:rsidRDefault="007A2194">
            <w:pPr>
              <w:spacing w:after="120"/>
            </w:pPr>
            <w:r>
              <w:t>OK</w:t>
            </w:r>
          </w:p>
        </w:tc>
      </w:tr>
      <w:tr w:rsidR="001D0F4D" w14:paraId="00C05631" w14:textId="77777777">
        <w:tc>
          <w:tcPr>
            <w:tcW w:w="1255" w:type="dxa"/>
          </w:tcPr>
          <w:p w14:paraId="6819810F" w14:textId="77777777" w:rsidR="001D0F4D" w:rsidRDefault="007A2194">
            <w:pPr>
              <w:spacing w:after="120"/>
            </w:pPr>
            <w:r>
              <w:rPr>
                <w:rFonts w:hint="eastAsia"/>
                <w:lang w:val="en-US" w:eastAsia="zh-CN"/>
              </w:rPr>
              <w:t>ZTE</w:t>
            </w:r>
          </w:p>
        </w:tc>
        <w:tc>
          <w:tcPr>
            <w:tcW w:w="8379" w:type="dxa"/>
          </w:tcPr>
          <w:p w14:paraId="35791250" w14:textId="77777777" w:rsidR="001D0F4D" w:rsidRDefault="007A2194">
            <w:pPr>
              <w:spacing w:after="120"/>
            </w:pPr>
            <w:r>
              <w:rPr>
                <w:rFonts w:hint="eastAsia"/>
                <w:lang w:val="en-US" w:eastAsia="zh-CN"/>
              </w:rPr>
              <w:t>We are OK with the recommendation.</w:t>
            </w:r>
          </w:p>
        </w:tc>
      </w:tr>
      <w:tr w:rsidR="001D0F4D" w14:paraId="0067D6A9" w14:textId="77777777">
        <w:tc>
          <w:tcPr>
            <w:tcW w:w="1255" w:type="dxa"/>
          </w:tcPr>
          <w:p w14:paraId="6DB74215" w14:textId="77777777" w:rsidR="001D0F4D" w:rsidRDefault="007A2194">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2A6F06E2" w14:textId="77777777" w:rsidR="001D0F4D" w:rsidRDefault="007A2194">
            <w:pPr>
              <w:spacing w:after="120"/>
              <w:rPr>
                <w:lang w:val="en-US" w:eastAsia="zh-CN"/>
              </w:rPr>
            </w:pPr>
            <w:r>
              <w:rPr>
                <w:rFonts w:eastAsiaTheme="minorEastAsia" w:hint="eastAsia"/>
                <w:lang w:eastAsia="zh-CN"/>
              </w:rPr>
              <w:t>W</w:t>
            </w:r>
            <w:r>
              <w:rPr>
                <w:rFonts w:eastAsiaTheme="minorEastAsia"/>
                <w:lang w:eastAsia="zh-CN"/>
              </w:rPr>
              <w:t>e support RAN4 should be the leading group for AI-DPD/</w:t>
            </w:r>
            <w:proofErr w:type="spellStart"/>
            <w:r>
              <w:rPr>
                <w:rFonts w:eastAsiaTheme="minorEastAsia"/>
                <w:lang w:eastAsia="zh-CN"/>
              </w:rPr>
              <w:t>DPoD</w:t>
            </w:r>
            <w:proofErr w:type="spellEnd"/>
            <w:r>
              <w:rPr>
                <w:rFonts w:eastAsiaTheme="minorEastAsia"/>
                <w:lang w:eastAsia="zh-CN"/>
              </w:rPr>
              <w:t xml:space="preserve">. </w:t>
            </w:r>
          </w:p>
        </w:tc>
      </w:tr>
      <w:tr w:rsidR="001D0F4D" w14:paraId="34AC2654" w14:textId="77777777">
        <w:tc>
          <w:tcPr>
            <w:tcW w:w="1255" w:type="dxa"/>
          </w:tcPr>
          <w:p w14:paraId="2AA2BA9B"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3FDDA267" w14:textId="77777777" w:rsidR="001D0F4D" w:rsidRDefault="007A2194">
            <w:pPr>
              <w:spacing w:after="120"/>
              <w:rPr>
                <w:rFonts w:eastAsiaTheme="minorEastAsia"/>
                <w:lang w:eastAsia="zh-CN"/>
              </w:rPr>
            </w:pPr>
            <w:r>
              <w:rPr>
                <w:rFonts w:eastAsiaTheme="minorEastAsia" w:hint="eastAsia"/>
                <w:lang w:eastAsia="zh-CN"/>
              </w:rPr>
              <w:t xml:space="preserve">Agree that </w:t>
            </w:r>
            <w:r>
              <w:rPr>
                <w:rFonts w:eastAsiaTheme="minorEastAsia"/>
                <w:lang w:eastAsia="zh-CN"/>
              </w:rPr>
              <w:t>‘</w:t>
            </w:r>
            <w:r>
              <w:rPr>
                <w:rFonts w:eastAsiaTheme="minorEastAsia" w:hint="eastAsia"/>
                <w:lang w:val="en-US" w:eastAsia="zh-CN"/>
              </w:rPr>
              <w:t>R</w:t>
            </w:r>
            <w:r>
              <w:rPr>
                <w:rFonts w:eastAsiaTheme="minorEastAsia"/>
                <w:lang w:val="en-US" w:eastAsia="zh-CN"/>
              </w:rPr>
              <w:t>AN4 shall be the leading Working Group</w:t>
            </w:r>
            <w:r>
              <w:rPr>
                <w:rFonts w:eastAsiaTheme="minorEastAsia"/>
                <w:lang w:eastAsia="zh-CN"/>
              </w:rPr>
              <w:t>’</w:t>
            </w:r>
            <w:r>
              <w:rPr>
                <w:rFonts w:eastAsiaTheme="minorEastAsia" w:hint="eastAsia"/>
                <w:lang w:eastAsia="zh-CN"/>
              </w:rPr>
              <w:t xml:space="preserve">. </w:t>
            </w:r>
          </w:p>
        </w:tc>
      </w:tr>
    </w:tbl>
    <w:p w14:paraId="4B474758" w14:textId="77777777" w:rsidR="001D0F4D" w:rsidRDefault="001D0F4D">
      <w:pPr>
        <w:rPr>
          <w:rFonts w:eastAsiaTheme="minorEastAsia"/>
          <w:lang w:eastAsia="zh-CN"/>
        </w:rPr>
      </w:pPr>
    </w:p>
    <w:p w14:paraId="0888EB37" w14:textId="77777777" w:rsidR="001D0F4D" w:rsidRDefault="007A2194">
      <w:pPr>
        <w:pStyle w:val="Heading5"/>
        <w:numPr>
          <w:ilvl w:val="0"/>
          <w:numId w:val="0"/>
        </w:numPr>
        <w:ind w:left="1008" w:hanging="1008"/>
        <w:rPr>
          <w:lang w:val="en-US"/>
        </w:rPr>
      </w:pPr>
      <w:r>
        <w:rPr>
          <w:lang w:val="en-US"/>
        </w:rPr>
        <w:t>Issue 4-1c: Evaluation for AI-</w:t>
      </w:r>
      <w:proofErr w:type="spellStart"/>
      <w:r>
        <w:rPr>
          <w:lang w:val="en-US"/>
        </w:rPr>
        <w:t>DPoD</w:t>
      </w:r>
      <w:proofErr w:type="spellEnd"/>
    </w:p>
    <w:p w14:paraId="07B45435" w14:textId="77777777" w:rsidR="001D0F4D" w:rsidRDefault="007A2194">
      <w:pPr>
        <w:rPr>
          <w:b/>
          <w:bCs/>
          <w:lang w:eastAsia="zh-CN"/>
        </w:rPr>
      </w:pPr>
      <w:r>
        <w:rPr>
          <w:rFonts w:hint="eastAsia"/>
          <w:b/>
          <w:bCs/>
          <w:lang w:eastAsia="zh-CN"/>
        </w:rPr>
        <w:t>[</w:t>
      </w:r>
      <w:r>
        <w:rPr>
          <w:b/>
          <w:bCs/>
          <w:lang w:eastAsia="zh-CN"/>
        </w:rPr>
        <w:t>FL Recommended Discussion Point]</w:t>
      </w:r>
    </w:p>
    <w:p w14:paraId="2C0F23B6"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Non-linearity model(s) of transmission signals: </w:t>
      </w:r>
    </w:p>
    <w:p w14:paraId="5BD9C845"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FFS in 6G UE RF session, which should be common for BS compensation with AI and Non-AI solutions (Samsung).</w:t>
      </w:r>
    </w:p>
    <w:p w14:paraId="4CE4E006"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FFS RF front-end variation from multiple UEs in the market into account (Ericsson).</w:t>
      </w:r>
    </w:p>
    <w:p w14:paraId="037321AC"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RAN4 to clarify the extent to which 6G UEs may support digital pre-distortion (Ericsson).</w:t>
      </w:r>
    </w:p>
    <w:p w14:paraId="72DF6EA4" w14:textId="77777777" w:rsidR="001D0F4D" w:rsidRDefault="007A2194">
      <w:pPr>
        <w:pStyle w:val="ListParagraph"/>
        <w:numPr>
          <w:ilvl w:val="0"/>
          <w:numId w:val="11"/>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ossible sub-use cases and consider possible down-selection: (OPPO) </w:t>
      </w:r>
    </w:p>
    <w:p w14:paraId="00A47B66"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Option 2a: NW side NC by AI </w:t>
      </w:r>
      <w:proofErr w:type="spellStart"/>
      <w:r>
        <w:rPr>
          <w:rFonts w:eastAsiaTheme="minorEastAsia"/>
          <w:lang w:val="en-US" w:eastAsia="zh-CN"/>
        </w:rPr>
        <w:t>demod</w:t>
      </w:r>
      <w:proofErr w:type="spellEnd"/>
    </w:p>
    <w:p w14:paraId="411EA83C"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Option 2b: NW side NC by a separate AI NC module +Non-AI </w:t>
      </w:r>
      <w:proofErr w:type="spellStart"/>
      <w:r>
        <w:rPr>
          <w:rFonts w:eastAsiaTheme="minorEastAsia"/>
          <w:lang w:val="en-US" w:eastAsia="zh-CN"/>
        </w:rPr>
        <w:t>demod</w:t>
      </w:r>
      <w:proofErr w:type="spellEnd"/>
    </w:p>
    <w:p w14:paraId="5028D7C5"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Option 2c: NW side NC by a separate AI NC module + AI </w:t>
      </w:r>
      <w:proofErr w:type="spellStart"/>
      <w:r>
        <w:rPr>
          <w:rFonts w:eastAsiaTheme="minorEastAsia"/>
          <w:lang w:val="en-US" w:eastAsia="zh-CN"/>
        </w:rPr>
        <w:t>demod</w:t>
      </w:r>
      <w:proofErr w:type="spellEnd"/>
    </w:p>
    <w:p w14:paraId="49EA7AEE"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Option 2x: other solutions</w:t>
      </w:r>
    </w:p>
    <w:p w14:paraId="437AD88C"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Evaluation Procedures and some detailed discussion points (Samsung, Ericsson)</w:t>
      </w:r>
    </w:p>
    <w:p w14:paraId="5AD255C3"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Step-1: Selection of Non-linearity model(s) of transmission signals </w:t>
      </w:r>
    </w:p>
    <w:p w14:paraId="5231110D"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lastRenderedPageBreak/>
        <w:t xml:space="preserve">Step-2: Evaluation methodology by applying non-linearity model(s) of transmission signals to baseband evaluation with the following procedure </w:t>
      </w:r>
    </w:p>
    <w:p w14:paraId="3F67F930" w14:textId="77777777" w:rsidR="001D0F4D" w:rsidRDefault="007A2194">
      <w:pPr>
        <w:pStyle w:val="ListParagraph"/>
        <w:numPr>
          <w:ilvl w:val="2"/>
          <w:numId w:val="11"/>
        </w:numPr>
        <w:ind w:firstLineChars="0"/>
        <w:rPr>
          <w:rFonts w:eastAsiaTheme="minorEastAsia"/>
          <w:lang w:val="en-US" w:eastAsia="zh-CN"/>
        </w:rPr>
      </w:pPr>
      <w:r>
        <w:rPr>
          <w:rFonts w:eastAsiaTheme="minorEastAsia" w:hint="eastAsia"/>
          <w:lang w:val="en-US" w:eastAsia="zh-CN"/>
        </w:rPr>
        <w:t>D</w:t>
      </w:r>
      <w:r>
        <w:rPr>
          <w:rFonts w:eastAsiaTheme="minorEastAsia"/>
          <w:lang w:val="en-US" w:eastAsia="zh-CN"/>
        </w:rPr>
        <w:t>etailed assumptions for evaluation (including data collection, training and inference) are mentioned in R4-2513060 (Ericsson) and R4-2513049 (Samsung), including</w:t>
      </w:r>
    </w:p>
    <w:p w14:paraId="12CF7BA2"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val="en-US" w:eastAsia="zh-CN"/>
        </w:rPr>
        <w:t>FFS the extent to which UE EVM requirements can be adjusted when AI-</w:t>
      </w:r>
      <w:proofErr w:type="spellStart"/>
      <w:r>
        <w:rPr>
          <w:rFonts w:eastAsiaTheme="minorEastAsia"/>
          <w:lang w:val="en-US" w:eastAsia="zh-CN"/>
        </w:rPr>
        <w:t>DPoD</w:t>
      </w:r>
      <w:proofErr w:type="spellEnd"/>
      <w:r>
        <w:rPr>
          <w:rFonts w:eastAsiaTheme="minorEastAsia"/>
          <w:lang w:val="en-US" w:eastAsia="zh-CN"/>
        </w:rPr>
        <w:t xml:space="preserve"> compensates for PA and other RF components non-linearity at the base station.</w:t>
      </w:r>
    </w:p>
    <w:p w14:paraId="3CC6BD7C" w14:textId="77777777" w:rsidR="001D0F4D" w:rsidRDefault="007A2194">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suitable AI/ML model, type of training. </w:t>
      </w:r>
    </w:p>
    <w:p w14:paraId="2F600A66" w14:textId="77777777" w:rsidR="001D0F4D" w:rsidRDefault="007A2194">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different data collection methods for AI/ML model training, focusing on UE operation in the compressed (non-linear) PA region: e.g., simulation-based datasets (with realistic Tx front-end and PA models) and measurement-based datasets (from multiple UEs).</w:t>
      </w:r>
    </w:p>
    <w:p w14:paraId="127BC86B"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val="en-US" w:eastAsia="zh-CN"/>
        </w:rPr>
        <w:t xml:space="preserve">FFS how to define a reference AI/ML model for evaluating AI/ML </w:t>
      </w:r>
      <w:proofErr w:type="spellStart"/>
      <w:r>
        <w:rPr>
          <w:rFonts w:eastAsiaTheme="minorEastAsia"/>
          <w:lang w:val="en-US" w:eastAsia="zh-CN"/>
        </w:rPr>
        <w:t>DPoD</w:t>
      </w:r>
      <w:proofErr w:type="spellEnd"/>
      <w:r>
        <w:rPr>
          <w:rFonts w:eastAsiaTheme="minorEastAsia"/>
          <w:lang w:val="en-US" w:eastAsia="zh-CN"/>
        </w:rPr>
        <w:t xml:space="preserve"> performance and ensuring comparability across different implementations</w:t>
      </w:r>
    </w:p>
    <w:p w14:paraId="31C470C9"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eastAsia="zh-CN"/>
        </w:rPr>
        <w:t>Focusing on higher modulation orders focusing on high-SNR conditions</w:t>
      </w:r>
    </w:p>
    <w:p w14:paraId="5827A689"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Step-3: For a given relaxed EVM value (e.g., 6% for a certain modulation order), conduct TX MPR simulation.</w:t>
      </w:r>
    </w:p>
    <w:p w14:paraId="042CB59B"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The potential MPR reduction enabled by AI-</w:t>
      </w:r>
      <w:proofErr w:type="spellStart"/>
      <w:r>
        <w:rPr>
          <w:rFonts w:eastAsiaTheme="minorEastAsia"/>
          <w:lang w:val="en-US" w:eastAsia="zh-CN"/>
        </w:rPr>
        <w:t>DPoD</w:t>
      </w:r>
      <w:proofErr w:type="spellEnd"/>
      <w:r>
        <w:rPr>
          <w:rFonts w:eastAsiaTheme="minorEastAsia"/>
          <w:lang w:val="en-US" w:eastAsia="zh-CN"/>
        </w:rPr>
        <w:t xml:space="preserve"> is evaluated. </w:t>
      </w:r>
    </w:p>
    <w:p w14:paraId="423FBAFF"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val="en-US" w:eastAsia="zh-CN"/>
        </w:rPr>
        <w:t>The requirements for other gating factors that impact MPR including ACLR, SEM and SE remain unchanged</w:t>
      </w:r>
    </w:p>
    <w:p w14:paraId="21F5B19D"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The impact on UL coverage and UE transmit energy efficiency is evaluated.</w:t>
      </w:r>
    </w:p>
    <w:p w14:paraId="69AB99DE" w14:textId="77777777" w:rsidR="001D0F4D" w:rsidRDefault="007A2194">
      <w:pPr>
        <w:pStyle w:val="ListParagraph"/>
        <w:numPr>
          <w:ilvl w:val="0"/>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ther design principle to be considered: </w:t>
      </w:r>
    </w:p>
    <w:p w14:paraId="773ABE93"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UE may adjust EVM and reduce MPR only under explicit network control; otherwise, existing RF requirements apply (Ericsson).</w:t>
      </w:r>
    </w:p>
    <w:p w14:paraId="23AE00F2" w14:textId="77777777" w:rsidR="001D0F4D" w:rsidRDefault="001D0F4D">
      <w:pPr>
        <w:rPr>
          <w:lang w:val="en-US" w:eastAsia="zh-CN"/>
        </w:rPr>
      </w:pPr>
    </w:p>
    <w:p w14:paraId="6566FAFC"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3AB782CB"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1395E50E" w14:textId="77777777">
        <w:tc>
          <w:tcPr>
            <w:tcW w:w="1255" w:type="dxa"/>
            <w:shd w:val="clear" w:color="auto" w:fill="9CC2E5" w:themeFill="accent5" w:themeFillTint="99"/>
          </w:tcPr>
          <w:p w14:paraId="2D217925" w14:textId="77777777" w:rsidR="001D0F4D" w:rsidRDefault="007A2194">
            <w:pPr>
              <w:spacing w:after="120"/>
              <w:rPr>
                <w:b/>
                <w:bCs/>
              </w:rPr>
            </w:pPr>
            <w:r>
              <w:rPr>
                <w:b/>
                <w:bCs/>
              </w:rPr>
              <w:t>Company</w:t>
            </w:r>
          </w:p>
        </w:tc>
        <w:tc>
          <w:tcPr>
            <w:tcW w:w="8379" w:type="dxa"/>
            <w:shd w:val="clear" w:color="auto" w:fill="9CC2E5" w:themeFill="accent5" w:themeFillTint="99"/>
          </w:tcPr>
          <w:p w14:paraId="78313A48" w14:textId="77777777" w:rsidR="001D0F4D" w:rsidRDefault="007A2194">
            <w:pPr>
              <w:spacing w:after="120"/>
              <w:rPr>
                <w:b/>
                <w:bCs/>
              </w:rPr>
            </w:pPr>
            <w:r>
              <w:rPr>
                <w:b/>
                <w:bCs/>
              </w:rPr>
              <w:t>Comments</w:t>
            </w:r>
          </w:p>
        </w:tc>
      </w:tr>
      <w:tr w:rsidR="001D0F4D" w14:paraId="4709E08E" w14:textId="77777777">
        <w:tc>
          <w:tcPr>
            <w:tcW w:w="1255" w:type="dxa"/>
          </w:tcPr>
          <w:p w14:paraId="7880F82A" w14:textId="77777777" w:rsidR="001D0F4D" w:rsidRDefault="007A2194">
            <w:pPr>
              <w:spacing w:after="120"/>
            </w:pPr>
            <w:r>
              <w:rPr>
                <w:rFonts w:eastAsiaTheme="minorEastAsia" w:hint="eastAsia"/>
                <w:lang w:eastAsia="zh-CN"/>
              </w:rPr>
              <w:t>OPPO</w:t>
            </w:r>
          </w:p>
        </w:tc>
        <w:tc>
          <w:tcPr>
            <w:tcW w:w="8379" w:type="dxa"/>
          </w:tcPr>
          <w:p w14:paraId="06BD584D" w14:textId="77777777" w:rsidR="001D0F4D" w:rsidRDefault="007A2194">
            <w:pPr>
              <w:spacing w:after="120"/>
              <w:jc w:val="both"/>
              <w:rPr>
                <w:rFonts w:eastAsiaTheme="minorEastAsia"/>
                <w:lang w:eastAsia="zh-CN"/>
              </w:rPr>
            </w:pP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w:t>
            </w:r>
          </w:p>
          <w:p w14:paraId="28F12AF6" w14:textId="77777777" w:rsidR="001D0F4D" w:rsidRDefault="007A2194">
            <w:pPr>
              <w:spacing w:after="120"/>
              <w:jc w:val="both"/>
              <w:rPr>
                <w:rFonts w:eastAsiaTheme="minorEastAsia"/>
                <w:lang w:eastAsia="zh-CN"/>
              </w:rPr>
            </w:pPr>
            <w:r>
              <w:rPr>
                <w:rFonts w:eastAsiaTheme="minorEastAsia"/>
                <w:lang w:val="en-US" w:eastAsia="zh-CN"/>
              </w:rPr>
              <w:t>S</w:t>
            </w:r>
            <w:r>
              <w:rPr>
                <w:rFonts w:eastAsiaTheme="minorEastAsia" w:hint="eastAsia"/>
                <w:lang w:val="en-US" w:eastAsia="zh-CN"/>
              </w:rPr>
              <w:t xml:space="preserve">uggest </w:t>
            </w:r>
            <w:r>
              <w:rPr>
                <w:rFonts w:eastAsiaTheme="minorEastAsia"/>
                <w:lang w:val="en-US" w:eastAsia="zh-CN"/>
              </w:rPr>
              <w:t>prioritizing</w:t>
            </w:r>
            <w:r>
              <w:rPr>
                <w:rFonts w:eastAsiaTheme="minorEastAsia" w:hint="eastAsia"/>
                <w:lang w:val="en-US" w:eastAsia="zh-CN"/>
              </w:rPr>
              <w:t xml:space="preserve"> the discussion on </w:t>
            </w:r>
            <w:r>
              <w:rPr>
                <w:rFonts w:eastAsiaTheme="minorEastAsia"/>
                <w:lang w:val="en-US" w:eastAsia="zh-CN"/>
              </w:rPr>
              <w:t>“Evaluation Procedures”</w:t>
            </w:r>
            <w:r>
              <w:rPr>
                <w:rFonts w:eastAsiaTheme="minorEastAsia" w:hint="eastAsia"/>
                <w:lang w:val="en-US" w:eastAsia="zh-CN"/>
              </w:rPr>
              <w:t xml:space="preserve"> during the meeting, 1) </w:t>
            </w:r>
            <w:r>
              <w:rPr>
                <w:rFonts w:eastAsiaTheme="minorEastAsia"/>
                <w:lang w:eastAsia="zh-CN"/>
              </w:rPr>
              <w:t>Alignment on simulation assumption is needed</w:t>
            </w:r>
            <w:r>
              <w:rPr>
                <w:rFonts w:eastAsiaTheme="minorEastAsia" w:hint="eastAsia"/>
                <w:lang w:eastAsia="zh-CN"/>
              </w:rPr>
              <w:t xml:space="preserve">, 2) </w:t>
            </w:r>
            <w:r>
              <w:rPr>
                <w:rFonts w:eastAsiaTheme="minorEastAsia"/>
                <w:lang w:eastAsia="zh-CN"/>
              </w:rPr>
              <w:t xml:space="preserve">PA Non-linearity </w:t>
            </w:r>
            <w:proofErr w:type="spellStart"/>
            <w:r>
              <w:rPr>
                <w:rFonts w:eastAsiaTheme="minorEastAsia"/>
                <w:lang w:eastAsia="zh-CN"/>
              </w:rPr>
              <w:t>modeling</w:t>
            </w:r>
            <w:proofErr w:type="spellEnd"/>
            <w:r>
              <w:rPr>
                <w:rFonts w:eastAsiaTheme="minorEastAsia"/>
                <w:lang w:eastAsia="zh-CN"/>
              </w:rPr>
              <w:t xml:space="preserve"> should be clarified</w:t>
            </w:r>
            <w:r>
              <w:rPr>
                <w:rFonts w:eastAsiaTheme="minorEastAsia" w:hint="eastAsia"/>
                <w:lang w:eastAsia="zh-CN"/>
              </w:rPr>
              <w:t xml:space="preserve">, 3) </w:t>
            </w:r>
            <w:r>
              <w:rPr>
                <w:rFonts w:eastAsiaTheme="minorEastAsia"/>
                <w:lang w:eastAsia="zh-CN"/>
              </w:rPr>
              <w:t>Definition of evaluation method/metric is needed</w:t>
            </w:r>
            <w:r>
              <w:rPr>
                <w:rFonts w:eastAsiaTheme="minorEastAsia" w:hint="eastAsia"/>
                <w:lang w:eastAsia="zh-CN"/>
              </w:rPr>
              <w:t>.</w:t>
            </w:r>
          </w:p>
        </w:tc>
      </w:tr>
      <w:tr w:rsidR="001D0F4D" w14:paraId="40349ADA" w14:textId="77777777">
        <w:tc>
          <w:tcPr>
            <w:tcW w:w="1255" w:type="dxa"/>
          </w:tcPr>
          <w:p w14:paraId="60F88279"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38B24276" w14:textId="77777777" w:rsidR="001D0F4D" w:rsidRDefault="007A2194">
            <w:pPr>
              <w:spacing w:after="120"/>
            </w:pPr>
            <w:r>
              <w:t>Non-linear model(s) of transmission signals: We agree with the proposal that this should be studied in the UE RF session.</w:t>
            </w:r>
          </w:p>
          <w:p w14:paraId="29AC6EED" w14:textId="77777777" w:rsidR="001D0F4D" w:rsidRDefault="007A2194">
            <w:pPr>
              <w:spacing w:after="120"/>
            </w:pPr>
            <w:r>
              <w:t>Possible use cases and down-selection: Non-AI based solution of the main issue will be discussed in UE RF session and those discussions will have implications on this study. We propose to hold this study in AI-ML session until some progress is made in the 6G UE RF session.</w:t>
            </w:r>
          </w:p>
          <w:p w14:paraId="57284D91" w14:textId="77777777" w:rsidR="001D0F4D" w:rsidRDefault="007A2194">
            <w:pPr>
              <w:spacing w:after="120"/>
              <w:rPr>
                <w:rFonts w:eastAsiaTheme="minorEastAsia"/>
                <w:lang w:eastAsia="zh-CN"/>
              </w:rPr>
            </w:pPr>
            <w:r>
              <w:t>Evaluation Procedure: This should be on hold until the above two points (non-linearity models and possible use cases) are agreed. We also propose to have both AI and non-AI based non-linearity compensation in one session during 6G SI to reduce duplication of efforts and allow efficient operation.</w:t>
            </w:r>
          </w:p>
        </w:tc>
      </w:tr>
      <w:tr w:rsidR="001D0F4D" w14:paraId="1E81B326" w14:textId="77777777">
        <w:tc>
          <w:tcPr>
            <w:tcW w:w="1255" w:type="dxa"/>
          </w:tcPr>
          <w:p w14:paraId="3D257B9B" w14:textId="77777777" w:rsidR="001D0F4D" w:rsidRDefault="007A2194">
            <w:pPr>
              <w:spacing w:after="120"/>
              <w:rPr>
                <w:rFonts w:eastAsiaTheme="minorEastAsia"/>
                <w:lang w:eastAsia="zh-CN"/>
              </w:rPr>
            </w:pPr>
            <w:r>
              <w:t>Ericsson</w:t>
            </w:r>
          </w:p>
        </w:tc>
        <w:tc>
          <w:tcPr>
            <w:tcW w:w="8379" w:type="dxa"/>
          </w:tcPr>
          <w:p w14:paraId="6203BE0D" w14:textId="77777777" w:rsidR="001D0F4D" w:rsidRDefault="007A2194">
            <w:pPr>
              <w:tabs>
                <w:tab w:val="left" w:pos="991"/>
              </w:tabs>
              <w:spacing w:after="120"/>
            </w:pPr>
            <w:r>
              <w:t xml:space="preserve">Given the large variety of UEs in the market, RF front-end variations should be evaluated for both AI-based and non-AI solutions and addressed accordingly. Furthermore, a better understanding of the level of DPD support in UEs could help enhance the study evaluations. It is also important to consider the non-linearities of the entire RF front-end, including the PA. </w:t>
            </w:r>
          </w:p>
          <w:p w14:paraId="449EE345" w14:textId="77777777" w:rsidR="001D0F4D" w:rsidRDefault="007A2194">
            <w:pPr>
              <w:spacing w:after="120"/>
              <w:rPr>
                <w:rFonts w:eastAsiaTheme="minorEastAsia"/>
                <w:lang w:eastAsia="zh-CN"/>
              </w:rPr>
            </w:pPr>
            <w:r>
              <w:lastRenderedPageBreak/>
              <w:t xml:space="preserve">In addition, we believe that the points mentioned under </w:t>
            </w:r>
            <w:r>
              <w:rPr>
                <w:i/>
                <w:iCs/>
              </w:rPr>
              <w:t>“Evaluation procedure”</w:t>
            </w:r>
            <w:r>
              <w:t xml:space="preserve"> and </w:t>
            </w:r>
            <w:r>
              <w:rPr>
                <w:i/>
                <w:iCs/>
              </w:rPr>
              <w:t>“Other design principles”</w:t>
            </w:r>
            <w:r>
              <w:t xml:space="preserve"> are essential for this study. Regarding </w:t>
            </w:r>
            <w:proofErr w:type="spellStart"/>
            <w:r>
              <w:t>DPoD</w:t>
            </w:r>
            <w:proofErr w:type="spellEnd"/>
            <w:r>
              <w:t xml:space="preserve"> implementations, we are open to discussions on the possible options; however, it may be somewhat early to make a down-selection, as other companies might have their own implementation approaches.</w:t>
            </w:r>
          </w:p>
        </w:tc>
      </w:tr>
      <w:tr w:rsidR="001D0F4D" w14:paraId="6CD1C19E" w14:textId="77777777">
        <w:trPr>
          <w:trHeight w:val="98"/>
        </w:trPr>
        <w:tc>
          <w:tcPr>
            <w:tcW w:w="1255" w:type="dxa"/>
          </w:tcPr>
          <w:p w14:paraId="70C26D8D" w14:textId="77777777" w:rsidR="001D0F4D" w:rsidRDefault="007A2194">
            <w:pPr>
              <w:spacing w:after="120"/>
            </w:pPr>
            <w:r>
              <w:lastRenderedPageBreak/>
              <w:t>Huawei, Hisilicon</w:t>
            </w:r>
          </w:p>
        </w:tc>
        <w:tc>
          <w:tcPr>
            <w:tcW w:w="8379" w:type="dxa"/>
          </w:tcPr>
          <w:p w14:paraId="6DF1B5A1" w14:textId="77777777" w:rsidR="001D0F4D" w:rsidRDefault="007A2194">
            <w:pPr>
              <w:spacing w:after="120"/>
            </w:pPr>
            <w:r>
              <w:t xml:space="preserve">We share similar views with Qualcomm that this should be studied in the UE RF session. Both non-AI and AI based solutions need to be studied together to have a uniform design. </w:t>
            </w:r>
          </w:p>
        </w:tc>
      </w:tr>
      <w:tr w:rsidR="001D0F4D" w14:paraId="2A2F1F09" w14:textId="77777777">
        <w:tc>
          <w:tcPr>
            <w:tcW w:w="1255" w:type="dxa"/>
          </w:tcPr>
          <w:p w14:paraId="45FDCC66" w14:textId="77777777" w:rsidR="001D0F4D" w:rsidRDefault="007A2194">
            <w:pPr>
              <w:spacing w:after="120"/>
            </w:pPr>
            <w:r>
              <w:rPr>
                <w:rFonts w:hint="eastAsia"/>
                <w:lang w:val="en-US" w:eastAsia="zh-CN"/>
              </w:rPr>
              <w:t>ZTE</w:t>
            </w:r>
          </w:p>
        </w:tc>
        <w:tc>
          <w:tcPr>
            <w:tcW w:w="8379" w:type="dxa"/>
          </w:tcPr>
          <w:p w14:paraId="34974497" w14:textId="77777777" w:rsidR="001D0F4D" w:rsidRDefault="007A2194">
            <w:pPr>
              <w:spacing w:after="120"/>
            </w:pPr>
            <w:r>
              <w:rPr>
                <w:rFonts w:hint="eastAsia"/>
                <w:lang w:val="en-US" w:eastAsia="zh-CN"/>
              </w:rPr>
              <w:t xml:space="preserve">Propose to add a </w:t>
            </w:r>
            <w:proofErr w:type="gramStart"/>
            <w:r>
              <w:rPr>
                <w:rFonts w:hint="eastAsia"/>
                <w:lang w:val="en-US" w:eastAsia="zh-CN"/>
              </w:rPr>
              <w:t>corresponding  Non</w:t>
            </w:r>
            <w:proofErr w:type="gramEnd"/>
            <w:r>
              <w:rPr>
                <w:rFonts w:hint="eastAsia"/>
                <w:lang w:val="en-US" w:eastAsia="zh-CN"/>
              </w:rPr>
              <w:t>-AI based Non-linearity Compensation method per AI use case for comparison</w:t>
            </w:r>
          </w:p>
        </w:tc>
      </w:tr>
      <w:tr w:rsidR="001D0F4D" w14:paraId="029337E7" w14:textId="77777777">
        <w:tc>
          <w:tcPr>
            <w:tcW w:w="1255" w:type="dxa"/>
          </w:tcPr>
          <w:p w14:paraId="6CC66F5D" w14:textId="77777777" w:rsidR="001D0F4D" w:rsidRDefault="007A2194">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13AB2D7C" w14:textId="77777777" w:rsidR="001D0F4D" w:rsidRDefault="007A2194">
            <w:pPr>
              <w:spacing w:after="120"/>
            </w:pPr>
            <w:r>
              <w:t>Non-linear model(s) of transmission signals can be studied in UE RF sessions, and the particular discussion points for AI-</w:t>
            </w:r>
            <w:proofErr w:type="spellStart"/>
            <w:r>
              <w:t>DPoD</w:t>
            </w:r>
            <w:proofErr w:type="spellEnd"/>
            <w:r>
              <w:t xml:space="preserve">/DPD will be brought to that discussion. For “RF front-end variation from multiple UEs in the market into account”, need to know more how this to be proceeded. </w:t>
            </w:r>
          </w:p>
          <w:p w14:paraId="28FCBAB3" w14:textId="77777777" w:rsidR="001D0F4D" w:rsidRDefault="007A2194">
            <w:pPr>
              <w:spacing w:after="120"/>
              <w:rPr>
                <w:lang w:val="en-US" w:eastAsia="zh-CN"/>
              </w:rPr>
            </w:pPr>
            <w:r>
              <w:rPr>
                <w:rFonts w:eastAsiaTheme="minorEastAsia" w:hint="eastAsia"/>
                <w:lang w:eastAsia="zh-CN"/>
              </w:rPr>
              <w:t>W</w:t>
            </w:r>
            <w:r>
              <w:rPr>
                <w:rFonts w:eastAsiaTheme="minorEastAsia"/>
                <w:lang w:eastAsia="zh-CN"/>
              </w:rPr>
              <w:t xml:space="preserve">e see the necessity of discussing Evaluation Procedure in this meeting. Have a common procedure for non-AI and AI solution is okay, and this thread should of course focus on AI-solution.  </w:t>
            </w:r>
          </w:p>
        </w:tc>
      </w:tr>
    </w:tbl>
    <w:p w14:paraId="64D44858" w14:textId="77777777" w:rsidR="001D0F4D" w:rsidRDefault="001D0F4D">
      <w:pPr>
        <w:rPr>
          <w:lang w:val="en-US" w:eastAsia="zh-CN"/>
        </w:rPr>
      </w:pPr>
    </w:p>
    <w:p w14:paraId="3EE85759" w14:textId="77777777" w:rsidR="001D0F4D" w:rsidRDefault="007A2194">
      <w:pPr>
        <w:pStyle w:val="Heading5"/>
        <w:numPr>
          <w:ilvl w:val="0"/>
          <w:numId w:val="0"/>
        </w:numPr>
        <w:ind w:left="1008" w:hanging="1008"/>
        <w:rPr>
          <w:lang w:val="en-US"/>
        </w:rPr>
      </w:pPr>
      <w:r>
        <w:rPr>
          <w:lang w:val="en-US"/>
        </w:rPr>
        <w:t>Issue 4-1d: Evaluation for AI-DPD</w:t>
      </w:r>
    </w:p>
    <w:p w14:paraId="726BDA14" w14:textId="77777777" w:rsidR="001D0F4D" w:rsidRDefault="007A2194">
      <w:pPr>
        <w:rPr>
          <w:b/>
          <w:bCs/>
          <w:lang w:eastAsia="zh-CN"/>
        </w:rPr>
      </w:pPr>
      <w:r>
        <w:rPr>
          <w:rFonts w:hint="eastAsia"/>
          <w:b/>
          <w:bCs/>
          <w:lang w:eastAsia="zh-CN"/>
        </w:rPr>
        <w:t>[</w:t>
      </w:r>
      <w:r>
        <w:rPr>
          <w:b/>
          <w:bCs/>
          <w:lang w:eastAsia="zh-CN"/>
        </w:rPr>
        <w:t>FL Recommended Discussion Point]</w:t>
      </w:r>
    </w:p>
    <w:p w14:paraId="2E9A2EEC"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Whether or not AI-DPD shall be included in 6G RAN4 AI study: </w:t>
      </w:r>
    </w:p>
    <w:p w14:paraId="6C06DEBC"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Option 1: shall be included.</w:t>
      </w:r>
    </w:p>
    <w:p w14:paraId="5E9BCBAE"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Option 2: Not included, but UE is still allowed to use AI based DPD even not specifying the feature (MediaTek)</w:t>
      </w:r>
    </w:p>
    <w:p w14:paraId="19E1B5F1"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The following aspects are mentioned for AI-DPD (Xiaomi): </w:t>
      </w:r>
    </w:p>
    <w:p w14:paraId="030DAF54"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Model Precision </w:t>
      </w:r>
    </w:p>
    <w:p w14:paraId="3F0BD5A6"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eal-time adaptation</w:t>
      </w:r>
    </w:p>
    <w:p w14:paraId="44101A9F"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nline calibration</w:t>
      </w:r>
    </w:p>
    <w:p w14:paraId="38DA2406" w14:textId="77777777" w:rsidR="001D0F4D" w:rsidRDefault="001D0F4D">
      <w:pPr>
        <w:pStyle w:val="ListParagraph"/>
        <w:ind w:left="840" w:firstLineChars="0" w:firstLine="0"/>
        <w:rPr>
          <w:rFonts w:eastAsiaTheme="minorEastAsia"/>
          <w:lang w:val="en-US" w:eastAsia="zh-CN"/>
        </w:rPr>
      </w:pPr>
    </w:p>
    <w:p w14:paraId="23A4C0FD"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028C7657"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72BDD10E" w14:textId="77777777">
        <w:tc>
          <w:tcPr>
            <w:tcW w:w="1255" w:type="dxa"/>
            <w:shd w:val="clear" w:color="auto" w:fill="9CC2E5" w:themeFill="accent5" w:themeFillTint="99"/>
          </w:tcPr>
          <w:p w14:paraId="61A4A592" w14:textId="77777777" w:rsidR="001D0F4D" w:rsidRDefault="007A2194">
            <w:pPr>
              <w:spacing w:after="120"/>
              <w:rPr>
                <w:b/>
                <w:bCs/>
              </w:rPr>
            </w:pPr>
            <w:r>
              <w:rPr>
                <w:b/>
                <w:bCs/>
              </w:rPr>
              <w:t>Company</w:t>
            </w:r>
          </w:p>
        </w:tc>
        <w:tc>
          <w:tcPr>
            <w:tcW w:w="8379" w:type="dxa"/>
            <w:shd w:val="clear" w:color="auto" w:fill="9CC2E5" w:themeFill="accent5" w:themeFillTint="99"/>
          </w:tcPr>
          <w:p w14:paraId="0470B434" w14:textId="77777777" w:rsidR="001D0F4D" w:rsidRDefault="007A2194">
            <w:pPr>
              <w:spacing w:after="120"/>
              <w:rPr>
                <w:b/>
                <w:bCs/>
              </w:rPr>
            </w:pPr>
            <w:r>
              <w:rPr>
                <w:b/>
                <w:bCs/>
              </w:rPr>
              <w:t>Comments</w:t>
            </w:r>
          </w:p>
        </w:tc>
      </w:tr>
      <w:tr w:rsidR="001D0F4D" w14:paraId="6E5C988A" w14:textId="77777777">
        <w:tc>
          <w:tcPr>
            <w:tcW w:w="1255" w:type="dxa"/>
          </w:tcPr>
          <w:p w14:paraId="7709FFB1"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55A32202" w14:textId="77777777" w:rsidR="001D0F4D" w:rsidRDefault="007A2194">
            <w:pPr>
              <w:spacing w:after="120"/>
              <w:jc w:val="both"/>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AI-DPD</w:t>
            </w:r>
            <w:r>
              <w:rPr>
                <w:rFonts w:eastAsiaTheme="minorEastAsia" w:hint="eastAsia"/>
                <w:lang w:val="en-US" w:eastAsia="zh-CN"/>
              </w:rPr>
              <w:t xml:space="preserve">, from our understanding, studies are needed. At least, we could compare the performance obtained by AI-DPD with the AI </w:t>
            </w:r>
            <w:proofErr w:type="spellStart"/>
            <w:r>
              <w:rPr>
                <w:rFonts w:eastAsiaTheme="minorEastAsia" w:hint="eastAsia"/>
                <w:lang w:val="en-US" w:eastAsia="zh-CN"/>
              </w:rPr>
              <w:t>DPoD</w:t>
            </w:r>
            <w:proofErr w:type="spellEnd"/>
            <w:r>
              <w:rPr>
                <w:rFonts w:eastAsiaTheme="minorEastAsia" w:hint="eastAsia"/>
                <w:lang w:val="en-US" w:eastAsia="zh-CN"/>
              </w:rPr>
              <w:t>.</w:t>
            </w:r>
          </w:p>
        </w:tc>
      </w:tr>
      <w:tr w:rsidR="001D0F4D" w14:paraId="255A0723" w14:textId="77777777">
        <w:tc>
          <w:tcPr>
            <w:tcW w:w="1255" w:type="dxa"/>
          </w:tcPr>
          <w:p w14:paraId="7154E2F6"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6093E8E2" w14:textId="77777777" w:rsidR="001D0F4D" w:rsidRDefault="007A2194">
            <w:pPr>
              <w:spacing w:after="120"/>
              <w:rPr>
                <w:rFonts w:eastAsiaTheme="minorEastAsia"/>
                <w:lang w:eastAsia="zh-CN"/>
              </w:rPr>
            </w:pPr>
            <w:r>
              <w:t>We agree with MediaTek (Option 2)</w:t>
            </w:r>
          </w:p>
        </w:tc>
      </w:tr>
      <w:tr w:rsidR="001D0F4D" w14:paraId="5D2496C5" w14:textId="77777777">
        <w:tc>
          <w:tcPr>
            <w:tcW w:w="1255" w:type="dxa"/>
          </w:tcPr>
          <w:p w14:paraId="09D085D0" w14:textId="77777777" w:rsidR="001D0F4D" w:rsidRDefault="007A2194">
            <w:pPr>
              <w:spacing w:after="120"/>
              <w:rPr>
                <w:rFonts w:eastAsiaTheme="minorEastAsia"/>
                <w:lang w:eastAsia="zh-CN"/>
              </w:rPr>
            </w:pPr>
            <w:r>
              <w:t>Ericsson</w:t>
            </w:r>
          </w:p>
        </w:tc>
        <w:tc>
          <w:tcPr>
            <w:tcW w:w="8379" w:type="dxa"/>
          </w:tcPr>
          <w:p w14:paraId="1FAA239A" w14:textId="77777777" w:rsidR="001D0F4D" w:rsidRDefault="007A2194">
            <w:pPr>
              <w:spacing w:after="120"/>
              <w:rPr>
                <w:rFonts w:eastAsiaTheme="minorEastAsia"/>
                <w:lang w:eastAsia="zh-CN"/>
              </w:rPr>
            </w:pPr>
            <w:r>
              <w:t>AI-based DPD at the UE transmitter could lead to dynamically varying RF performance, which might pose challenges in consistently meeting regulatory emission requirements.</w:t>
            </w:r>
          </w:p>
        </w:tc>
      </w:tr>
      <w:tr w:rsidR="001D0F4D" w14:paraId="1D8DE59C" w14:textId="77777777">
        <w:tc>
          <w:tcPr>
            <w:tcW w:w="1255" w:type="dxa"/>
          </w:tcPr>
          <w:p w14:paraId="5FB8FCE0" w14:textId="77777777" w:rsidR="001D0F4D" w:rsidRDefault="007A2194">
            <w:pPr>
              <w:spacing w:after="120"/>
            </w:pPr>
            <w:r>
              <w:t>Huawei, Hisilicon</w:t>
            </w:r>
          </w:p>
        </w:tc>
        <w:tc>
          <w:tcPr>
            <w:tcW w:w="8379" w:type="dxa"/>
          </w:tcPr>
          <w:p w14:paraId="56C9FA23" w14:textId="77777777" w:rsidR="001D0F4D" w:rsidRDefault="007A2194">
            <w:pPr>
              <w:spacing w:after="120"/>
            </w:pPr>
            <w:r>
              <w:t xml:space="preserve">We agree with MediaTek and Qualcomm. </w:t>
            </w:r>
          </w:p>
        </w:tc>
      </w:tr>
      <w:tr w:rsidR="001D0F4D" w14:paraId="6A8F12FD" w14:textId="77777777">
        <w:tc>
          <w:tcPr>
            <w:tcW w:w="1255" w:type="dxa"/>
          </w:tcPr>
          <w:p w14:paraId="67AE63CB" w14:textId="77777777" w:rsidR="001D0F4D" w:rsidRDefault="007A2194">
            <w:pPr>
              <w:spacing w:after="120"/>
            </w:pPr>
            <w:r>
              <w:rPr>
                <w:rFonts w:eastAsiaTheme="minorEastAsia" w:hint="eastAsia"/>
                <w:lang w:eastAsia="zh-CN"/>
              </w:rPr>
              <w:t>v</w:t>
            </w:r>
            <w:r>
              <w:rPr>
                <w:rFonts w:eastAsiaTheme="minorEastAsia"/>
                <w:lang w:eastAsia="zh-CN"/>
              </w:rPr>
              <w:t>ivo</w:t>
            </w:r>
          </w:p>
        </w:tc>
        <w:tc>
          <w:tcPr>
            <w:tcW w:w="8379" w:type="dxa"/>
          </w:tcPr>
          <w:p w14:paraId="28373F96" w14:textId="77777777" w:rsidR="001D0F4D" w:rsidRDefault="007A2194">
            <w:pPr>
              <w:spacing w:after="120"/>
            </w:pPr>
            <w:r>
              <w:rPr>
                <w:rFonts w:eastAsiaTheme="minorEastAsia"/>
                <w:lang w:eastAsia="zh-CN"/>
              </w:rPr>
              <w:t>The benefits from t</w:t>
            </w:r>
            <w:r>
              <w:rPr>
                <w:rFonts w:eastAsiaTheme="minorEastAsia" w:hint="eastAsia"/>
                <w:lang w:eastAsia="zh-CN"/>
              </w:rPr>
              <w:t xml:space="preserve">he </w:t>
            </w:r>
            <w:r>
              <w:t xml:space="preserve">NW-sided </w:t>
            </w:r>
            <w:proofErr w:type="spellStart"/>
            <w:r>
              <w:t>DPoD</w:t>
            </w:r>
            <w:proofErr w:type="spellEnd"/>
            <w:r>
              <w:t xml:space="preserve"> (Digital Post-Distortion) and </w:t>
            </w:r>
            <w:r>
              <w:rPr>
                <w:rFonts w:eastAsiaTheme="minorEastAsia" w:hint="eastAsia"/>
                <w:lang w:eastAsia="zh-CN"/>
              </w:rPr>
              <w:t xml:space="preserve">the </w:t>
            </w:r>
            <w:r>
              <w:t xml:space="preserve">UE-sided DPD (Digital Pre-Distortion) are different. Before further performance evaluation is conducted, it is not suggested to have down-selection on the Sub-use cases. </w:t>
            </w:r>
            <w:r>
              <w:rPr>
                <w:rFonts w:eastAsiaTheme="minorEastAsia"/>
                <w:lang w:val="en-US" w:eastAsia="zh-CN"/>
              </w:rPr>
              <w:t>AI-DPD shall be included</w:t>
            </w:r>
          </w:p>
        </w:tc>
      </w:tr>
      <w:tr w:rsidR="001D0F4D" w14:paraId="25AEC5EC" w14:textId="77777777">
        <w:tc>
          <w:tcPr>
            <w:tcW w:w="1255" w:type="dxa"/>
          </w:tcPr>
          <w:p w14:paraId="0DD86847" w14:textId="77777777" w:rsidR="001D0F4D" w:rsidRDefault="007A2194">
            <w:pPr>
              <w:spacing w:after="120"/>
              <w:rPr>
                <w:rFonts w:eastAsiaTheme="minorEastAsia"/>
                <w:lang w:eastAsia="zh-CN"/>
              </w:rPr>
            </w:pPr>
            <w:r>
              <w:rPr>
                <w:rFonts w:hint="eastAsia"/>
                <w:lang w:val="en-US" w:eastAsia="zh-CN"/>
              </w:rPr>
              <w:t>ZTE</w:t>
            </w:r>
          </w:p>
        </w:tc>
        <w:tc>
          <w:tcPr>
            <w:tcW w:w="8379" w:type="dxa"/>
          </w:tcPr>
          <w:p w14:paraId="422522A4" w14:textId="77777777" w:rsidR="001D0F4D" w:rsidRDefault="007A2194">
            <w:pPr>
              <w:spacing w:after="120"/>
              <w:rPr>
                <w:rFonts w:eastAsiaTheme="minorEastAsia"/>
                <w:lang w:eastAsia="zh-CN"/>
              </w:rPr>
            </w:pPr>
            <w:r>
              <w:rPr>
                <w:rFonts w:hint="eastAsia"/>
                <w:lang w:val="en-US" w:eastAsia="zh-CN"/>
              </w:rPr>
              <w:t xml:space="preserve">Better to study at SI stage, </w:t>
            </w:r>
            <w:proofErr w:type="spellStart"/>
            <w:r>
              <w:rPr>
                <w:rFonts w:hint="eastAsia"/>
                <w:lang w:val="en-US" w:eastAsia="zh-CN"/>
              </w:rPr>
              <w:t>downselect</w:t>
            </w:r>
            <w:proofErr w:type="spellEnd"/>
            <w:r>
              <w:rPr>
                <w:rFonts w:hint="eastAsia"/>
                <w:lang w:val="en-US" w:eastAsia="zh-CN"/>
              </w:rPr>
              <w:t xml:space="preserve"> can be considered in later WI phase</w:t>
            </w:r>
          </w:p>
        </w:tc>
      </w:tr>
      <w:tr w:rsidR="001D0F4D" w14:paraId="3D9D74A3" w14:textId="77777777">
        <w:tc>
          <w:tcPr>
            <w:tcW w:w="1255" w:type="dxa"/>
          </w:tcPr>
          <w:p w14:paraId="3CEBA821" w14:textId="77777777" w:rsidR="001D0F4D" w:rsidRDefault="007A2194">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379DD913" w14:textId="77777777" w:rsidR="001D0F4D" w:rsidRDefault="007A2194">
            <w:pPr>
              <w:spacing w:after="120"/>
              <w:rPr>
                <w:lang w:val="en-US" w:eastAsia="zh-CN"/>
              </w:rPr>
            </w:pPr>
            <w:r>
              <w:rPr>
                <w:rFonts w:eastAsiaTheme="minorEastAsia" w:hint="eastAsia"/>
                <w:lang w:eastAsia="zh-CN"/>
              </w:rPr>
              <w:t>A</w:t>
            </w:r>
            <w:r>
              <w:rPr>
                <w:rFonts w:eastAsiaTheme="minorEastAsia"/>
                <w:lang w:eastAsia="zh-CN"/>
              </w:rPr>
              <w:t xml:space="preserve">s the first meeting, we are okay to be more open to discuss the proposal of AI-DPD. </w:t>
            </w:r>
          </w:p>
        </w:tc>
      </w:tr>
    </w:tbl>
    <w:p w14:paraId="5C9056AC" w14:textId="77777777" w:rsidR="001D0F4D" w:rsidRDefault="001D0F4D">
      <w:pPr>
        <w:rPr>
          <w:rFonts w:eastAsiaTheme="minorEastAsia"/>
          <w:lang w:val="en-US" w:eastAsia="zh-CN"/>
        </w:rPr>
      </w:pPr>
    </w:p>
    <w:p w14:paraId="2859ECF0" w14:textId="77777777" w:rsidR="001D0F4D" w:rsidRDefault="001D0F4D">
      <w:pPr>
        <w:spacing w:after="120" w:line="259" w:lineRule="auto"/>
        <w:rPr>
          <w:szCs w:val="24"/>
          <w:lang w:eastAsia="zh-CN"/>
        </w:rPr>
      </w:pPr>
    </w:p>
    <w:p w14:paraId="1CE36E9C" w14:textId="77777777" w:rsidR="001D0F4D" w:rsidRDefault="007A2194">
      <w:pPr>
        <w:pStyle w:val="Heading2"/>
        <w:numPr>
          <w:ilvl w:val="1"/>
          <w:numId w:val="13"/>
        </w:numPr>
        <w:rPr>
          <w:lang w:val="en-US"/>
        </w:rPr>
      </w:pPr>
      <w:r>
        <w:rPr>
          <w:lang w:val="en-US"/>
        </w:rPr>
        <w:lastRenderedPageBreak/>
        <w:t xml:space="preserve">Topic#5: AI/ML use case for </w:t>
      </w:r>
      <w:proofErr w:type="spellStart"/>
      <w:r>
        <w:rPr>
          <w:lang w:val="en-US"/>
        </w:rPr>
        <w:t>Demod</w:t>
      </w:r>
      <w:proofErr w:type="spellEnd"/>
      <w:r>
        <w:rPr>
          <w:lang w:val="en-US"/>
        </w:rPr>
        <w:t xml:space="preserve"> (Per-use case discussion)</w:t>
      </w:r>
    </w:p>
    <w:p w14:paraId="5C170BB8" w14:textId="77777777" w:rsidR="001D0F4D" w:rsidRDefault="007A2194">
      <w:pPr>
        <w:pStyle w:val="Heading3"/>
        <w:rPr>
          <w:lang w:val="en-US"/>
        </w:rPr>
      </w:pPr>
      <w:r>
        <w:rPr>
          <w:lang w:val="en-US"/>
        </w:rPr>
        <w:t>Use Case#2: AI-based channel estimation</w:t>
      </w:r>
    </w:p>
    <w:p w14:paraId="7B2982C2" w14:textId="77777777" w:rsidR="001D0F4D" w:rsidRDefault="007A2194">
      <w:pPr>
        <w:pStyle w:val="Heading5"/>
        <w:numPr>
          <w:ilvl w:val="0"/>
          <w:numId w:val="0"/>
        </w:numPr>
        <w:ind w:left="1008" w:hanging="1008"/>
        <w:rPr>
          <w:lang w:val="en-US"/>
        </w:rPr>
      </w:pPr>
      <w:r>
        <w:rPr>
          <w:lang w:val="en-US"/>
        </w:rPr>
        <w:t>Issue 5-1a: Use case definition and supporting level from companies</w:t>
      </w:r>
    </w:p>
    <w:p w14:paraId="028A426B" w14:textId="77777777" w:rsidR="001D0F4D" w:rsidRDefault="007A2194">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47"/>
        <w:gridCol w:w="1984"/>
        <w:gridCol w:w="5098"/>
      </w:tblGrid>
      <w:tr w:rsidR="001D0F4D" w14:paraId="12CE65EC" w14:textId="77777777">
        <w:tc>
          <w:tcPr>
            <w:tcW w:w="1323" w:type="pct"/>
            <w:shd w:val="clear" w:color="auto" w:fill="D9D9D9" w:themeFill="background1" w:themeFillShade="D9"/>
          </w:tcPr>
          <w:p w14:paraId="0D22B2C1" w14:textId="77777777" w:rsidR="001D0F4D" w:rsidRDefault="007A2194">
            <w:r>
              <w:t>Sub-use case</w:t>
            </w:r>
          </w:p>
        </w:tc>
        <w:tc>
          <w:tcPr>
            <w:tcW w:w="1030" w:type="pct"/>
            <w:shd w:val="clear" w:color="auto" w:fill="D9D9D9" w:themeFill="background1" w:themeFillShade="D9"/>
          </w:tcPr>
          <w:p w14:paraId="07304C38" w14:textId="77777777" w:rsidR="001D0F4D" w:rsidRDefault="007A2194">
            <w:r>
              <w:t>Model location</w:t>
            </w:r>
          </w:p>
        </w:tc>
        <w:tc>
          <w:tcPr>
            <w:tcW w:w="2647" w:type="pct"/>
            <w:shd w:val="clear" w:color="auto" w:fill="D9D9D9" w:themeFill="background1" w:themeFillShade="D9"/>
          </w:tcPr>
          <w:p w14:paraId="62E8A9FE" w14:textId="77777777" w:rsidR="001D0F4D" w:rsidRDefault="007A2194">
            <w:r>
              <w:t>Views</w:t>
            </w:r>
          </w:p>
        </w:tc>
      </w:tr>
      <w:tr w:rsidR="001D0F4D" w14:paraId="399FEE85" w14:textId="77777777">
        <w:tc>
          <w:tcPr>
            <w:tcW w:w="1323" w:type="pct"/>
          </w:tcPr>
          <w:p w14:paraId="1328C9DB" w14:textId="77777777" w:rsidR="001D0F4D" w:rsidRDefault="007A2194">
            <w:pPr>
              <w:rPr>
                <w:rFonts w:eastAsiaTheme="minorEastAsia"/>
                <w:lang w:eastAsia="zh-CN"/>
              </w:rPr>
            </w:pPr>
            <w:r>
              <w:t xml:space="preserve">AI-based channel estimation with DMRS reduction </w:t>
            </w:r>
          </w:p>
        </w:tc>
        <w:tc>
          <w:tcPr>
            <w:tcW w:w="1030" w:type="pct"/>
          </w:tcPr>
          <w:p w14:paraId="1ED4961A" w14:textId="77777777" w:rsidR="001D0F4D" w:rsidRDefault="007A2194">
            <w:r>
              <w:t>NW-sided model for PUSCH</w:t>
            </w:r>
          </w:p>
          <w:p w14:paraId="5C8F181E" w14:textId="77777777" w:rsidR="001D0F4D" w:rsidRDefault="001D0F4D"/>
          <w:p w14:paraId="789D2B55" w14:textId="77777777" w:rsidR="001D0F4D" w:rsidRDefault="007A2194">
            <w:r>
              <w:t>UE-sided model for PDSCH</w:t>
            </w:r>
          </w:p>
        </w:tc>
        <w:tc>
          <w:tcPr>
            <w:tcW w:w="2647" w:type="pct"/>
          </w:tcPr>
          <w:p w14:paraId="4094666C" w14:textId="77777777" w:rsidR="001D0F4D" w:rsidRDefault="007A2194">
            <w:r>
              <w:rPr>
                <w:rFonts w:hint="eastAsia"/>
              </w:rPr>
              <w:t>C</w:t>
            </w:r>
            <w:r>
              <w:t>ompanies show interests, with numerical results</w:t>
            </w:r>
          </w:p>
          <w:p w14:paraId="182A1188" w14:textId="77777777" w:rsidR="001D0F4D" w:rsidRDefault="007A2194">
            <w:r>
              <w:t>(1) Samsung (NW-sided)</w:t>
            </w:r>
          </w:p>
          <w:p w14:paraId="20EF4F26" w14:textId="77777777" w:rsidR="001D0F4D" w:rsidRDefault="001D0F4D"/>
          <w:p w14:paraId="17BC15E3" w14:textId="77777777" w:rsidR="001D0F4D" w:rsidRDefault="007A2194">
            <w:r>
              <w:rPr>
                <w:rFonts w:hint="eastAsia"/>
              </w:rPr>
              <w:t>C</w:t>
            </w:r>
            <w:r>
              <w:t>ompanies show interests, without numerical results</w:t>
            </w:r>
          </w:p>
          <w:p w14:paraId="25A057F8" w14:textId="77777777" w:rsidR="001D0F4D" w:rsidRDefault="007A2194">
            <w:r>
              <w:t>(2) Ericsson (both UE and NW-sided), Nokia (UE-sided)</w:t>
            </w:r>
          </w:p>
          <w:p w14:paraId="135B88E8" w14:textId="77777777" w:rsidR="001D0F4D" w:rsidRDefault="001D0F4D"/>
        </w:tc>
      </w:tr>
      <w:tr w:rsidR="001D0F4D" w14:paraId="40FF609F" w14:textId="77777777">
        <w:tc>
          <w:tcPr>
            <w:tcW w:w="1323" w:type="pct"/>
          </w:tcPr>
          <w:p w14:paraId="478E2DAC" w14:textId="77777777" w:rsidR="001D0F4D" w:rsidRDefault="007A2194">
            <w:r>
              <w:t>AI-based channel estimation with CSI-RS reduction</w:t>
            </w:r>
          </w:p>
        </w:tc>
        <w:tc>
          <w:tcPr>
            <w:tcW w:w="1030" w:type="pct"/>
          </w:tcPr>
          <w:p w14:paraId="347AF2A8" w14:textId="77777777" w:rsidR="001D0F4D" w:rsidRDefault="007A2194">
            <w:r>
              <w:t>UE-sided model</w:t>
            </w:r>
          </w:p>
        </w:tc>
        <w:tc>
          <w:tcPr>
            <w:tcW w:w="2647" w:type="pct"/>
          </w:tcPr>
          <w:p w14:paraId="6BBBE255" w14:textId="77777777" w:rsidR="001D0F4D" w:rsidRDefault="007A2194">
            <w:r>
              <w:rPr>
                <w:rFonts w:hint="eastAsia"/>
              </w:rPr>
              <w:t>C</w:t>
            </w:r>
            <w:r>
              <w:t>ompanies show interests, without numerical results</w:t>
            </w:r>
          </w:p>
          <w:p w14:paraId="21E6C5C6" w14:textId="77777777" w:rsidR="001D0F4D" w:rsidRDefault="007A2194">
            <w:r>
              <w:t>(2) Ericsson, Huawei</w:t>
            </w:r>
          </w:p>
          <w:p w14:paraId="2D3E102D" w14:textId="77777777" w:rsidR="001D0F4D" w:rsidRDefault="001D0F4D"/>
        </w:tc>
      </w:tr>
    </w:tbl>
    <w:p w14:paraId="202A782C" w14:textId="77777777" w:rsidR="001D0F4D" w:rsidRDefault="001D0F4D">
      <w:pPr>
        <w:rPr>
          <w:lang w:eastAsia="zh-CN"/>
        </w:rPr>
      </w:pPr>
    </w:p>
    <w:p w14:paraId="1851039B"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7704200E"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5B312526" w14:textId="77777777">
        <w:tc>
          <w:tcPr>
            <w:tcW w:w="1255" w:type="dxa"/>
            <w:shd w:val="clear" w:color="auto" w:fill="9CC2E5" w:themeFill="accent5" w:themeFillTint="99"/>
          </w:tcPr>
          <w:p w14:paraId="744EB59D" w14:textId="77777777" w:rsidR="001D0F4D" w:rsidRDefault="007A2194">
            <w:pPr>
              <w:spacing w:after="120"/>
              <w:rPr>
                <w:b/>
                <w:bCs/>
              </w:rPr>
            </w:pPr>
            <w:r>
              <w:rPr>
                <w:b/>
                <w:bCs/>
              </w:rPr>
              <w:t>Company</w:t>
            </w:r>
          </w:p>
        </w:tc>
        <w:tc>
          <w:tcPr>
            <w:tcW w:w="8379" w:type="dxa"/>
            <w:shd w:val="clear" w:color="auto" w:fill="9CC2E5" w:themeFill="accent5" w:themeFillTint="99"/>
          </w:tcPr>
          <w:p w14:paraId="0A9A440C" w14:textId="77777777" w:rsidR="001D0F4D" w:rsidRDefault="007A2194">
            <w:pPr>
              <w:spacing w:after="120"/>
              <w:rPr>
                <w:b/>
                <w:bCs/>
              </w:rPr>
            </w:pPr>
            <w:r>
              <w:rPr>
                <w:b/>
                <w:bCs/>
              </w:rPr>
              <w:t>Comments</w:t>
            </w:r>
          </w:p>
        </w:tc>
      </w:tr>
      <w:tr w:rsidR="001D0F4D" w14:paraId="41F5D616" w14:textId="77777777">
        <w:tc>
          <w:tcPr>
            <w:tcW w:w="1255" w:type="dxa"/>
          </w:tcPr>
          <w:p w14:paraId="076B03C4" w14:textId="77777777" w:rsidR="001D0F4D" w:rsidRDefault="007A2194">
            <w:pPr>
              <w:spacing w:after="120"/>
            </w:pPr>
            <w:r>
              <w:rPr>
                <w:rFonts w:eastAsiaTheme="minorEastAsia" w:hint="eastAsia"/>
                <w:lang w:eastAsia="zh-CN"/>
              </w:rPr>
              <w:t>OPPO</w:t>
            </w:r>
          </w:p>
        </w:tc>
        <w:tc>
          <w:tcPr>
            <w:tcW w:w="8379" w:type="dxa"/>
          </w:tcPr>
          <w:p w14:paraId="2F7C2B54" w14:textId="77777777" w:rsidR="001D0F4D" w:rsidRDefault="007A219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t xml:space="preserve">AI-based channel estimation with DMRS reduction </w:t>
            </w:r>
            <w:r>
              <w:rPr>
                <w:rFonts w:eastAsiaTheme="minorEastAsia" w:hint="eastAsia"/>
                <w:lang w:eastAsia="zh-CN"/>
              </w:rPr>
              <w:t xml:space="preserve">or </w:t>
            </w:r>
            <w:r>
              <w:t>CSI-RS reduction</w:t>
            </w:r>
            <w:r>
              <w:rPr>
                <w:rFonts w:eastAsiaTheme="minorEastAsia" w:hint="eastAsia"/>
                <w:lang w:eastAsia="zh-CN"/>
              </w:rPr>
              <w:t xml:space="preserve">, it may belong to RAN1 scope.  </w:t>
            </w:r>
          </w:p>
          <w:p w14:paraId="4997070A" w14:textId="77777777" w:rsidR="001D0F4D" w:rsidRDefault="001D0F4D">
            <w:pPr>
              <w:spacing w:after="120"/>
              <w:rPr>
                <w:rFonts w:eastAsiaTheme="minorEastAsia"/>
                <w:lang w:eastAsia="zh-CN"/>
              </w:rPr>
            </w:pPr>
          </w:p>
        </w:tc>
      </w:tr>
      <w:tr w:rsidR="001D0F4D" w14:paraId="13FEFDA4" w14:textId="77777777">
        <w:tc>
          <w:tcPr>
            <w:tcW w:w="1255" w:type="dxa"/>
          </w:tcPr>
          <w:p w14:paraId="0F22E076"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4809D9DF" w14:textId="77777777" w:rsidR="001D0F4D" w:rsidRDefault="007A2194">
            <w:pPr>
              <w:spacing w:after="120"/>
            </w:pPr>
            <w:r>
              <w:t xml:space="preserve">Both these topics are being discussed in RAN1. These use cases are more suitable to be RAN1 driven. </w:t>
            </w:r>
          </w:p>
          <w:p w14:paraId="3CF81308" w14:textId="77777777" w:rsidR="001D0F4D" w:rsidRDefault="007A2194">
            <w:pPr>
              <w:spacing w:after="120"/>
              <w:rPr>
                <w:rFonts w:eastAsiaTheme="minorEastAsia"/>
                <w:lang w:eastAsia="zh-CN"/>
              </w:rPr>
            </w:pPr>
            <w:r>
              <w:t xml:space="preserve">Some proponents of these two use cases want to study it in the context of RAN4’s </w:t>
            </w:r>
            <w:proofErr w:type="spellStart"/>
            <w:r>
              <w:t>demod</w:t>
            </w:r>
            <w:proofErr w:type="spellEnd"/>
            <w:r>
              <w:t xml:space="preserve"> testing framework. However, the </w:t>
            </w:r>
            <w:proofErr w:type="spellStart"/>
            <w:r>
              <w:t>demod</w:t>
            </w:r>
            <w:proofErr w:type="spellEnd"/>
            <w:r>
              <w:t xml:space="preserve"> testing framework of 6G first needs to be settled in RAN4 </w:t>
            </w:r>
            <w:proofErr w:type="spellStart"/>
            <w:r>
              <w:t>demod</w:t>
            </w:r>
            <w:proofErr w:type="spellEnd"/>
            <w:r>
              <w:t xml:space="preserve"> session before these potentially RAN1 driven use cases can be studied in RAN4.</w:t>
            </w:r>
          </w:p>
        </w:tc>
      </w:tr>
      <w:tr w:rsidR="001D0F4D" w14:paraId="765B9118" w14:textId="77777777">
        <w:tc>
          <w:tcPr>
            <w:tcW w:w="1255" w:type="dxa"/>
          </w:tcPr>
          <w:p w14:paraId="385526FD"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35C58A68" w14:textId="77777777" w:rsidR="001D0F4D" w:rsidRDefault="007A2194">
            <w:pPr>
              <w:spacing w:after="120"/>
              <w:rPr>
                <w:rFonts w:eastAsiaTheme="minorEastAsia"/>
                <w:lang w:eastAsia="zh-CN"/>
              </w:rPr>
            </w:pPr>
            <w:r>
              <w:rPr>
                <w:rFonts w:eastAsiaTheme="minorEastAsia"/>
                <w:lang w:eastAsia="zh-CN"/>
              </w:rPr>
              <w:t>These use cases should potentially be led by RAN1.</w:t>
            </w:r>
          </w:p>
        </w:tc>
      </w:tr>
      <w:tr w:rsidR="001D0F4D" w14:paraId="12B4FA29" w14:textId="77777777">
        <w:tc>
          <w:tcPr>
            <w:tcW w:w="1255" w:type="dxa"/>
          </w:tcPr>
          <w:p w14:paraId="31DA3357" w14:textId="77777777" w:rsidR="001D0F4D" w:rsidRDefault="007A2194">
            <w:pPr>
              <w:spacing w:after="120"/>
            </w:pPr>
            <w:r>
              <w:t>Huawei, Hisilicon</w:t>
            </w:r>
          </w:p>
        </w:tc>
        <w:tc>
          <w:tcPr>
            <w:tcW w:w="8379" w:type="dxa"/>
          </w:tcPr>
          <w:p w14:paraId="1AF0608E" w14:textId="77777777" w:rsidR="001D0F4D" w:rsidRDefault="007A2194">
            <w:pPr>
              <w:spacing w:after="120"/>
            </w:pPr>
            <w:r>
              <w:t xml:space="preserve">We share similar views with OPPO, Qualcomm and Ericsson. This study should be postponed until RAN1/2 reach sufficient progress. </w:t>
            </w:r>
          </w:p>
        </w:tc>
      </w:tr>
      <w:tr w:rsidR="001D0F4D" w14:paraId="25C00710" w14:textId="77777777">
        <w:tc>
          <w:tcPr>
            <w:tcW w:w="1255" w:type="dxa"/>
          </w:tcPr>
          <w:p w14:paraId="43EDB0D0" w14:textId="77777777" w:rsidR="001D0F4D" w:rsidRDefault="007A2194">
            <w:pPr>
              <w:spacing w:after="120"/>
            </w:pPr>
            <w:r>
              <w:t>Nokia</w:t>
            </w:r>
          </w:p>
        </w:tc>
        <w:tc>
          <w:tcPr>
            <w:tcW w:w="8379" w:type="dxa"/>
          </w:tcPr>
          <w:p w14:paraId="10A50511" w14:textId="77777777" w:rsidR="001D0F4D" w:rsidRDefault="007A2194">
            <w:pPr>
              <w:spacing w:after="120"/>
            </w:pPr>
            <w:r>
              <w:t>We also support the use of “AI/ML-based channel estimation with CSI-RS reduction”, leveraging UE-side models to address the increasing CSI-RS overhead in high-port 6GR MIMO systems. RAN1 or RAN4 led?</w:t>
            </w:r>
          </w:p>
        </w:tc>
      </w:tr>
      <w:tr w:rsidR="001D0F4D" w14:paraId="076CECE9" w14:textId="77777777">
        <w:tc>
          <w:tcPr>
            <w:tcW w:w="1255" w:type="dxa"/>
          </w:tcPr>
          <w:p w14:paraId="52DBB8E5"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5250F8FD" w14:textId="77777777" w:rsidR="001D0F4D" w:rsidRDefault="007A2194">
            <w:pPr>
              <w:spacing w:after="120"/>
            </w:pPr>
            <w:r>
              <w:rPr>
                <w:rFonts w:eastAsiaTheme="minorEastAsia" w:hint="eastAsia"/>
                <w:lang w:eastAsia="zh-CN"/>
              </w:rPr>
              <w:t>D</w:t>
            </w:r>
            <w:r>
              <w:rPr>
                <w:rFonts w:eastAsiaTheme="minorEastAsia"/>
                <w:lang w:eastAsia="zh-CN"/>
              </w:rPr>
              <w:t xml:space="preserve">MRS reduction is also discussed in RAN1, the detailed DMRS pattern assumption will discussed in RAN1. In order to avoid the overlapping work, RAN4 can wait for the conclusion </w:t>
            </w:r>
            <w:r>
              <w:rPr>
                <w:rFonts w:eastAsiaTheme="minorEastAsia" w:hint="eastAsia"/>
                <w:lang w:eastAsia="zh-CN"/>
              </w:rPr>
              <w:t>o</w:t>
            </w:r>
            <w:r>
              <w:rPr>
                <w:rFonts w:eastAsiaTheme="minorEastAsia"/>
                <w:lang w:eastAsia="zh-CN"/>
              </w:rPr>
              <w:t>f RAN1.  T</w:t>
            </w:r>
            <w:r>
              <w:rPr>
                <w:rFonts w:eastAsiaTheme="minorEastAsia" w:hint="eastAsia"/>
                <w:lang w:eastAsia="zh-CN"/>
              </w:rPr>
              <w:t>here</w:t>
            </w:r>
            <w:r>
              <w:rPr>
                <w:rFonts w:eastAsiaTheme="minorEastAsia"/>
                <w:lang w:eastAsia="zh-CN"/>
              </w:rPr>
              <w:t>fore, we think that this topic should be driven by RAN1.</w:t>
            </w:r>
          </w:p>
        </w:tc>
      </w:tr>
      <w:tr w:rsidR="001D0F4D" w14:paraId="42845DB0" w14:textId="77777777">
        <w:tc>
          <w:tcPr>
            <w:tcW w:w="1255" w:type="dxa"/>
          </w:tcPr>
          <w:p w14:paraId="78C968CE"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61C68F95"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 xml:space="preserve">e understand the RS overhead design with AI/ML receiver led by RAN1. From RAN4 perspective, the demodulation requirement with new DMRS pattern should be studied based on the AI/ML receiver. While early involvement with this work based on existing NR DMRS pattern, such as clarification of the evaluation assumption of AI receiver, it is beneficial. </w:t>
            </w:r>
          </w:p>
          <w:p w14:paraId="197F44F0" w14:textId="77777777" w:rsidR="001D0F4D" w:rsidRDefault="007A2194">
            <w:pPr>
              <w:spacing w:after="120"/>
              <w:rPr>
                <w:rFonts w:eastAsiaTheme="minorEastAsia"/>
                <w:lang w:eastAsia="zh-CN"/>
              </w:rPr>
            </w:pPr>
            <w:r>
              <w:rPr>
                <w:rFonts w:eastAsiaTheme="minorEastAsia"/>
                <w:lang w:val="en-US" w:eastAsia="zh-CN"/>
              </w:rPr>
              <w:lastRenderedPageBreak/>
              <w:t xml:space="preserve">For practical scenario, such as JCE, the UE may relax the requirement on </w:t>
            </w:r>
            <w:r>
              <w:rPr>
                <w:rFonts w:eastAsiaTheme="minorEastAsia"/>
                <w:lang w:eastAsia="zh-CN"/>
              </w:rPr>
              <w:t>power consistency and phase continuity, and report the corresponding capability</w:t>
            </w:r>
            <w:r>
              <w:rPr>
                <w:rFonts w:eastAsiaTheme="minorEastAsia"/>
                <w:lang w:val="en-US" w:eastAsia="zh-CN"/>
              </w:rPr>
              <w:t xml:space="preserve"> to support the maximum number of DMRS bundling size</w:t>
            </w:r>
          </w:p>
        </w:tc>
      </w:tr>
      <w:tr w:rsidR="001D0F4D" w14:paraId="5FF5D248" w14:textId="77777777">
        <w:tc>
          <w:tcPr>
            <w:tcW w:w="1255" w:type="dxa"/>
          </w:tcPr>
          <w:p w14:paraId="6B0B131C" w14:textId="77777777" w:rsidR="001D0F4D" w:rsidRDefault="007A2194">
            <w:pPr>
              <w:spacing w:after="120"/>
              <w:rPr>
                <w:rFonts w:eastAsiaTheme="minorEastAsia"/>
                <w:lang w:eastAsia="zh-CN"/>
              </w:rPr>
            </w:pPr>
            <w:r>
              <w:rPr>
                <w:rFonts w:eastAsiaTheme="minorEastAsia" w:hint="eastAsia"/>
                <w:lang w:eastAsia="zh-CN"/>
              </w:rPr>
              <w:lastRenderedPageBreak/>
              <w:t>CATT</w:t>
            </w:r>
          </w:p>
        </w:tc>
        <w:tc>
          <w:tcPr>
            <w:tcW w:w="8379" w:type="dxa"/>
          </w:tcPr>
          <w:p w14:paraId="22E901C6" w14:textId="77777777" w:rsidR="001D0F4D" w:rsidRDefault="007A2194">
            <w:pPr>
              <w:spacing w:after="120"/>
              <w:rPr>
                <w:rFonts w:eastAsiaTheme="minorEastAsia"/>
                <w:lang w:eastAsia="zh-CN"/>
              </w:rPr>
            </w:pPr>
            <w:r>
              <w:rPr>
                <w:rFonts w:eastAsiaTheme="minorEastAsia" w:hint="eastAsia"/>
                <w:lang w:eastAsia="zh-CN"/>
              </w:rPr>
              <w:t xml:space="preserve">More progress from RAN1/2 is needed. </w:t>
            </w:r>
          </w:p>
        </w:tc>
      </w:tr>
    </w:tbl>
    <w:p w14:paraId="74910DB0" w14:textId="77777777" w:rsidR="001D0F4D" w:rsidRDefault="001D0F4D">
      <w:pPr>
        <w:rPr>
          <w:lang w:eastAsia="zh-CN"/>
        </w:rPr>
      </w:pPr>
    </w:p>
    <w:p w14:paraId="7BC70A9A" w14:textId="77777777" w:rsidR="001D0F4D" w:rsidRDefault="007A2194">
      <w:pPr>
        <w:pStyle w:val="Heading5"/>
        <w:numPr>
          <w:ilvl w:val="0"/>
          <w:numId w:val="0"/>
        </w:numPr>
        <w:ind w:left="1008" w:hanging="1008"/>
        <w:rPr>
          <w:lang w:val="en-US"/>
        </w:rPr>
      </w:pPr>
      <w:r>
        <w:rPr>
          <w:lang w:val="en-US"/>
        </w:rPr>
        <w:t>Issue 5-1b: RAN4 evaluation assumption and procedures</w:t>
      </w:r>
    </w:p>
    <w:p w14:paraId="1DEEA4EB" w14:textId="77777777" w:rsidR="001D0F4D" w:rsidRDefault="007A2194">
      <w:pPr>
        <w:rPr>
          <w:b/>
          <w:bCs/>
          <w:lang w:eastAsia="zh-CN"/>
        </w:rPr>
      </w:pPr>
      <w:r>
        <w:rPr>
          <w:rFonts w:hint="eastAsia"/>
          <w:b/>
          <w:bCs/>
          <w:lang w:eastAsia="zh-CN"/>
        </w:rPr>
        <w:t>[</w:t>
      </w:r>
      <w:r>
        <w:rPr>
          <w:b/>
          <w:bCs/>
          <w:lang w:eastAsia="zh-CN"/>
        </w:rPr>
        <w:t>FL Recommended Discussion Point]</w:t>
      </w:r>
    </w:p>
    <w:p w14:paraId="67397F4B"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Similar use cases are discussed in RAN1</w:t>
      </w:r>
    </w:p>
    <w:p w14:paraId="23D55BBB"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eading group for this use case: </w:t>
      </w:r>
    </w:p>
    <w:p w14:paraId="4B2CD599"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 xml:space="preserve">FL: </w:t>
      </w:r>
      <w:r>
        <w:rPr>
          <w:rFonts w:eastAsiaTheme="minorEastAsia" w:hint="eastAsia"/>
          <w:lang w:val="en-US" w:eastAsia="zh-CN"/>
        </w:rPr>
        <w:t>I</w:t>
      </w:r>
      <w:r>
        <w:rPr>
          <w:rFonts w:eastAsiaTheme="minorEastAsia"/>
          <w:lang w:val="en-US" w:eastAsia="zh-CN"/>
        </w:rPr>
        <w:t xml:space="preserve">f new DMRS design involved, clarify whether it should be treated in RAN1 firstly. </w:t>
      </w:r>
    </w:p>
    <w:p w14:paraId="120B1F0F"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How/when RAN4 shall be involvement, if it is RAN1-led use case: </w:t>
      </w:r>
    </w:p>
    <w:p w14:paraId="4FB33912"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As soon as RAN1 agrees to consider the use case of CSI-RS overhead reduction, RAN4 should consider starting the study on the impacts on RAN4. This should be the case particularly for UE sided model scenario (Nokia).</w:t>
      </w:r>
    </w:p>
    <w:p w14:paraId="29A15157"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As soon as RAN1 agrees to consider the use case of DMRS design with AI receiver, RAN4 should consider starting the study on the impacts on RAN4 (Nokia).</w:t>
      </w:r>
    </w:p>
    <w:p w14:paraId="2CBA3C5D" w14:textId="77777777" w:rsidR="001D0F4D" w:rsidRDefault="001D0F4D">
      <w:pPr>
        <w:rPr>
          <w:lang w:val="en-US" w:eastAsia="zh-CN"/>
        </w:rPr>
      </w:pPr>
    </w:p>
    <w:p w14:paraId="7FAA99BE"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4ED905AF"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5BA08582" w14:textId="77777777">
        <w:tc>
          <w:tcPr>
            <w:tcW w:w="1255" w:type="dxa"/>
            <w:shd w:val="clear" w:color="auto" w:fill="9CC2E5" w:themeFill="accent5" w:themeFillTint="99"/>
          </w:tcPr>
          <w:p w14:paraId="76BBE78F" w14:textId="77777777" w:rsidR="001D0F4D" w:rsidRDefault="007A2194">
            <w:pPr>
              <w:spacing w:after="120"/>
              <w:rPr>
                <w:b/>
                <w:bCs/>
              </w:rPr>
            </w:pPr>
            <w:r>
              <w:rPr>
                <w:b/>
                <w:bCs/>
              </w:rPr>
              <w:t>Company</w:t>
            </w:r>
          </w:p>
        </w:tc>
        <w:tc>
          <w:tcPr>
            <w:tcW w:w="8379" w:type="dxa"/>
            <w:shd w:val="clear" w:color="auto" w:fill="9CC2E5" w:themeFill="accent5" w:themeFillTint="99"/>
          </w:tcPr>
          <w:p w14:paraId="21AF42C0" w14:textId="77777777" w:rsidR="001D0F4D" w:rsidRDefault="007A2194">
            <w:pPr>
              <w:spacing w:after="120"/>
              <w:rPr>
                <w:b/>
                <w:bCs/>
              </w:rPr>
            </w:pPr>
            <w:r>
              <w:rPr>
                <w:b/>
                <w:bCs/>
              </w:rPr>
              <w:t>Comments</w:t>
            </w:r>
          </w:p>
        </w:tc>
      </w:tr>
      <w:tr w:rsidR="001D0F4D" w14:paraId="423BFD16" w14:textId="77777777">
        <w:tc>
          <w:tcPr>
            <w:tcW w:w="1255" w:type="dxa"/>
          </w:tcPr>
          <w:p w14:paraId="382EAA30"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7143C4BB" w14:textId="77777777" w:rsidR="001D0F4D" w:rsidRDefault="007A2194">
            <w:pPr>
              <w:spacing w:after="120"/>
              <w:rPr>
                <w:rFonts w:eastAsiaTheme="minorEastAsia"/>
                <w:lang w:eastAsia="zh-CN"/>
              </w:rPr>
            </w:pPr>
            <w:r>
              <w:rPr>
                <w:rFonts w:eastAsiaTheme="minorEastAsia"/>
                <w:lang w:eastAsia="zh-CN"/>
              </w:rPr>
              <w:t>F</w:t>
            </w:r>
            <w:r>
              <w:rPr>
                <w:rFonts w:eastAsiaTheme="minorEastAsia" w:hint="eastAsia"/>
                <w:lang w:eastAsia="zh-CN"/>
              </w:rPr>
              <w:t>rom our understanding, it should be treated in RAN1 first.</w:t>
            </w:r>
          </w:p>
          <w:p w14:paraId="4FDF3D35" w14:textId="77777777" w:rsidR="001D0F4D" w:rsidRDefault="007A2194">
            <w:pPr>
              <w:spacing w:after="120"/>
              <w:rPr>
                <w:rFonts w:eastAsiaTheme="minorEastAsia"/>
                <w:lang w:val="en-US" w:eastAsia="zh-CN"/>
              </w:rPr>
            </w:pPr>
            <w:r>
              <w:rPr>
                <w:rFonts w:eastAsiaTheme="minorEastAsia"/>
                <w:lang w:eastAsia="zh-CN"/>
              </w:rPr>
              <w:t>R</w:t>
            </w:r>
            <w:r>
              <w:rPr>
                <w:rFonts w:eastAsiaTheme="minorEastAsia" w:hint="eastAsia"/>
                <w:lang w:eastAsia="zh-CN"/>
              </w:rPr>
              <w:t xml:space="preserve">egarding </w:t>
            </w:r>
            <w:r>
              <w:rPr>
                <w:rFonts w:eastAsiaTheme="minorEastAsia"/>
                <w:lang w:eastAsia="zh-CN"/>
              </w:rPr>
              <w:t>“</w:t>
            </w:r>
            <w:r>
              <w:rPr>
                <w:rFonts w:eastAsiaTheme="minorEastAsia"/>
                <w:lang w:val="en-US" w:eastAsia="zh-CN"/>
              </w:rPr>
              <w:t>How/when RAN4 shall be involvement, if it is RAN1-led use case”</w:t>
            </w:r>
            <w:r>
              <w:rPr>
                <w:rFonts w:eastAsiaTheme="minorEastAsia" w:hint="eastAsia"/>
                <w:lang w:val="en-US" w:eastAsia="zh-CN"/>
              </w:rPr>
              <w:t xml:space="preserve">, </w:t>
            </w: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w:t>
            </w:r>
          </w:p>
        </w:tc>
      </w:tr>
      <w:tr w:rsidR="001D0F4D" w14:paraId="53995866" w14:textId="77777777">
        <w:tc>
          <w:tcPr>
            <w:tcW w:w="1255" w:type="dxa"/>
          </w:tcPr>
          <w:p w14:paraId="1268FEE0"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61068E98" w14:textId="77777777" w:rsidR="001D0F4D" w:rsidRDefault="007A2194">
            <w:pPr>
              <w:spacing w:after="120"/>
              <w:rPr>
                <w:rFonts w:eastAsiaTheme="minorEastAsia"/>
                <w:lang w:eastAsia="zh-CN"/>
              </w:rPr>
            </w:pPr>
            <w:r>
              <w:t>Same comment as 5-1a. Given limited time units for AI-ML in Rel-20, RAN4 should prioritize only RAN4 driven use cases during the study item discussion.</w:t>
            </w:r>
          </w:p>
        </w:tc>
      </w:tr>
      <w:tr w:rsidR="001D0F4D" w14:paraId="7C33711F" w14:textId="77777777">
        <w:tc>
          <w:tcPr>
            <w:tcW w:w="1255" w:type="dxa"/>
          </w:tcPr>
          <w:p w14:paraId="3CE13292"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265DEC00" w14:textId="77777777" w:rsidR="001D0F4D" w:rsidRDefault="007A2194">
            <w:pPr>
              <w:spacing w:after="120"/>
              <w:rPr>
                <w:rFonts w:eastAsiaTheme="minorEastAsia"/>
                <w:lang w:eastAsia="zh-CN"/>
              </w:rPr>
            </w:pPr>
            <w:r>
              <w:rPr>
                <w:rFonts w:eastAsiaTheme="minorEastAsia"/>
                <w:lang w:eastAsia="zh-CN"/>
              </w:rPr>
              <w:t>Use case should potentially be led by RAN1. Involvement of RAN4 as listed above also looks ok.</w:t>
            </w:r>
          </w:p>
        </w:tc>
      </w:tr>
      <w:tr w:rsidR="001D0F4D" w14:paraId="54629D71" w14:textId="77777777">
        <w:tc>
          <w:tcPr>
            <w:tcW w:w="1255" w:type="dxa"/>
          </w:tcPr>
          <w:p w14:paraId="5C87AA25"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5B973F42" w14:textId="77777777" w:rsidR="001D0F4D" w:rsidRDefault="007A2194">
            <w:pPr>
              <w:spacing w:after="120"/>
            </w:pPr>
            <w:r>
              <w:rPr>
                <w:rFonts w:eastAsiaTheme="minorEastAsia" w:hint="eastAsia"/>
                <w:lang w:eastAsia="zh-CN"/>
              </w:rPr>
              <w:t>F</w:t>
            </w:r>
            <w:r>
              <w:rPr>
                <w:rFonts w:eastAsiaTheme="minorEastAsia"/>
                <w:lang w:eastAsia="zh-CN"/>
              </w:rPr>
              <w:t xml:space="preserve">irstly, we think that this use case should be led by RAN1. The new DMRS pattern and CSI-RS pattern need to be discussed in RAN1. Once RAN1 achieves a conclusion, RAN4 can evaluate the performance based on RAN1’s agreement. Regarding how/when RAN4 shall be involvement, we think that needs to be wait the conclusion of the detailed pattern is achieved. RAN4 does not need to discuss the DMRS/CSI-RS pattern, and only focused on the performance. </w:t>
            </w:r>
          </w:p>
        </w:tc>
      </w:tr>
      <w:tr w:rsidR="001D0F4D" w14:paraId="23E7D4B9" w14:textId="77777777">
        <w:tc>
          <w:tcPr>
            <w:tcW w:w="1255" w:type="dxa"/>
          </w:tcPr>
          <w:p w14:paraId="663EE96A" w14:textId="77777777" w:rsidR="001D0F4D" w:rsidRDefault="007A2194">
            <w:pPr>
              <w:spacing w:after="120"/>
            </w:pPr>
            <w:r>
              <w:rPr>
                <w:rFonts w:eastAsiaTheme="minorEastAsia" w:hint="eastAsia"/>
                <w:lang w:eastAsia="zh-CN"/>
              </w:rPr>
              <w:t>S</w:t>
            </w:r>
            <w:r>
              <w:rPr>
                <w:rFonts w:eastAsiaTheme="minorEastAsia"/>
                <w:lang w:eastAsia="zh-CN"/>
              </w:rPr>
              <w:t>amsung</w:t>
            </w:r>
          </w:p>
        </w:tc>
        <w:tc>
          <w:tcPr>
            <w:tcW w:w="8379" w:type="dxa"/>
          </w:tcPr>
          <w:p w14:paraId="168D80E5" w14:textId="77777777" w:rsidR="001D0F4D" w:rsidRDefault="007A2194">
            <w:pPr>
              <w:spacing w:after="120"/>
              <w:rPr>
                <w:rFonts w:eastAsiaTheme="minorEastAsia"/>
                <w:lang w:eastAsia="zh-CN"/>
              </w:rPr>
            </w:pPr>
            <w:r>
              <w:rPr>
                <w:rFonts w:eastAsiaTheme="minorEastAsia"/>
                <w:lang w:eastAsia="zh-CN"/>
              </w:rPr>
              <w:t>We are ok with proposal recommended by FL. From DMRS design perspective, it should be treated in RAN1.</w:t>
            </w:r>
          </w:p>
          <w:p w14:paraId="4D968E8F" w14:textId="77777777" w:rsidR="001D0F4D" w:rsidRDefault="007A2194">
            <w:pPr>
              <w:spacing w:after="120"/>
            </w:pPr>
            <w:r>
              <w:rPr>
                <w:rFonts w:eastAsiaTheme="minorEastAsia"/>
                <w:lang w:eastAsia="zh-CN"/>
              </w:rPr>
              <w:t>If RAN1 identified the use case of RS overhead reduction, the impacts on RAN4 should be studied.</w:t>
            </w:r>
          </w:p>
        </w:tc>
      </w:tr>
    </w:tbl>
    <w:p w14:paraId="0FD88FB5" w14:textId="77777777" w:rsidR="001D0F4D" w:rsidRDefault="001D0F4D">
      <w:pPr>
        <w:rPr>
          <w:lang w:val="en-US" w:eastAsia="zh-CN"/>
        </w:rPr>
      </w:pPr>
    </w:p>
    <w:p w14:paraId="020DC5B6" w14:textId="77777777" w:rsidR="001D0F4D" w:rsidRDefault="007A2194">
      <w:pPr>
        <w:pStyle w:val="Heading3"/>
        <w:rPr>
          <w:lang w:val="en-US"/>
        </w:rPr>
      </w:pPr>
      <w:r>
        <w:rPr>
          <w:lang w:val="en-US"/>
        </w:rPr>
        <w:t>Use Case#3: AI-SRS-assisted channel reconstruction</w:t>
      </w:r>
    </w:p>
    <w:p w14:paraId="65667802" w14:textId="77777777" w:rsidR="001D0F4D" w:rsidRDefault="007A2194">
      <w:pPr>
        <w:pStyle w:val="Heading5"/>
        <w:numPr>
          <w:ilvl w:val="0"/>
          <w:numId w:val="0"/>
        </w:numPr>
        <w:ind w:left="1008" w:hanging="1008"/>
        <w:rPr>
          <w:lang w:val="en-US"/>
        </w:rPr>
      </w:pPr>
      <w:r>
        <w:rPr>
          <w:lang w:val="en-US"/>
        </w:rPr>
        <w:t>Issue 5-2a: Use case definition and supporting level from companies</w:t>
      </w:r>
    </w:p>
    <w:p w14:paraId="2716DAF8" w14:textId="77777777" w:rsidR="001D0F4D" w:rsidRDefault="007A2194">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28"/>
        <w:gridCol w:w="2109"/>
        <w:gridCol w:w="4992"/>
      </w:tblGrid>
      <w:tr w:rsidR="001D0F4D" w14:paraId="27D5412D" w14:textId="77777777">
        <w:tc>
          <w:tcPr>
            <w:tcW w:w="1313" w:type="pct"/>
            <w:shd w:val="clear" w:color="auto" w:fill="D9D9D9" w:themeFill="background1" w:themeFillShade="D9"/>
          </w:tcPr>
          <w:p w14:paraId="32DB1856" w14:textId="77777777" w:rsidR="001D0F4D" w:rsidRDefault="007A2194">
            <w:r>
              <w:t>Sub-use case</w:t>
            </w:r>
          </w:p>
        </w:tc>
        <w:tc>
          <w:tcPr>
            <w:tcW w:w="1095" w:type="pct"/>
            <w:shd w:val="clear" w:color="auto" w:fill="D9D9D9" w:themeFill="background1" w:themeFillShade="D9"/>
          </w:tcPr>
          <w:p w14:paraId="1A417695" w14:textId="77777777" w:rsidR="001D0F4D" w:rsidRDefault="007A2194">
            <w:r>
              <w:t>Model location</w:t>
            </w:r>
          </w:p>
        </w:tc>
        <w:tc>
          <w:tcPr>
            <w:tcW w:w="2592" w:type="pct"/>
            <w:shd w:val="clear" w:color="auto" w:fill="D9D9D9" w:themeFill="background1" w:themeFillShade="D9"/>
          </w:tcPr>
          <w:p w14:paraId="5C6EF5B6" w14:textId="77777777" w:rsidR="001D0F4D" w:rsidRDefault="007A2194">
            <w:r>
              <w:t>Views</w:t>
            </w:r>
          </w:p>
        </w:tc>
      </w:tr>
      <w:tr w:rsidR="001D0F4D" w14:paraId="4BD0638E" w14:textId="77777777">
        <w:tc>
          <w:tcPr>
            <w:tcW w:w="1313" w:type="pct"/>
          </w:tcPr>
          <w:p w14:paraId="3B323111" w14:textId="77777777" w:rsidR="001D0F4D" w:rsidRDefault="007A2194">
            <w:r>
              <w:lastRenderedPageBreak/>
              <w:t>AI-SRS-assisted channel reconstruction for (a) SRS IL imbalance, (b) SRS aging</w:t>
            </w:r>
          </w:p>
        </w:tc>
        <w:tc>
          <w:tcPr>
            <w:tcW w:w="1095" w:type="pct"/>
          </w:tcPr>
          <w:p w14:paraId="0F912B3A" w14:textId="77777777" w:rsidR="001D0F4D" w:rsidRDefault="007A2194">
            <w:r>
              <w:t xml:space="preserve">Case 1: NW-side model-based </w:t>
            </w:r>
          </w:p>
          <w:p w14:paraId="4F33FF93" w14:textId="77777777" w:rsidR="001D0F4D" w:rsidRDefault="001D0F4D"/>
          <w:p w14:paraId="18E08A63" w14:textId="77777777" w:rsidR="001D0F4D" w:rsidRDefault="007A2194">
            <w:r>
              <w:rPr>
                <w:rFonts w:hint="eastAsia"/>
              </w:rPr>
              <w:t>C</w:t>
            </w:r>
            <w:r>
              <w:t>ase 2: Two-sided model-based approach</w:t>
            </w:r>
          </w:p>
        </w:tc>
        <w:tc>
          <w:tcPr>
            <w:tcW w:w="2592" w:type="pct"/>
          </w:tcPr>
          <w:p w14:paraId="7929C596" w14:textId="77777777" w:rsidR="001D0F4D" w:rsidRDefault="007A2194">
            <w:r>
              <w:rPr>
                <w:rFonts w:hint="eastAsia"/>
              </w:rPr>
              <w:t>C</w:t>
            </w:r>
            <w:r>
              <w:t>ompanies show interests, with numerical results</w:t>
            </w:r>
          </w:p>
          <w:p w14:paraId="528E1296" w14:textId="77777777" w:rsidR="001D0F4D" w:rsidRDefault="007A2194">
            <w:r>
              <w:t>(2) Huawei, Samsung (Case-1 and Case-2)</w:t>
            </w:r>
          </w:p>
          <w:p w14:paraId="2F6BF184" w14:textId="77777777" w:rsidR="001D0F4D" w:rsidRDefault="001D0F4D"/>
          <w:p w14:paraId="5B1D1371" w14:textId="77777777" w:rsidR="001D0F4D" w:rsidRDefault="007A2194">
            <w:r>
              <w:rPr>
                <w:rFonts w:hint="eastAsia"/>
              </w:rPr>
              <w:t>C</w:t>
            </w:r>
            <w:r>
              <w:t>ompanies show interests, without numerical results</w:t>
            </w:r>
          </w:p>
          <w:p w14:paraId="057FC2A0" w14:textId="77777777" w:rsidR="001D0F4D" w:rsidRDefault="007A2194">
            <w:r>
              <w:t>(1) OPPO</w:t>
            </w:r>
          </w:p>
          <w:p w14:paraId="115A2F2C" w14:textId="77777777" w:rsidR="001D0F4D" w:rsidRDefault="001D0F4D"/>
        </w:tc>
      </w:tr>
    </w:tbl>
    <w:p w14:paraId="14881DBF" w14:textId="77777777" w:rsidR="001D0F4D" w:rsidRDefault="001D0F4D">
      <w:pPr>
        <w:rPr>
          <w:lang w:eastAsia="zh-CN"/>
        </w:rPr>
      </w:pPr>
    </w:p>
    <w:p w14:paraId="44E9F616" w14:textId="77777777" w:rsidR="001D0F4D" w:rsidRDefault="007A2194">
      <w:pPr>
        <w:pStyle w:val="Heading5"/>
        <w:numPr>
          <w:ilvl w:val="0"/>
          <w:numId w:val="0"/>
        </w:numPr>
        <w:ind w:left="1008" w:hanging="1008"/>
        <w:rPr>
          <w:lang w:val="en-US"/>
        </w:rPr>
      </w:pPr>
      <w:r>
        <w:rPr>
          <w:lang w:val="en-US"/>
        </w:rPr>
        <w:t>Issue 5-2b: RAN4 evaluation assumption and procedures</w:t>
      </w:r>
    </w:p>
    <w:p w14:paraId="5E9291B1" w14:textId="77777777" w:rsidR="001D0F4D" w:rsidRDefault="007A2194">
      <w:pPr>
        <w:rPr>
          <w:b/>
          <w:bCs/>
          <w:lang w:eastAsia="zh-CN"/>
        </w:rPr>
      </w:pPr>
      <w:r>
        <w:rPr>
          <w:rFonts w:hint="eastAsia"/>
          <w:b/>
          <w:bCs/>
          <w:lang w:eastAsia="zh-CN"/>
        </w:rPr>
        <w:t>[</w:t>
      </w:r>
      <w:r>
        <w:rPr>
          <w:b/>
          <w:bCs/>
          <w:lang w:eastAsia="zh-CN"/>
        </w:rPr>
        <w:t>FL Recommended Discussion Point]</w:t>
      </w:r>
    </w:p>
    <w:p w14:paraId="37EC1C20" w14:textId="77777777" w:rsidR="001D0F4D" w:rsidRDefault="007A2194">
      <w:pPr>
        <w:pStyle w:val="ListParagraph"/>
        <w:numPr>
          <w:ilvl w:val="0"/>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eading group for this use case: </w:t>
      </w:r>
    </w:p>
    <w:p w14:paraId="77FFD5E2"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RAN1 or RAN4? </w:t>
      </w:r>
    </w:p>
    <w:p w14:paraId="2CBD2C46"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RAN4 study AI-SRS-assisted channel reconstruction, including the following possible sub-use cases: </w:t>
      </w:r>
    </w:p>
    <w:p w14:paraId="705845EE"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AI</w:t>
      </w:r>
      <w:r>
        <w:rPr>
          <w:rFonts w:eastAsiaTheme="minorEastAsia"/>
          <w:lang w:val="en-US" w:eastAsia="zh-CN"/>
        </w:rPr>
        <w:t>-SRS-assisted channel reconstruction from poor SRS, including SRS IL imbalance and SRS aging (NW-sided model)</w:t>
      </w:r>
    </w:p>
    <w:p w14:paraId="057FA6C3"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AI</w:t>
      </w:r>
      <w:r>
        <w:rPr>
          <w:rFonts w:eastAsiaTheme="minorEastAsia"/>
          <w:lang w:val="en-US" w:eastAsia="zh-CN"/>
        </w:rPr>
        <w:t>-SRS-assisted channel reconstruction based on SRS and spatially sub-sampled CSI-RS measurement (NW-sided model or two-sided model)</w:t>
      </w:r>
    </w:p>
    <w:p w14:paraId="0D2D3E84"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 </w:t>
      </w:r>
    </w:p>
    <w:p w14:paraId="1BC3FFDC"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Proponents can further trigger discussion on detailed evaluation methodology and assumptions</w:t>
      </w:r>
    </w:p>
    <w:p w14:paraId="493B4D59" w14:textId="77777777" w:rsidR="001D0F4D" w:rsidRDefault="001D0F4D">
      <w:pPr>
        <w:rPr>
          <w:lang w:val="en-US" w:eastAsia="zh-CN"/>
        </w:rPr>
      </w:pPr>
    </w:p>
    <w:p w14:paraId="0313328B"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12869E7E"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7405410A" w14:textId="77777777">
        <w:tc>
          <w:tcPr>
            <w:tcW w:w="1255" w:type="dxa"/>
            <w:shd w:val="clear" w:color="auto" w:fill="9CC2E5" w:themeFill="accent5" w:themeFillTint="99"/>
          </w:tcPr>
          <w:p w14:paraId="517B10C1" w14:textId="77777777" w:rsidR="001D0F4D" w:rsidRDefault="007A2194">
            <w:pPr>
              <w:spacing w:after="120"/>
              <w:rPr>
                <w:b/>
                <w:bCs/>
              </w:rPr>
            </w:pPr>
            <w:r>
              <w:rPr>
                <w:b/>
                <w:bCs/>
              </w:rPr>
              <w:t>Company</w:t>
            </w:r>
          </w:p>
        </w:tc>
        <w:tc>
          <w:tcPr>
            <w:tcW w:w="8379" w:type="dxa"/>
            <w:shd w:val="clear" w:color="auto" w:fill="9CC2E5" w:themeFill="accent5" w:themeFillTint="99"/>
          </w:tcPr>
          <w:p w14:paraId="793EA9CE" w14:textId="77777777" w:rsidR="001D0F4D" w:rsidRDefault="007A2194">
            <w:pPr>
              <w:spacing w:after="120"/>
              <w:rPr>
                <w:b/>
                <w:bCs/>
              </w:rPr>
            </w:pPr>
            <w:r>
              <w:rPr>
                <w:b/>
                <w:bCs/>
              </w:rPr>
              <w:t>Comments</w:t>
            </w:r>
          </w:p>
        </w:tc>
      </w:tr>
      <w:tr w:rsidR="001D0F4D" w14:paraId="55B1F432" w14:textId="77777777">
        <w:tc>
          <w:tcPr>
            <w:tcW w:w="1255" w:type="dxa"/>
          </w:tcPr>
          <w:p w14:paraId="089D0A8E"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0BAAAF0C" w14:textId="77777777" w:rsidR="001D0F4D" w:rsidRDefault="007A2194">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“AI-SRS-assisted channel reconstruction from poor SRS, including SRS IL imbalance and SRS aging”</w:t>
            </w:r>
            <w:r>
              <w:rPr>
                <w:rFonts w:eastAsiaTheme="minorEastAsia" w:hint="eastAsia"/>
                <w:lang w:eastAsia="zh-CN"/>
              </w:rPr>
              <w:t>, it could be a RAN4 study.</w:t>
            </w:r>
          </w:p>
          <w:p w14:paraId="2E0A2173" w14:textId="77777777" w:rsidR="001D0F4D" w:rsidRDefault="007A2194">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w:t>
            </w:r>
            <w:r>
              <w:t>AI-SRS-assisted channel reconstruction based on SRS and spatially sub-sampled CSI-RS measurement</w:t>
            </w:r>
            <w:r>
              <w:rPr>
                <w:rFonts w:eastAsiaTheme="minorEastAsia"/>
                <w:lang w:eastAsia="zh-CN"/>
              </w:rPr>
              <w:t>”</w:t>
            </w:r>
            <w:r>
              <w:rPr>
                <w:rFonts w:eastAsiaTheme="minorEastAsia" w:hint="eastAsia"/>
                <w:lang w:eastAsia="zh-CN"/>
              </w:rPr>
              <w:t xml:space="preserve">, more details are needed, especially if it is a two-sided </w:t>
            </w:r>
            <w:proofErr w:type="gramStart"/>
            <w:r>
              <w:rPr>
                <w:rFonts w:eastAsiaTheme="minorEastAsia" w:hint="eastAsia"/>
                <w:lang w:eastAsia="zh-CN"/>
              </w:rPr>
              <w:t>model based</w:t>
            </w:r>
            <w:proofErr w:type="gramEnd"/>
            <w:r>
              <w:rPr>
                <w:rFonts w:eastAsiaTheme="minorEastAsia" w:hint="eastAsia"/>
                <w:lang w:eastAsia="zh-CN"/>
              </w:rPr>
              <w:t xml:space="preserve"> solution, not sure it belongs to RAN1 or RAN4.</w:t>
            </w:r>
          </w:p>
        </w:tc>
      </w:tr>
      <w:tr w:rsidR="001D0F4D" w14:paraId="2BDD83E1" w14:textId="77777777">
        <w:tc>
          <w:tcPr>
            <w:tcW w:w="1255" w:type="dxa"/>
          </w:tcPr>
          <w:p w14:paraId="26F1FD94"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2C99E152" w14:textId="77777777" w:rsidR="001D0F4D" w:rsidRDefault="007A2194">
            <w:pPr>
              <w:spacing w:after="120"/>
            </w:pPr>
            <w:r>
              <w:t>SRS insertion loss imbalance: We think that UEs can compensate for SRS insertion loss imbalance properly if there is power headroom. Hence, we do not think that the resolution of this issue needs to be studied.</w:t>
            </w:r>
          </w:p>
          <w:p w14:paraId="2665D65D" w14:textId="77777777" w:rsidR="001D0F4D" w:rsidRDefault="007A2194">
            <w:pPr>
              <w:spacing w:after="120"/>
              <w:rPr>
                <w:rFonts w:eastAsiaTheme="minorEastAsia"/>
                <w:lang w:eastAsia="zh-CN"/>
              </w:rPr>
            </w:pPr>
            <w:r>
              <w:t>SRS aging: This topic is also considered to be studied in RAN1. This topic is more suitable to be RAN1 driven if it gets selected to be studied in Rel-20. We prefer to study AI-ML use cases that can be RAN4 driven in Rel-20.</w:t>
            </w:r>
          </w:p>
        </w:tc>
      </w:tr>
      <w:tr w:rsidR="001D0F4D" w14:paraId="62060F59" w14:textId="77777777">
        <w:tc>
          <w:tcPr>
            <w:tcW w:w="1255" w:type="dxa"/>
          </w:tcPr>
          <w:p w14:paraId="6C191D43" w14:textId="77777777" w:rsidR="001D0F4D" w:rsidRDefault="007A2194">
            <w:pPr>
              <w:spacing w:after="120"/>
            </w:pPr>
            <w:r>
              <w:t>Huawei, Hisilicon</w:t>
            </w:r>
          </w:p>
        </w:tc>
        <w:tc>
          <w:tcPr>
            <w:tcW w:w="8379" w:type="dxa"/>
          </w:tcPr>
          <w:p w14:paraId="1A847AF8" w14:textId="77777777" w:rsidR="001D0F4D" w:rsidRDefault="007A2194">
            <w:pPr>
              <w:spacing w:after="120"/>
            </w:pPr>
            <w:r>
              <w:t xml:space="preserve">To Qualcomm: When there is no power headroom, the SRS IL loss could not be compensated by UE itself. This is the target scenario for introducing AI-based SRS IL loss compensation. </w:t>
            </w:r>
          </w:p>
          <w:p w14:paraId="676E37A9" w14:textId="77777777" w:rsidR="001D0F4D" w:rsidRDefault="007A2194">
            <w:pPr>
              <w:spacing w:after="120"/>
              <w:rPr>
                <w:rFonts w:eastAsiaTheme="minorEastAsia"/>
                <w:lang w:eastAsia="zh-CN"/>
              </w:rPr>
            </w:pPr>
            <w:r>
              <w:t>If UE could compensate the IL loss all the time in each scenario, there is no need to define requirements related to IL loss. We all understand this is not the case. In 5G, the requirement is defined but not tested due to that the UEs are already deployed before the issue is identified and the requirement is specified. However, in 6G, there is no doubt that the requirement will be defined at very early stage, and this requirement will be tested, not only for 2Rx</w:t>
            </w:r>
            <w:r>
              <w:rPr>
                <w:rFonts w:eastAsiaTheme="minorEastAsia" w:hint="eastAsia"/>
                <w:lang w:eastAsia="zh-CN"/>
              </w:rPr>
              <w:t>,</w:t>
            </w:r>
            <w:r>
              <w:rPr>
                <w:rFonts w:eastAsiaTheme="minorEastAsia"/>
                <w:lang w:eastAsia="zh-CN"/>
              </w:rPr>
              <w:t xml:space="preserve"> 4Rx but also for 6Rx and 8Rx hand-held UEs. </w:t>
            </w:r>
          </w:p>
          <w:p w14:paraId="0A5A37BF" w14:textId="77777777" w:rsidR="001D0F4D" w:rsidRDefault="007A2194">
            <w:pPr>
              <w:spacing w:after="120"/>
            </w:pPr>
            <w:r>
              <w:lastRenderedPageBreak/>
              <w:t xml:space="preserve">In legacy, whether and how much IL loss is compensated by UE is transparent to NW. Companies complain that dynamic reporting for IL loss imposes signalling overhead and has the potential to expose UE private implementation. The story could be totally different if AI is introduced. Based on our observations, as long as a coarse range of IL loss is introduced, AI is capable to compensate the loss. The signalling overhead could be reduced and UE private implementation could be protected. From NW side, it is possible to obtain assistance information to compensate the loss better and obtain high-accuracy CSI. For UE side, there is no need to back off its power to ensure power balance. It is definitely a win-win solution.  </w:t>
            </w:r>
          </w:p>
          <w:p w14:paraId="42195CB3" w14:textId="77777777" w:rsidR="001D0F4D" w:rsidRDefault="007A2194">
            <w:pPr>
              <w:spacing w:after="120"/>
            </w:pPr>
            <w:r>
              <w:t xml:space="preserve"> </w:t>
            </w:r>
          </w:p>
        </w:tc>
      </w:tr>
      <w:tr w:rsidR="001D0F4D" w14:paraId="47D75E2F" w14:textId="77777777">
        <w:tc>
          <w:tcPr>
            <w:tcW w:w="1255" w:type="dxa"/>
          </w:tcPr>
          <w:p w14:paraId="1D87BEBF" w14:textId="77777777" w:rsidR="001D0F4D" w:rsidRDefault="007A2194">
            <w:pPr>
              <w:spacing w:after="120"/>
            </w:pPr>
            <w:r>
              <w:lastRenderedPageBreak/>
              <w:t>Nokia</w:t>
            </w:r>
          </w:p>
        </w:tc>
        <w:tc>
          <w:tcPr>
            <w:tcW w:w="8379" w:type="dxa"/>
          </w:tcPr>
          <w:p w14:paraId="7BAD7110" w14:textId="77777777" w:rsidR="001D0F4D" w:rsidRDefault="007A2194">
            <w:pPr>
              <w:spacing w:after="120"/>
            </w:pPr>
            <w:r>
              <w:t>RAN1 is discussing some SRS-assisted CSI feedback use cases. To avoid duplicating the discussions, RAN4 can wait for more progress in RAN1 regarding these use cases.</w:t>
            </w:r>
          </w:p>
        </w:tc>
      </w:tr>
      <w:tr w:rsidR="001D0F4D" w14:paraId="64F0EC33" w14:textId="77777777">
        <w:tc>
          <w:tcPr>
            <w:tcW w:w="1255" w:type="dxa"/>
          </w:tcPr>
          <w:p w14:paraId="2C451627"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716FB147" w14:textId="77777777" w:rsidR="001D0F4D" w:rsidRDefault="007A2194">
            <w:pPr>
              <w:spacing w:after="120"/>
            </w:pPr>
            <w:r>
              <w:rPr>
                <w:rFonts w:eastAsiaTheme="minorEastAsia"/>
                <w:lang w:eastAsia="zh-CN"/>
              </w:rPr>
              <w:t>This issue also should be driven by RAN1, more detailed assumption also needs to be discussed in RAN1. RAN4 only focuses on performance part.</w:t>
            </w:r>
          </w:p>
        </w:tc>
      </w:tr>
      <w:tr w:rsidR="001D0F4D" w14:paraId="5C762078" w14:textId="77777777">
        <w:tc>
          <w:tcPr>
            <w:tcW w:w="1255" w:type="dxa"/>
          </w:tcPr>
          <w:p w14:paraId="09A240AA"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30976EF5"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or AI-SRS-assisted channel reconstruction from poor SRS, including SRS IL imbalance and SRS aging, we share the similar view, it can be discussed in RAN4, since in current 5G, for SRS IL imbalance issue, there is no concreate solution in RAN4, either based on UE compensation or signalling report, AI based solution can be helpful to reduce the signalling overhead and obtain more accuracy CSI information</w:t>
            </w:r>
          </w:p>
          <w:p w14:paraId="3C88857F"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 xml:space="preserve">or </w:t>
            </w:r>
            <w:r>
              <w:t xml:space="preserve">AI-SRS-assisted channel reconstruction based on SRS and spatially sub-sampled CSI-RS measurement, in our understanding, both NW-sided model and two-sided model are feasible. For </w:t>
            </w:r>
            <w:r>
              <w:rPr>
                <w:lang w:val="en-US"/>
              </w:rPr>
              <w:t xml:space="preserve">network-side model may combine CSI feedback and SRS measurement, the solution of CSI feedback for DL CSI reconstruction may be investigated in RAN1. </w:t>
            </w:r>
            <w:r>
              <w:t>For two-sided model, RAN4 also need to leverage the progress in RAN1 for study the impact on RAN4</w:t>
            </w:r>
          </w:p>
        </w:tc>
      </w:tr>
    </w:tbl>
    <w:p w14:paraId="3AC87270" w14:textId="77777777" w:rsidR="001D0F4D" w:rsidRDefault="001D0F4D">
      <w:pPr>
        <w:rPr>
          <w:lang w:val="en-US" w:eastAsia="zh-CN"/>
        </w:rPr>
      </w:pPr>
    </w:p>
    <w:p w14:paraId="36DAFA2C" w14:textId="77777777" w:rsidR="001D0F4D" w:rsidRDefault="007A2194">
      <w:pPr>
        <w:pStyle w:val="Heading3"/>
        <w:rPr>
          <w:lang w:val="en-US"/>
        </w:rPr>
      </w:pPr>
      <w:r>
        <w:rPr>
          <w:lang w:val="en-US"/>
        </w:rPr>
        <w:t>Use Case#4: AI-enabled PRACH receiver</w:t>
      </w:r>
    </w:p>
    <w:p w14:paraId="09BC2867" w14:textId="77777777" w:rsidR="001D0F4D" w:rsidRDefault="007A2194">
      <w:pPr>
        <w:pStyle w:val="Heading5"/>
        <w:numPr>
          <w:ilvl w:val="0"/>
          <w:numId w:val="0"/>
        </w:numPr>
        <w:ind w:left="1008" w:hanging="1008"/>
        <w:rPr>
          <w:lang w:val="en-US"/>
        </w:rPr>
      </w:pPr>
      <w:r>
        <w:rPr>
          <w:lang w:val="en-US"/>
        </w:rPr>
        <w:t>Issue 5-3a: Use case definition and supporting level from companies</w:t>
      </w:r>
    </w:p>
    <w:p w14:paraId="1266B6A9" w14:textId="77777777" w:rsidR="001D0F4D" w:rsidRDefault="007A2194">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28"/>
        <w:gridCol w:w="2109"/>
        <w:gridCol w:w="4992"/>
      </w:tblGrid>
      <w:tr w:rsidR="001D0F4D" w14:paraId="4CAC0B96" w14:textId="77777777">
        <w:tc>
          <w:tcPr>
            <w:tcW w:w="1313" w:type="pct"/>
            <w:shd w:val="clear" w:color="auto" w:fill="D9D9D9" w:themeFill="background1" w:themeFillShade="D9"/>
          </w:tcPr>
          <w:p w14:paraId="097A3090" w14:textId="77777777" w:rsidR="001D0F4D" w:rsidRDefault="007A2194">
            <w:r>
              <w:t>Sub-use case</w:t>
            </w:r>
          </w:p>
        </w:tc>
        <w:tc>
          <w:tcPr>
            <w:tcW w:w="1095" w:type="pct"/>
            <w:shd w:val="clear" w:color="auto" w:fill="D9D9D9" w:themeFill="background1" w:themeFillShade="D9"/>
          </w:tcPr>
          <w:p w14:paraId="2FA5BC83" w14:textId="77777777" w:rsidR="001D0F4D" w:rsidRDefault="007A2194">
            <w:r>
              <w:t>Model location</w:t>
            </w:r>
          </w:p>
        </w:tc>
        <w:tc>
          <w:tcPr>
            <w:tcW w:w="2592" w:type="pct"/>
            <w:shd w:val="clear" w:color="auto" w:fill="D9D9D9" w:themeFill="background1" w:themeFillShade="D9"/>
          </w:tcPr>
          <w:p w14:paraId="043DA9E9" w14:textId="77777777" w:rsidR="001D0F4D" w:rsidRDefault="007A2194">
            <w:r>
              <w:t>Views</w:t>
            </w:r>
          </w:p>
        </w:tc>
      </w:tr>
      <w:tr w:rsidR="001D0F4D" w14:paraId="7AA7F8E9" w14:textId="77777777">
        <w:tc>
          <w:tcPr>
            <w:tcW w:w="1313" w:type="pct"/>
          </w:tcPr>
          <w:p w14:paraId="7F455F51" w14:textId="77777777" w:rsidR="001D0F4D" w:rsidRDefault="007A2194">
            <w:r>
              <w:rPr>
                <w:lang w:val="en-US"/>
              </w:rPr>
              <w:t>AI-enabled PRACH receiver</w:t>
            </w:r>
          </w:p>
        </w:tc>
        <w:tc>
          <w:tcPr>
            <w:tcW w:w="1095" w:type="pct"/>
          </w:tcPr>
          <w:p w14:paraId="2366A0DC" w14:textId="77777777" w:rsidR="001D0F4D" w:rsidRDefault="007A2194">
            <w:r>
              <w:t xml:space="preserve">NW-side model </w:t>
            </w:r>
          </w:p>
        </w:tc>
        <w:tc>
          <w:tcPr>
            <w:tcW w:w="2592" w:type="pct"/>
          </w:tcPr>
          <w:p w14:paraId="3335EA45" w14:textId="77777777" w:rsidR="001D0F4D" w:rsidRDefault="007A2194">
            <w:r>
              <w:rPr>
                <w:rFonts w:hint="eastAsia"/>
              </w:rPr>
              <w:t>C</w:t>
            </w:r>
            <w:r>
              <w:t>ompanies show interests, with numerical results</w:t>
            </w:r>
          </w:p>
          <w:p w14:paraId="36692472" w14:textId="77777777" w:rsidR="001D0F4D" w:rsidRDefault="007A2194">
            <w:r>
              <w:t>(1) Samsung</w:t>
            </w:r>
          </w:p>
        </w:tc>
      </w:tr>
    </w:tbl>
    <w:p w14:paraId="1904F823" w14:textId="77777777" w:rsidR="001D0F4D" w:rsidRDefault="001D0F4D">
      <w:pPr>
        <w:rPr>
          <w:lang w:eastAsia="zh-CN"/>
        </w:rPr>
      </w:pPr>
    </w:p>
    <w:p w14:paraId="6EB002FF"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716FD7E3"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290547EF" w14:textId="77777777">
        <w:tc>
          <w:tcPr>
            <w:tcW w:w="1255" w:type="dxa"/>
            <w:shd w:val="clear" w:color="auto" w:fill="9CC2E5" w:themeFill="accent5" w:themeFillTint="99"/>
          </w:tcPr>
          <w:p w14:paraId="6ABA04FE" w14:textId="77777777" w:rsidR="001D0F4D" w:rsidRDefault="007A2194">
            <w:pPr>
              <w:spacing w:after="120"/>
              <w:rPr>
                <w:b/>
                <w:bCs/>
              </w:rPr>
            </w:pPr>
            <w:r>
              <w:rPr>
                <w:b/>
                <w:bCs/>
              </w:rPr>
              <w:t>Company</w:t>
            </w:r>
          </w:p>
        </w:tc>
        <w:tc>
          <w:tcPr>
            <w:tcW w:w="8379" w:type="dxa"/>
            <w:shd w:val="clear" w:color="auto" w:fill="9CC2E5" w:themeFill="accent5" w:themeFillTint="99"/>
          </w:tcPr>
          <w:p w14:paraId="7D5E62E8" w14:textId="77777777" w:rsidR="001D0F4D" w:rsidRDefault="007A2194">
            <w:pPr>
              <w:spacing w:after="120"/>
              <w:rPr>
                <w:b/>
                <w:bCs/>
              </w:rPr>
            </w:pPr>
            <w:r>
              <w:rPr>
                <w:b/>
                <w:bCs/>
              </w:rPr>
              <w:t>Comments</w:t>
            </w:r>
          </w:p>
        </w:tc>
      </w:tr>
      <w:tr w:rsidR="001D0F4D" w14:paraId="2FFD9C25" w14:textId="77777777">
        <w:tc>
          <w:tcPr>
            <w:tcW w:w="1255" w:type="dxa"/>
          </w:tcPr>
          <w:p w14:paraId="4AA553CC"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438C86E3" w14:textId="77777777" w:rsidR="001D0F4D" w:rsidRDefault="007A2194">
            <w:pPr>
              <w:spacing w:after="120"/>
            </w:pPr>
            <w:r>
              <w:t>This topic is more suitable to be RAN1 driven.</w:t>
            </w:r>
          </w:p>
          <w:p w14:paraId="011F7AC6" w14:textId="77777777" w:rsidR="001D0F4D" w:rsidRDefault="007A2194">
            <w:pPr>
              <w:spacing w:after="120"/>
            </w:pPr>
            <w:r>
              <w:t>The proponent mentions several novel aspects, e.g., 1) detection of multi-users that are using same preamble sequence, 2) procedural impact to Msg2-Msg4 after multi-user detection through same PRACH preamble sequence, 3) LCM procedure, data collection and performance monitoring, etc.</w:t>
            </w:r>
          </w:p>
          <w:p w14:paraId="2FB5BC45" w14:textId="77777777" w:rsidR="001D0F4D" w:rsidRDefault="007A2194">
            <w:pPr>
              <w:spacing w:after="120"/>
            </w:pPr>
            <w:r>
              <w:t>The detection related study is more suitable to be RAN1 driven. For example, it is not clear if 5G PRACH preamble format would be selected if 6G decides to allow multi-user detection through same preamble sequence. RAN1 is the suitable WG to study potential new preamble sequence. As a result, RAN1 is the suitable WG to study multi-user collision scenario, too.</w:t>
            </w:r>
          </w:p>
          <w:p w14:paraId="6A0481B3" w14:textId="77777777" w:rsidR="001D0F4D" w:rsidRDefault="007A2194">
            <w:pPr>
              <w:spacing w:after="120"/>
            </w:pPr>
            <w:r>
              <w:t>The potential procedural impact to Msg2-Msg4 based on multi-user detection, if agreed, would eventually show up in RRM spec during work item discussion but these do not need to be studied in RAN4 during SI.</w:t>
            </w:r>
          </w:p>
          <w:p w14:paraId="49F0A52D" w14:textId="77777777" w:rsidR="001D0F4D" w:rsidRDefault="007A2194">
            <w:pPr>
              <w:spacing w:after="120"/>
              <w:rPr>
                <w:rFonts w:eastAsiaTheme="minorEastAsia"/>
                <w:lang w:eastAsia="zh-CN"/>
              </w:rPr>
            </w:pPr>
            <w:r>
              <w:lastRenderedPageBreak/>
              <w:t>The LCM procedure, data collection and performance monitoring also need to be studied in RAN1 before considering these in RAN4.</w:t>
            </w:r>
          </w:p>
        </w:tc>
      </w:tr>
      <w:tr w:rsidR="001D0F4D" w14:paraId="6E49ACD6" w14:textId="77777777">
        <w:tc>
          <w:tcPr>
            <w:tcW w:w="1255" w:type="dxa"/>
          </w:tcPr>
          <w:p w14:paraId="2F5C0764" w14:textId="77777777" w:rsidR="001D0F4D" w:rsidRDefault="007A2194">
            <w:pPr>
              <w:spacing w:after="120"/>
              <w:rPr>
                <w:rFonts w:eastAsiaTheme="minorEastAsia"/>
                <w:lang w:eastAsia="zh-CN"/>
              </w:rPr>
            </w:pPr>
            <w:r>
              <w:lastRenderedPageBreak/>
              <w:t>Ericsson</w:t>
            </w:r>
          </w:p>
        </w:tc>
        <w:tc>
          <w:tcPr>
            <w:tcW w:w="8379" w:type="dxa"/>
          </w:tcPr>
          <w:p w14:paraId="789459E5" w14:textId="77777777" w:rsidR="001D0F4D" w:rsidRDefault="007A2194">
            <w:pPr>
              <w:spacing w:after="120"/>
              <w:rPr>
                <w:rFonts w:eastAsiaTheme="minorEastAsia"/>
                <w:lang w:eastAsia="zh-CN"/>
              </w:rPr>
            </w:pPr>
            <w:r>
              <w:t>The proposed use case sounds reasonable. But we feel it is too early to start working on this use case given that the initial access/random access procedures need to be understood to identify the benefits AI/ML based approach can provide.</w:t>
            </w:r>
          </w:p>
        </w:tc>
      </w:tr>
      <w:tr w:rsidR="001D0F4D" w14:paraId="72C79EC5" w14:textId="77777777">
        <w:tc>
          <w:tcPr>
            <w:tcW w:w="1255" w:type="dxa"/>
          </w:tcPr>
          <w:p w14:paraId="1B787752" w14:textId="77777777" w:rsidR="001D0F4D" w:rsidRDefault="007A2194">
            <w:pPr>
              <w:spacing w:after="120"/>
              <w:rPr>
                <w:rFonts w:eastAsiaTheme="minorEastAsia"/>
                <w:lang w:eastAsia="zh-CN"/>
              </w:rPr>
            </w:pPr>
            <w:r>
              <w:t>Huawei, Hisilicon</w:t>
            </w:r>
          </w:p>
        </w:tc>
        <w:tc>
          <w:tcPr>
            <w:tcW w:w="8379" w:type="dxa"/>
          </w:tcPr>
          <w:p w14:paraId="778635B7" w14:textId="77777777" w:rsidR="001D0F4D" w:rsidRDefault="007A2194">
            <w:pPr>
              <w:spacing w:after="120"/>
              <w:rPr>
                <w:rFonts w:eastAsiaTheme="minorEastAsia"/>
                <w:lang w:eastAsia="zh-CN"/>
              </w:rPr>
            </w:pPr>
            <w:r>
              <w:rPr>
                <w:rFonts w:eastAsiaTheme="minorEastAsia"/>
                <w:lang w:eastAsia="zh-CN"/>
              </w:rPr>
              <w:t xml:space="preserve">We have the same feeling with Qualcomm. </w:t>
            </w:r>
          </w:p>
        </w:tc>
      </w:tr>
      <w:tr w:rsidR="001D0F4D" w14:paraId="5EB1DF9D" w14:textId="77777777">
        <w:tc>
          <w:tcPr>
            <w:tcW w:w="1255" w:type="dxa"/>
          </w:tcPr>
          <w:p w14:paraId="6F22DDFB" w14:textId="77777777" w:rsidR="001D0F4D" w:rsidRDefault="007A2194">
            <w:pPr>
              <w:spacing w:after="120"/>
            </w:pPr>
            <w:r>
              <w:t>Nokia</w:t>
            </w:r>
          </w:p>
        </w:tc>
        <w:tc>
          <w:tcPr>
            <w:tcW w:w="8379" w:type="dxa"/>
          </w:tcPr>
          <w:p w14:paraId="27AACE1C" w14:textId="77777777" w:rsidR="001D0F4D" w:rsidRDefault="007A2194">
            <w:pPr>
              <w:spacing w:after="120"/>
            </w:pPr>
            <w:r>
              <w:t>Wait for R1 to agree.</w:t>
            </w:r>
          </w:p>
        </w:tc>
      </w:tr>
      <w:tr w:rsidR="001D0F4D" w14:paraId="2B27F72C" w14:textId="77777777">
        <w:tc>
          <w:tcPr>
            <w:tcW w:w="1255" w:type="dxa"/>
          </w:tcPr>
          <w:p w14:paraId="68DC62E6" w14:textId="77777777" w:rsidR="001D0F4D" w:rsidRDefault="007A2194">
            <w:pPr>
              <w:spacing w:after="120"/>
            </w:pPr>
            <w:r>
              <w:rPr>
                <w:rFonts w:eastAsiaTheme="minorEastAsia" w:hint="eastAsia"/>
                <w:lang w:eastAsia="zh-CN"/>
              </w:rPr>
              <w:t>Z</w:t>
            </w:r>
            <w:r>
              <w:rPr>
                <w:rFonts w:eastAsiaTheme="minorEastAsia"/>
                <w:lang w:eastAsia="zh-CN"/>
              </w:rPr>
              <w:t>TE</w:t>
            </w:r>
          </w:p>
        </w:tc>
        <w:tc>
          <w:tcPr>
            <w:tcW w:w="8379" w:type="dxa"/>
          </w:tcPr>
          <w:p w14:paraId="69CAFBBA" w14:textId="77777777" w:rsidR="001D0F4D" w:rsidRDefault="007A2194">
            <w:pPr>
              <w:spacing w:after="120"/>
            </w:pPr>
            <w:r>
              <w:rPr>
                <w:rFonts w:eastAsiaTheme="minorEastAsia"/>
                <w:lang w:eastAsia="zh-CN"/>
              </w:rPr>
              <w:t>This issue also should be driven by RAN1, more detailed assumption also to be discussed in RAN1, such as msg</w:t>
            </w:r>
            <w:r>
              <w:rPr>
                <w:rFonts w:eastAsiaTheme="minorEastAsia" w:hint="eastAsia"/>
                <w:lang w:eastAsia="zh-CN"/>
              </w:rPr>
              <w:t>1,</w:t>
            </w:r>
            <w:r>
              <w:rPr>
                <w:rFonts w:eastAsiaTheme="minorEastAsia"/>
                <w:lang w:eastAsia="zh-CN"/>
              </w:rPr>
              <w:t xml:space="preserve"> msg2. Currently, 5G does not support multiple grants. Thus, this use case also should be discussed in RAN1 at first.</w:t>
            </w:r>
          </w:p>
        </w:tc>
      </w:tr>
      <w:tr w:rsidR="001D0F4D" w14:paraId="770D96A6" w14:textId="77777777">
        <w:tc>
          <w:tcPr>
            <w:tcW w:w="1255" w:type="dxa"/>
          </w:tcPr>
          <w:p w14:paraId="37421C57"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E4608C6" w14:textId="77777777" w:rsidR="001D0F4D" w:rsidRDefault="007A2194">
            <w:pPr>
              <w:spacing w:after="120"/>
              <w:rPr>
                <w:lang w:eastAsia="zh-CN"/>
              </w:rPr>
            </w:pPr>
            <w:r>
              <w:rPr>
                <w:rFonts w:eastAsia="宋体"/>
                <w:lang w:eastAsia="zh-CN"/>
              </w:rPr>
              <w:t>NR PRACH resource partitioning exacerbate this collision challenge during each Random Occasion (RO). While Rel-15 5G NR systems allocated 64 dedicated preambles per RO, emerging services in 5G evolution accelerates preamble resource fragmentation, thus reducing the available contention-based preamble subset for random access and thereby amplifying the challenge of multi-user collision.</w:t>
            </w:r>
          </w:p>
          <w:p w14:paraId="5FCB8598" w14:textId="77777777" w:rsidR="001D0F4D" w:rsidRDefault="007A2194">
            <w:pPr>
              <w:spacing w:after="120"/>
              <w:rPr>
                <w:lang w:eastAsia="zh-CN"/>
              </w:rPr>
            </w:pPr>
            <w:r>
              <w:rPr>
                <w:lang w:eastAsia="zh-CN"/>
              </w:rPr>
              <w:t xml:space="preserve">Conventional RAPID detection relies on threshold-based peak identification, in the multi-user collision scenario, when strong interferers mask weaker signal, the conventional receiver complicates the threshold setting for multi-user detection. The AI/ML based PRACH receiver can provide the early contention resolution in </w:t>
            </w:r>
            <w:proofErr w:type="spellStart"/>
            <w:r>
              <w:rPr>
                <w:lang w:eastAsia="zh-CN"/>
              </w:rPr>
              <w:t>Msg</w:t>
            </w:r>
            <w:proofErr w:type="spellEnd"/>
            <w:r>
              <w:rPr>
                <w:lang w:eastAsia="zh-CN"/>
              </w:rPr>
              <w:t xml:space="preserve"> 1, which can help to reduce the access delay, and power consumption.</w:t>
            </w:r>
          </w:p>
          <w:p w14:paraId="1DD10731" w14:textId="77777777" w:rsidR="001D0F4D" w:rsidRDefault="007A2194">
            <w:pPr>
              <w:spacing w:after="120"/>
              <w:rPr>
                <w:rFonts w:eastAsiaTheme="minorEastAsia"/>
                <w:lang w:eastAsia="zh-CN"/>
              </w:rPr>
            </w:pPr>
            <w:r>
              <w:rPr>
                <w:lang w:eastAsia="zh-CN"/>
              </w:rPr>
              <w:t xml:space="preserve">We agree the initial access procedure to solve multi-user collision scenario should be studied in both RAN1 and RAN2, while the early involvement of this work in RAN4 with AI/ML receiver can provide a potential solution to solve the collision in </w:t>
            </w:r>
            <w:proofErr w:type="spellStart"/>
            <w:r>
              <w:rPr>
                <w:lang w:eastAsia="zh-CN"/>
              </w:rPr>
              <w:t>Msg</w:t>
            </w:r>
            <w:proofErr w:type="spellEnd"/>
            <w:r>
              <w:rPr>
                <w:lang w:eastAsia="zh-CN"/>
              </w:rPr>
              <w:t xml:space="preserve"> 1 procedure. And from RAN4 demodulation requirement perspective, it can improve the existing requirement under multi-user collision scenario, which can meet the requirement and real filed in case the multi-user collision scenario.</w:t>
            </w:r>
          </w:p>
        </w:tc>
      </w:tr>
    </w:tbl>
    <w:p w14:paraId="5F5952D1" w14:textId="77777777" w:rsidR="001D0F4D" w:rsidRDefault="001D0F4D">
      <w:pPr>
        <w:rPr>
          <w:lang w:eastAsia="zh-CN"/>
        </w:rPr>
      </w:pPr>
    </w:p>
    <w:p w14:paraId="00CB0727" w14:textId="77777777" w:rsidR="001D0F4D" w:rsidRDefault="007A2194">
      <w:pPr>
        <w:pStyle w:val="Heading5"/>
        <w:numPr>
          <w:ilvl w:val="0"/>
          <w:numId w:val="0"/>
        </w:numPr>
        <w:ind w:left="1008" w:hanging="1008"/>
        <w:rPr>
          <w:lang w:val="en-US"/>
        </w:rPr>
      </w:pPr>
      <w:r>
        <w:rPr>
          <w:lang w:val="en-US"/>
        </w:rPr>
        <w:t>Issue 5-3b: RAN4 evaluation assumption and procedures</w:t>
      </w:r>
    </w:p>
    <w:p w14:paraId="07DE13E0" w14:textId="77777777" w:rsidR="001D0F4D" w:rsidRDefault="007A2194">
      <w:pPr>
        <w:rPr>
          <w:b/>
          <w:bCs/>
          <w:lang w:eastAsia="zh-CN"/>
        </w:rPr>
      </w:pPr>
      <w:r>
        <w:rPr>
          <w:rFonts w:hint="eastAsia"/>
          <w:b/>
          <w:bCs/>
          <w:lang w:eastAsia="zh-CN"/>
        </w:rPr>
        <w:t>[</w:t>
      </w:r>
      <w:r>
        <w:rPr>
          <w:b/>
          <w:bCs/>
          <w:lang w:eastAsia="zh-CN"/>
        </w:rPr>
        <w:t>FL Recommended Discussion Point]</w:t>
      </w:r>
    </w:p>
    <w:p w14:paraId="6DAD2E66"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RAN4 study AI/ML-enable PRACH receiver for 6GR, including both single-user and multi-user collision scenario based on existing PRACH preamble formats as starting point, including LCM procedure, data collection, performance monitoring, and model interference pending on the assumption of AI/ML receiver.</w:t>
      </w:r>
    </w:p>
    <w:p w14:paraId="27D9E2F9" w14:textId="77777777" w:rsidR="001D0F4D" w:rsidRDefault="001D0F4D">
      <w:pPr>
        <w:rPr>
          <w:lang w:val="en-US" w:eastAsia="zh-CN"/>
        </w:rPr>
      </w:pPr>
    </w:p>
    <w:p w14:paraId="6CE53981"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30DBFBE8"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378F5365" w14:textId="77777777">
        <w:tc>
          <w:tcPr>
            <w:tcW w:w="1255" w:type="dxa"/>
            <w:shd w:val="clear" w:color="auto" w:fill="9CC2E5" w:themeFill="accent5" w:themeFillTint="99"/>
          </w:tcPr>
          <w:p w14:paraId="025BB872" w14:textId="77777777" w:rsidR="001D0F4D" w:rsidRDefault="007A2194">
            <w:pPr>
              <w:spacing w:after="120"/>
              <w:rPr>
                <w:b/>
                <w:bCs/>
              </w:rPr>
            </w:pPr>
            <w:r>
              <w:rPr>
                <w:b/>
                <w:bCs/>
              </w:rPr>
              <w:t>Company</w:t>
            </w:r>
          </w:p>
        </w:tc>
        <w:tc>
          <w:tcPr>
            <w:tcW w:w="8379" w:type="dxa"/>
            <w:shd w:val="clear" w:color="auto" w:fill="9CC2E5" w:themeFill="accent5" w:themeFillTint="99"/>
          </w:tcPr>
          <w:p w14:paraId="13BF93A1" w14:textId="77777777" w:rsidR="001D0F4D" w:rsidRDefault="007A2194">
            <w:pPr>
              <w:spacing w:after="120"/>
              <w:rPr>
                <w:b/>
                <w:bCs/>
              </w:rPr>
            </w:pPr>
            <w:r>
              <w:rPr>
                <w:b/>
                <w:bCs/>
              </w:rPr>
              <w:t>Comments</w:t>
            </w:r>
          </w:p>
        </w:tc>
      </w:tr>
      <w:tr w:rsidR="001D0F4D" w14:paraId="713E78F5" w14:textId="77777777">
        <w:tc>
          <w:tcPr>
            <w:tcW w:w="1255" w:type="dxa"/>
          </w:tcPr>
          <w:p w14:paraId="107F1440" w14:textId="77777777" w:rsidR="001D0F4D" w:rsidRDefault="007A2194">
            <w:pPr>
              <w:spacing w:after="120"/>
            </w:pPr>
            <w:r>
              <w:t>Qualcomm</w:t>
            </w:r>
          </w:p>
        </w:tc>
        <w:tc>
          <w:tcPr>
            <w:tcW w:w="8379" w:type="dxa"/>
          </w:tcPr>
          <w:p w14:paraId="76388475" w14:textId="77777777" w:rsidR="001D0F4D" w:rsidRDefault="007A2194">
            <w:pPr>
              <w:spacing w:after="120"/>
            </w:pPr>
            <w:r>
              <w:t>Same comment as 5-3a</w:t>
            </w:r>
          </w:p>
        </w:tc>
      </w:tr>
      <w:tr w:rsidR="001D0F4D" w14:paraId="6C63B2C2" w14:textId="77777777">
        <w:tc>
          <w:tcPr>
            <w:tcW w:w="1255" w:type="dxa"/>
          </w:tcPr>
          <w:p w14:paraId="04B343F9" w14:textId="77777777" w:rsidR="001D0F4D" w:rsidRDefault="007A2194">
            <w:pPr>
              <w:spacing w:after="120"/>
            </w:pPr>
            <w:r>
              <w:t>Ericsson</w:t>
            </w:r>
          </w:p>
        </w:tc>
        <w:tc>
          <w:tcPr>
            <w:tcW w:w="8379" w:type="dxa"/>
          </w:tcPr>
          <w:p w14:paraId="6C434966" w14:textId="77777777" w:rsidR="001D0F4D" w:rsidRDefault="007A2194">
            <w:pPr>
              <w:spacing w:after="120"/>
            </w:pPr>
            <w:r>
              <w:t>The proposed use case sounds reasonable. But we feel it is too early to start working on this use case given that the initial access/random access procedures need to be understood to identify the benefits AI/ML based approach can provide.</w:t>
            </w:r>
          </w:p>
        </w:tc>
      </w:tr>
      <w:tr w:rsidR="001D0F4D" w14:paraId="4B45B858" w14:textId="77777777">
        <w:tc>
          <w:tcPr>
            <w:tcW w:w="1255" w:type="dxa"/>
          </w:tcPr>
          <w:p w14:paraId="47CD9B1C"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35C46AE6" w14:textId="77777777" w:rsidR="001D0F4D" w:rsidRDefault="007A2194">
            <w:pPr>
              <w:spacing w:after="120"/>
              <w:rPr>
                <w:rFonts w:eastAsiaTheme="minorEastAsia"/>
                <w:lang w:eastAsia="zh-CN"/>
              </w:rPr>
            </w:pPr>
            <w:r>
              <w:rPr>
                <w:rFonts w:eastAsiaTheme="minorEastAsia"/>
                <w:lang w:eastAsia="zh-CN"/>
              </w:rPr>
              <w:t xml:space="preserve">We don’t think this procedure are needed, the detailed </w:t>
            </w:r>
            <w:r>
              <w:rPr>
                <w:rFonts w:eastAsiaTheme="minorEastAsia" w:hint="eastAsia"/>
                <w:lang w:eastAsia="zh-CN"/>
              </w:rPr>
              <w:t>di</w:t>
            </w:r>
            <w:r>
              <w:rPr>
                <w:rFonts w:eastAsiaTheme="minorEastAsia"/>
                <w:lang w:eastAsia="zh-CN"/>
              </w:rPr>
              <w:t>scussion depends on RAN1.</w:t>
            </w:r>
          </w:p>
        </w:tc>
      </w:tr>
      <w:tr w:rsidR="001D0F4D" w14:paraId="6AB3D2F2" w14:textId="77777777">
        <w:tc>
          <w:tcPr>
            <w:tcW w:w="1255" w:type="dxa"/>
          </w:tcPr>
          <w:p w14:paraId="4CBDEA0D" w14:textId="77777777" w:rsidR="001D0F4D" w:rsidRDefault="007A2194">
            <w:pPr>
              <w:spacing w:after="120"/>
            </w:pPr>
            <w:r>
              <w:rPr>
                <w:rFonts w:eastAsiaTheme="minorEastAsia" w:hint="eastAsia"/>
                <w:lang w:eastAsia="zh-CN"/>
              </w:rPr>
              <w:t>S</w:t>
            </w:r>
            <w:r>
              <w:rPr>
                <w:rFonts w:eastAsiaTheme="minorEastAsia"/>
                <w:lang w:eastAsia="zh-CN"/>
              </w:rPr>
              <w:t>amsung</w:t>
            </w:r>
          </w:p>
        </w:tc>
        <w:tc>
          <w:tcPr>
            <w:tcW w:w="8379" w:type="dxa"/>
          </w:tcPr>
          <w:p w14:paraId="2CC8C5A6" w14:textId="77777777" w:rsidR="001D0F4D" w:rsidRDefault="007A2194">
            <w:pPr>
              <w:spacing w:after="120"/>
              <w:rPr>
                <w:rFonts w:eastAsiaTheme="minorEastAsia"/>
                <w:lang w:eastAsia="zh-CN"/>
              </w:rPr>
            </w:pPr>
            <w:r>
              <w:rPr>
                <w:rFonts w:eastAsiaTheme="minorEastAsia"/>
                <w:lang w:eastAsia="zh-CN"/>
              </w:rPr>
              <w:t xml:space="preserve">Although the random-access procedure is belonging to RAN1, </w:t>
            </w:r>
            <w:r>
              <w:rPr>
                <w:lang w:eastAsia="zh-CN"/>
              </w:rPr>
              <w:t xml:space="preserve">the early involvement of this work in RAN4 with AI/ML receiver can provide a potential solution to solve the collision in </w:t>
            </w:r>
            <w:proofErr w:type="spellStart"/>
            <w:r>
              <w:rPr>
                <w:lang w:eastAsia="zh-CN"/>
              </w:rPr>
              <w:t>Msg</w:t>
            </w:r>
            <w:proofErr w:type="spellEnd"/>
            <w:r>
              <w:rPr>
                <w:lang w:eastAsia="zh-CN"/>
              </w:rPr>
              <w:t xml:space="preserve"> 1 procedure, which can help to reduce the access delay, and power consumption.</w:t>
            </w:r>
          </w:p>
          <w:p w14:paraId="2D532B60" w14:textId="77777777" w:rsidR="001D0F4D" w:rsidRDefault="007A2194">
            <w:pPr>
              <w:spacing w:after="120"/>
            </w:pPr>
            <w:r>
              <w:rPr>
                <w:lang w:eastAsia="zh-CN"/>
              </w:rPr>
              <w:t>And from RAN4 demodulation requirement perspective, it can improve the existing requirement under multi-user collision scenario, which can meet the requirement and real filed in case the multi-user collision scenario.</w:t>
            </w:r>
            <w:r>
              <w:rPr>
                <w:rFonts w:eastAsiaTheme="minorEastAsia"/>
                <w:lang w:eastAsia="zh-CN"/>
              </w:rPr>
              <w:t xml:space="preserve"> </w:t>
            </w:r>
          </w:p>
        </w:tc>
      </w:tr>
      <w:tr w:rsidR="001D0F4D" w14:paraId="194BD674" w14:textId="77777777">
        <w:tc>
          <w:tcPr>
            <w:tcW w:w="1255" w:type="dxa"/>
          </w:tcPr>
          <w:p w14:paraId="0FB07C49" w14:textId="77777777" w:rsidR="001D0F4D" w:rsidRDefault="001D0F4D">
            <w:pPr>
              <w:spacing w:after="120"/>
            </w:pPr>
          </w:p>
        </w:tc>
        <w:tc>
          <w:tcPr>
            <w:tcW w:w="8379" w:type="dxa"/>
          </w:tcPr>
          <w:p w14:paraId="009CC55B" w14:textId="77777777" w:rsidR="001D0F4D" w:rsidRDefault="001D0F4D">
            <w:pPr>
              <w:spacing w:after="120"/>
            </w:pPr>
          </w:p>
        </w:tc>
      </w:tr>
    </w:tbl>
    <w:p w14:paraId="0D6EE1EF" w14:textId="77777777" w:rsidR="001D0F4D" w:rsidRDefault="001D0F4D">
      <w:pPr>
        <w:rPr>
          <w:lang w:val="en-US" w:eastAsia="zh-CN"/>
        </w:rPr>
      </w:pPr>
    </w:p>
    <w:p w14:paraId="71DE38DE" w14:textId="77777777" w:rsidR="001D0F4D" w:rsidRDefault="007A2194">
      <w:pPr>
        <w:pStyle w:val="Heading3"/>
        <w:rPr>
          <w:lang w:val="en-US"/>
        </w:rPr>
      </w:pPr>
      <w:r>
        <w:rPr>
          <w:lang w:val="en-US"/>
        </w:rPr>
        <w:t>Other AI-enabled demodulation issues</w:t>
      </w:r>
    </w:p>
    <w:p w14:paraId="75389731" w14:textId="77777777" w:rsidR="001D0F4D" w:rsidRDefault="007A2194">
      <w:pPr>
        <w:pStyle w:val="Heading5"/>
        <w:numPr>
          <w:ilvl w:val="0"/>
          <w:numId w:val="0"/>
        </w:numPr>
        <w:ind w:left="1008" w:hanging="1008"/>
        <w:rPr>
          <w:lang w:val="en-US"/>
        </w:rPr>
      </w:pPr>
      <w:r>
        <w:rPr>
          <w:lang w:val="en-US"/>
        </w:rPr>
        <w:t>Issue 5-4: RAN4 evaluation assumption and procedures</w:t>
      </w:r>
    </w:p>
    <w:p w14:paraId="170D22AC" w14:textId="77777777" w:rsidR="001D0F4D" w:rsidRDefault="007A2194">
      <w:pPr>
        <w:rPr>
          <w:b/>
          <w:bCs/>
          <w:lang w:eastAsia="zh-CN"/>
        </w:rPr>
      </w:pPr>
      <w:r>
        <w:rPr>
          <w:rFonts w:hint="eastAsia"/>
          <w:b/>
          <w:bCs/>
          <w:lang w:eastAsia="zh-CN"/>
        </w:rPr>
        <w:t>[</w:t>
      </w:r>
      <w:r>
        <w:rPr>
          <w:b/>
          <w:bCs/>
          <w:lang w:eastAsia="zh-CN"/>
        </w:rPr>
        <w:t>FL Recommended Discussion Point]</w:t>
      </w:r>
    </w:p>
    <w:p w14:paraId="6DF7DB4D" w14:textId="77777777" w:rsidR="001D0F4D" w:rsidRDefault="007A2194">
      <w:pPr>
        <w:rPr>
          <w:rFonts w:eastAsiaTheme="minorEastAsia"/>
          <w:lang w:val="en-US" w:eastAsia="zh-CN"/>
        </w:rPr>
      </w:pPr>
      <w:r>
        <w:rPr>
          <w:rFonts w:eastAsiaTheme="minorEastAsia" w:hint="eastAsia"/>
          <w:lang w:val="en-US" w:eastAsia="zh-CN"/>
        </w:rPr>
        <w:t>T</w:t>
      </w:r>
      <w:r>
        <w:rPr>
          <w:rFonts w:eastAsiaTheme="minorEastAsia"/>
          <w:lang w:val="en-US" w:eastAsia="zh-CN"/>
        </w:rPr>
        <w:t>he group can discuss on the following bullets firstly</w:t>
      </w:r>
    </w:p>
    <w:p w14:paraId="58A5095D"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Other possible use case: </w:t>
      </w:r>
    </w:p>
    <w:p w14:paraId="4E65204F"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I for high modulation order (OPPO)</w:t>
      </w:r>
    </w:p>
    <w:p w14:paraId="18954347" w14:textId="77777777" w:rsidR="001D0F4D" w:rsidRDefault="007A2194">
      <w:pPr>
        <w:pStyle w:val="ListParagraph"/>
        <w:numPr>
          <w:ilvl w:val="0"/>
          <w:numId w:val="11"/>
        </w:numPr>
        <w:ind w:firstLineChars="0"/>
        <w:rPr>
          <w:rFonts w:eastAsiaTheme="minorEastAsia"/>
          <w:lang w:val="en-US" w:eastAsia="zh-CN"/>
        </w:rPr>
      </w:pPr>
      <w:r>
        <w:rPr>
          <w:rFonts w:eastAsiaTheme="minorEastAsia" w:hint="eastAsia"/>
          <w:lang w:val="en-US" w:eastAsia="zh-CN"/>
        </w:rPr>
        <w:t>G</w:t>
      </w:r>
      <w:r>
        <w:rPr>
          <w:rFonts w:eastAsiaTheme="minorEastAsia"/>
          <w:lang w:val="en-US" w:eastAsia="zh-CN"/>
        </w:rPr>
        <w:t>eneral views on AI-</w:t>
      </w:r>
      <w:proofErr w:type="spellStart"/>
      <w:r>
        <w:rPr>
          <w:rFonts w:eastAsiaTheme="minorEastAsia"/>
          <w:lang w:val="en-US" w:eastAsia="zh-CN"/>
        </w:rPr>
        <w:t>demod</w:t>
      </w:r>
      <w:proofErr w:type="spellEnd"/>
      <w:r>
        <w:rPr>
          <w:rFonts w:eastAsiaTheme="minorEastAsia"/>
          <w:lang w:val="en-US" w:eastAsia="zh-CN"/>
        </w:rPr>
        <w:t xml:space="preserve">: </w:t>
      </w:r>
    </w:p>
    <w:p w14:paraId="3142C6B2"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to deprioritize the study of AI/ML usage in </w:t>
      </w:r>
      <w:proofErr w:type="spellStart"/>
      <w:r>
        <w:rPr>
          <w:rFonts w:eastAsiaTheme="minorEastAsia"/>
          <w:lang w:val="en-US" w:eastAsia="zh-CN"/>
        </w:rPr>
        <w:t>Demod</w:t>
      </w:r>
      <w:proofErr w:type="spellEnd"/>
      <w:r>
        <w:rPr>
          <w:rFonts w:eastAsiaTheme="minorEastAsia"/>
          <w:lang w:val="en-US" w:eastAsia="zh-CN"/>
        </w:rPr>
        <w:t xml:space="preserve"> unless advanced receivers emerge (CATT)</w:t>
      </w:r>
    </w:p>
    <w:p w14:paraId="69CD7493"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Other issues: </w:t>
      </w:r>
    </w:p>
    <w:p w14:paraId="09FE2A69"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RAN4 can consider the model driven approach for study of AI receiver for 6G (ZTE)</w:t>
      </w:r>
    </w:p>
    <w:p w14:paraId="76ADAD0C"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RAN4 to study following aspects when applying CDL models for demodulation requirements definition for AI-based receiver (Ericsson)</w:t>
      </w:r>
    </w:p>
    <w:p w14:paraId="7FD49A52"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scenarios covered by AI feature</w:t>
      </w:r>
    </w:p>
    <w:p w14:paraId="1A312A76"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time, frequency and spatial drifting of the channel and UE capabilities</w:t>
      </w:r>
    </w:p>
    <w:p w14:paraId="6B36AF48"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Balance between channel model richness and test complexity.</w:t>
      </w:r>
    </w:p>
    <w:p w14:paraId="2BEF42C3"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 xml:space="preserve">How to avoid test signals being used for AI model training.  </w:t>
      </w:r>
    </w:p>
    <w:p w14:paraId="14E0F202" w14:textId="77777777" w:rsidR="001D0F4D" w:rsidRDefault="001D0F4D">
      <w:pPr>
        <w:rPr>
          <w:lang w:val="en-US" w:eastAsia="zh-CN"/>
        </w:rPr>
      </w:pPr>
    </w:p>
    <w:p w14:paraId="14B0EEED"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2CAB66A"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15136F67" w14:textId="77777777">
        <w:tc>
          <w:tcPr>
            <w:tcW w:w="1255" w:type="dxa"/>
            <w:shd w:val="clear" w:color="auto" w:fill="9CC2E5" w:themeFill="accent5" w:themeFillTint="99"/>
          </w:tcPr>
          <w:p w14:paraId="15C4E2D1" w14:textId="77777777" w:rsidR="001D0F4D" w:rsidRDefault="007A2194">
            <w:pPr>
              <w:spacing w:after="120"/>
              <w:rPr>
                <w:b/>
                <w:bCs/>
              </w:rPr>
            </w:pPr>
            <w:r>
              <w:rPr>
                <w:b/>
                <w:bCs/>
              </w:rPr>
              <w:t>Company</w:t>
            </w:r>
          </w:p>
        </w:tc>
        <w:tc>
          <w:tcPr>
            <w:tcW w:w="8379" w:type="dxa"/>
            <w:shd w:val="clear" w:color="auto" w:fill="9CC2E5" w:themeFill="accent5" w:themeFillTint="99"/>
          </w:tcPr>
          <w:p w14:paraId="3D3E2B64" w14:textId="77777777" w:rsidR="001D0F4D" w:rsidRDefault="007A2194">
            <w:pPr>
              <w:spacing w:after="120"/>
              <w:rPr>
                <w:b/>
                <w:bCs/>
              </w:rPr>
            </w:pPr>
            <w:r>
              <w:rPr>
                <w:b/>
                <w:bCs/>
              </w:rPr>
              <w:t>Comments</w:t>
            </w:r>
          </w:p>
        </w:tc>
      </w:tr>
      <w:tr w:rsidR="001D0F4D" w14:paraId="0B94FDD5" w14:textId="77777777">
        <w:tc>
          <w:tcPr>
            <w:tcW w:w="1255" w:type="dxa"/>
          </w:tcPr>
          <w:p w14:paraId="25A56E41"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5683710E" w14:textId="77777777" w:rsidR="001D0F4D" w:rsidRDefault="007A2194">
            <w:pPr>
              <w:spacing w:after="120"/>
            </w:pPr>
            <w:r>
              <w:rPr>
                <w:rFonts w:eastAsiaTheme="minorEastAsia"/>
                <w:lang w:val="en-US" w:eastAsia="zh-CN"/>
              </w:rPr>
              <w:t>W</w:t>
            </w:r>
            <w:r>
              <w:rPr>
                <w:rFonts w:eastAsiaTheme="minorEastAsia" w:hint="eastAsia"/>
                <w:lang w:val="en-US" w:eastAsia="zh-CN"/>
              </w:rPr>
              <w:t xml:space="preserve">e are OK to </w:t>
            </w:r>
            <w:r>
              <w:rPr>
                <w:rFonts w:eastAsiaTheme="minorEastAsia"/>
                <w:lang w:val="en-US" w:eastAsia="zh-CN"/>
              </w:rPr>
              <w:t>deprioritize</w:t>
            </w:r>
            <w:r>
              <w:rPr>
                <w:rFonts w:eastAsiaTheme="minorEastAsia" w:hint="eastAsia"/>
                <w:lang w:val="en-US" w:eastAsia="zh-CN"/>
              </w:rPr>
              <w:t xml:space="preserve"> the RAN4 lead </w:t>
            </w:r>
            <w:r>
              <w:rPr>
                <w:rFonts w:eastAsiaTheme="minorEastAsia"/>
                <w:lang w:val="en-US" w:eastAsia="zh-CN"/>
              </w:rPr>
              <w:t>“</w:t>
            </w:r>
            <w:r>
              <w:rPr>
                <w:rFonts w:eastAsiaTheme="minorEastAsia" w:hint="eastAsia"/>
                <w:lang w:val="en-US" w:eastAsia="zh-CN"/>
              </w:rPr>
              <w:t>A</w:t>
            </w:r>
            <w:r>
              <w:rPr>
                <w:rFonts w:eastAsiaTheme="minorEastAsia"/>
                <w:lang w:val="en-US" w:eastAsia="zh-CN"/>
              </w:rPr>
              <w:t>I for high modulation order”</w:t>
            </w:r>
          </w:p>
        </w:tc>
      </w:tr>
      <w:tr w:rsidR="001D0F4D" w14:paraId="256EE7CC" w14:textId="77777777">
        <w:tc>
          <w:tcPr>
            <w:tcW w:w="1255" w:type="dxa"/>
          </w:tcPr>
          <w:p w14:paraId="6DDA7C63"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71E2E204" w14:textId="77777777" w:rsidR="001D0F4D" w:rsidRDefault="007A2194">
            <w:pPr>
              <w:spacing w:after="120"/>
            </w:pPr>
            <w:r>
              <w:t xml:space="preserve">AI for high modulation order:  Similar comment as 4-1-a, i.e., this study should remain on hold until the model of UE TX non-linearity gets agreed in the 6G UE RF session. </w:t>
            </w:r>
          </w:p>
          <w:p w14:paraId="28059DA1" w14:textId="77777777" w:rsidR="001D0F4D" w:rsidRDefault="007A2194">
            <w:pPr>
              <w:spacing w:after="120"/>
            </w:pPr>
            <w:r>
              <w:t xml:space="preserve">AI/ML usage in </w:t>
            </w:r>
            <w:proofErr w:type="spellStart"/>
            <w:r>
              <w:t>demod</w:t>
            </w:r>
            <w:proofErr w:type="spellEnd"/>
            <w:r>
              <w:t xml:space="preserve"> should be deprioritized and should be discussed in RAN1 first since it depends on many PHY related aspects that need to be agreed in RAN1 first.</w:t>
            </w:r>
          </w:p>
          <w:p w14:paraId="7A7CEBCC" w14:textId="77777777" w:rsidR="001D0F4D" w:rsidRDefault="007A2194">
            <w:pPr>
              <w:spacing w:after="120"/>
              <w:rPr>
                <w:rFonts w:eastAsiaTheme="minorEastAsia"/>
                <w:lang w:eastAsia="zh-CN"/>
              </w:rPr>
            </w:pPr>
            <w:r>
              <w:t xml:space="preserve">In our understanding, existing CDL models as defined currently in Rel-19/Rel-20 in RAN4 are deterministic after initialization. Hence, existing CDL models are not suitable models in case of AI/ML based receivers since such a receiver can learn the determinism of the channel easily and results are too optimistic. In our view the applicability of CDL models for AU/ML receivers and potential enhancements of CDL, if possible at all, should be discussed in the </w:t>
            </w:r>
            <w:proofErr w:type="spellStart"/>
            <w:r>
              <w:t>demod</w:t>
            </w:r>
            <w:proofErr w:type="spellEnd"/>
            <w:r>
              <w:t xml:space="preserve"> session first  </w:t>
            </w:r>
          </w:p>
        </w:tc>
      </w:tr>
      <w:tr w:rsidR="001D0F4D" w14:paraId="67ECEAF2" w14:textId="77777777">
        <w:tc>
          <w:tcPr>
            <w:tcW w:w="1255" w:type="dxa"/>
          </w:tcPr>
          <w:p w14:paraId="2ABF4C29" w14:textId="77777777" w:rsidR="001D0F4D" w:rsidRDefault="007A2194">
            <w:pPr>
              <w:spacing w:after="120"/>
              <w:rPr>
                <w:rFonts w:eastAsiaTheme="minorEastAsia"/>
                <w:lang w:eastAsia="zh-CN"/>
              </w:rPr>
            </w:pPr>
            <w:r>
              <w:t>Ericsson</w:t>
            </w:r>
          </w:p>
        </w:tc>
        <w:tc>
          <w:tcPr>
            <w:tcW w:w="8379" w:type="dxa"/>
          </w:tcPr>
          <w:p w14:paraId="07D98C93" w14:textId="77777777" w:rsidR="001D0F4D" w:rsidRDefault="007A2194">
            <w:pPr>
              <w:spacing w:after="120"/>
            </w:pPr>
            <w:r>
              <w:t xml:space="preserve">It could be better to clarify the approach of AI receiver at the first. The model driven approach would be lower risk than “data driven approach” for standardization. For demodulation, it might also be better to clarify what will be the relationship among these AI-modules when talking about requirement definition, such as “separately consider each module based on capabilities” or “consider partial/all modules based on capabilities”. </w:t>
            </w:r>
          </w:p>
          <w:p w14:paraId="3FF2A869" w14:textId="77777777" w:rsidR="001D0F4D" w:rsidRDefault="007A2194">
            <w:pPr>
              <w:spacing w:after="120"/>
            </w:pPr>
            <w:r>
              <w:t xml:space="preserve">Whether legacy channel </w:t>
            </w:r>
            <w:proofErr w:type="gramStart"/>
            <w:r>
              <w:t>model based</w:t>
            </w:r>
            <w:proofErr w:type="gramEnd"/>
            <w:r>
              <w:t xml:space="preserve"> test setup is suitable for AI modules from demodulation test perspective should be considered at the first. If it can’t be aligned the scenario for model training, or it is too complicated to be aligned and implemented, new test method might be considered. The feasibility of CDL based model methodology could be the start point, </w:t>
            </w:r>
          </w:p>
          <w:p w14:paraId="5B33A926" w14:textId="77777777" w:rsidR="001D0F4D" w:rsidRDefault="007A2194">
            <w:pPr>
              <w:spacing w:after="120"/>
              <w:rPr>
                <w:rFonts w:eastAsiaTheme="minorEastAsia"/>
                <w:lang w:eastAsia="zh-CN"/>
              </w:rPr>
            </w:pPr>
            <w:r>
              <w:lastRenderedPageBreak/>
              <w:t xml:space="preserve">High modulation </w:t>
            </w:r>
            <w:proofErr w:type="gramStart"/>
            <w:r>
              <w:t>need</w:t>
            </w:r>
            <w:proofErr w:type="gramEnd"/>
            <w:r>
              <w:t xml:space="preserve"> to align with RF discussion. </w:t>
            </w:r>
          </w:p>
        </w:tc>
      </w:tr>
      <w:tr w:rsidR="001D0F4D" w14:paraId="1326076A" w14:textId="77777777">
        <w:tc>
          <w:tcPr>
            <w:tcW w:w="1255" w:type="dxa"/>
          </w:tcPr>
          <w:p w14:paraId="06FE4572" w14:textId="77777777" w:rsidR="001D0F4D" w:rsidRDefault="007A2194">
            <w:pPr>
              <w:spacing w:after="120"/>
            </w:pPr>
            <w:r>
              <w:lastRenderedPageBreak/>
              <w:t>Huawei, Hisilicon</w:t>
            </w:r>
          </w:p>
        </w:tc>
        <w:tc>
          <w:tcPr>
            <w:tcW w:w="8379" w:type="dxa"/>
          </w:tcPr>
          <w:p w14:paraId="63BADFBB" w14:textId="77777777" w:rsidR="001D0F4D" w:rsidRDefault="007A2194">
            <w:pPr>
              <w:spacing w:after="120"/>
            </w:pPr>
            <w:r>
              <w:t xml:space="preserve">We share similar view with OPPO and Qualcomm to postpone this study until RAN1 reaches sufficient progress. </w:t>
            </w:r>
          </w:p>
        </w:tc>
      </w:tr>
      <w:tr w:rsidR="001D0F4D" w14:paraId="4D0C8C9F" w14:textId="77777777">
        <w:tc>
          <w:tcPr>
            <w:tcW w:w="1255" w:type="dxa"/>
          </w:tcPr>
          <w:p w14:paraId="34F7385D" w14:textId="77777777" w:rsidR="001D0F4D" w:rsidRDefault="007A2194">
            <w:pPr>
              <w:spacing w:after="120"/>
            </w:pPr>
            <w:r>
              <w:t>Nokia</w:t>
            </w:r>
          </w:p>
        </w:tc>
        <w:tc>
          <w:tcPr>
            <w:tcW w:w="8379" w:type="dxa"/>
          </w:tcPr>
          <w:p w14:paraId="0B3A0CDF" w14:textId="77777777" w:rsidR="001D0F4D" w:rsidRDefault="007A2194">
            <w:pPr>
              <w:spacing w:after="120"/>
            </w:pPr>
            <w:r>
              <w:t>OK to discuss aspects related to the application of CDL models for demodulation requirements definition.</w:t>
            </w:r>
          </w:p>
        </w:tc>
      </w:tr>
      <w:tr w:rsidR="001D0F4D" w14:paraId="06481931" w14:textId="77777777">
        <w:tc>
          <w:tcPr>
            <w:tcW w:w="1255" w:type="dxa"/>
          </w:tcPr>
          <w:p w14:paraId="757B7FC8" w14:textId="77777777" w:rsidR="001D0F4D" w:rsidRDefault="007A2194">
            <w:pPr>
              <w:spacing w:after="120"/>
            </w:pPr>
            <w:r>
              <w:t>ZTE</w:t>
            </w:r>
          </w:p>
        </w:tc>
        <w:tc>
          <w:tcPr>
            <w:tcW w:w="8379" w:type="dxa"/>
          </w:tcPr>
          <w:p w14:paraId="1DE21B90" w14:textId="77777777" w:rsidR="001D0F4D" w:rsidRDefault="007A2194">
            <w:pPr>
              <w:spacing w:after="120"/>
            </w:pPr>
            <w:r>
              <w:rPr>
                <w:rFonts w:eastAsiaTheme="minorEastAsia"/>
                <w:lang w:eastAsia="zh-CN"/>
              </w:rPr>
              <w:t xml:space="preserve">This agenda discusses the RAN4 driven use cases. In 5G, more receiver assumptions and standardization are led by RAN4. From this point of view, we think the AI based receiver led </w:t>
            </w:r>
            <w:r>
              <w:rPr>
                <w:rFonts w:eastAsiaTheme="minorEastAsia" w:hint="eastAsia"/>
                <w:lang w:eastAsia="zh-CN"/>
              </w:rPr>
              <w:t>b</w:t>
            </w:r>
            <w:r>
              <w:rPr>
                <w:rFonts w:eastAsiaTheme="minorEastAsia"/>
                <w:lang w:eastAsia="zh-CN"/>
              </w:rPr>
              <w:t xml:space="preserve">y RAN4 is reasonable. Regarding the model driven approach, RAN4 </w:t>
            </w:r>
            <w:proofErr w:type="spellStart"/>
            <w:r>
              <w:rPr>
                <w:rFonts w:eastAsiaTheme="minorEastAsia"/>
                <w:lang w:eastAsia="zh-CN"/>
              </w:rPr>
              <w:t>demod</w:t>
            </w:r>
            <w:proofErr w:type="spellEnd"/>
            <w:r>
              <w:rPr>
                <w:rFonts w:eastAsiaTheme="minorEastAsia"/>
                <w:lang w:eastAsia="zh-CN"/>
              </w:rPr>
              <w:t xml:space="preserve"> always focuses on the results alignment. Considering the characteristic of AI, RAN4 should carefully study the AI module step by step in order to avoid the misalignment. Therefore, we think the model approach can be considered for current RAN4 </w:t>
            </w:r>
            <w:proofErr w:type="spellStart"/>
            <w:r>
              <w:rPr>
                <w:rFonts w:eastAsiaTheme="minorEastAsia"/>
                <w:lang w:eastAsia="zh-CN"/>
              </w:rPr>
              <w:t>demod</w:t>
            </w:r>
            <w:proofErr w:type="spellEnd"/>
            <w:r>
              <w:rPr>
                <w:rFonts w:eastAsiaTheme="minorEastAsia"/>
                <w:lang w:eastAsia="zh-CN"/>
              </w:rPr>
              <w:t xml:space="preserve"> study.</w:t>
            </w:r>
          </w:p>
        </w:tc>
      </w:tr>
      <w:tr w:rsidR="001D0F4D" w14:paraId="72E9C317" w14:textId="77777777">
        <w:tc>
          <w:tcPr>
            <w:tcW w:w="1255" w:type="dxa"/>
          </w:tcPr>
          <w:p w14:paraId="16FB10EB" w14:textId="77777777" w:rsidR="001D0F4D" w:rsidRDefault="007A2194">
            <w:pPr>
              <w:spacing w:after="120"/>
            </w:pPr>
            <w:r>
              <w:rPr>
                <w:rFonts w:eastAsiaTheme="minorEastAsia" w:hint="eastAsia"/>
                <w:lang w:eastAsia="zh-CN"/>
              </w:rPr>
              <w:t>S</w:t>
            </w:r>
            <w:r>
              <w:rPr>
                <w:rFonts w:eastAsiaTheme="minorEastAsia"/>
                <w:lang w:eastAsia="zh-CN"/>
              </w:rPr>
              <w:t>amsung</w:t>
            </w:r>
          </w:p>
        </w:tc>
        <w:tc>
          <w:tcPr>
            <w:tcW w:w="8379" w:type="dxa"/>
          </w:tcPr>
          <w:p w14:paraId="38C4CFFA" w14:textId="77777777" w:rsidR="001D0F4D" w:rsidRDefault="007A2194">
            <w:pPr>
              <w:spacing w:after="120"/>
            </w:pPr>
            <w:r>
              <w:rPr>
                <w:rFonts w:eastAsiaTheme="minorEastAsia"/>
                <w:lang w:eastAsia="zh-CN"/>
              </w:rPr>
              <w:t xml:space="preserve">We share the similar view with Ericsson, for AI </w:t>
            </w:r>
            <w:r>
              <w:t>high modulation order, we may need to clarify the assumption for AI receiver firstly. It is based on model based or data-driven based. Secondly, whether the AI for higher modulation order, is related with UE TX non-linearity, if yes, it should hold on pending on the model of UE TX non-linearity gets agreed in the 6G UE RF session</w:t>
            </w:r>
          </w:p>
          <w:p w14:paraId="716B8408" w14:textId="77777777" w:rsidR="001D0F4D" w:rsidRDefault="007A2194">
            <w:pPr>
              <w:spacing w:after="120"/>
              <w:rPr>
                <w:rFonts w:eastAsiaTheme="minorEastAsia"/>
                <w:lang w:eastAsia="zh-CN"/>
              </w:rPr>
            </w:pPr>
            <w:r>
              <w:rPr>
                <w:rFonts w:eastAsiaTheme="minorEastAsia" w:hint="eastAsia"/>
                <w:lang w:eastAsia="zh-CN"/>
              </w:rPr>
              <w:t>R</w:t>
            </w:r>
            <w:r>
              <w:rPr>
                <w:rFonts w:eastAsiaTheme="minorEastAsia"/>
                <w:lang w:eastAsia="zh-CN"/>
              </w:rPr>
              <w:t xml:space="preserve">egarding the </w:t>
            </w:r>
            <w:r>
              <w:rPr>
                <w:rFonts w:eastAsiaTheme="minorEastAsia"/>
                <w:lang w:val="en-US" w:eastAsia="zh-CN"/>
              </w:rPr>
              <w:t xml:space="preserve">AI/ML usage in </w:t>
            </w:r>
            <w:proofErr w:type="spellStart"/>
            <w:r>
              <w:rPr>
                <w:rFonts w:eastAsiaTheme="minorEastAsia"/>
                <w:lang w:val="en-US" w:eastAsia="zh-CN"/>
              </w:rPr>
              <w:t>Demod</w:t>
            </w:r>
            <w:proofErr w:type="spellEnd"/>
            <w:r>
              <w:rPr>
                <w:rFonts w:eastAsiaTheme="minorEastAsia"/>
                <w:lang w:val="en-US" w:eastAsia="zh-CN"/>
              </w:rPr>
              <w:t>, it may depend on the RAN1 design for PHY features.</w:t>
            </w:r>
          </w:p>
          <w:p w14:paraId="44B51B6B"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 xml:space="preserve">or CDL channel model with AI/ML receiver, it should be one part for RAN4 demodulation related with channel model </w:t>
            </w:r>
          </w:p>
        </w:tc>
      </w:tr>
      <w:tr w:rsidR="001D0F4D" w14:paraId="25C452F1" w14:textId="77777777">
        <w:tc>
          <w:tcPr>
            <w:tcW w:w="1255" w:type="dxa"/>
          </w:tcPr>
          <w:p w14:paraId="0CEE46CA"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2C1E698F" w14:textId="77777777" w:rsidR="001D0F4D" w:rsidRDefault="007A2194">
            <w:pPr>
              <w:pBdr>
                <w:bottom w:val="single" w:sz="12" w:space="1" w:color="auto"/>
              </w:pBdr>
              <w:spacing w:after="120"/>
              <w:rPr>
                <w:rFonts w:eastAsiaTheme="minorEastAsia"/>
                <w:lang w:eastAsia="zh-CN"/>
              </w:rPr>
            </w:pPr>
            <w:r>
              <w:rPr>
                <w:rFonts w:eastAsiaTheme="minorEastAsia" w:hint="eastAsia"/>
                <w:lang w:val="en-US" w:eastAsia="zh-CN"/>
              </w:rPr>
              <w:t>D</w:t>
            </w:r>
            <w:r>
              <w:rPr>
                <w:rFonts w:eastAsiaTheme="minorEastAsia"/>
                <w:lang w:val="en-US" w:eastAsia="zh-CN"/>
              </w:rPr>
              <w:t xml:space="preserve">eprioritize the study of AI/ML usage in </w:t>
            </w:r>
            <w:proofErr w:type="spellStart"/>
            <w:r>
              <w:rPr>
                <w:rFonts w:eastAsiaTheme="minorEastAsia"/>
                <w:lang w:val="en-US" w:eastAsia="zh-CN"/>
              </w:rPr>
              <w:t>Demod</w:t>
            </w:r>
            <w:proofErr w:type="spellEnd"/>
            <w:r>
              <w:rPr>
                <w:rFonts w:eastAsiaTheme="minorEastAsia"/>
                <w:lang w:val="en-US" w:eastAsia="zh-CN"/>
              </w:rPr>
              <w:t xml:space="preserve"> unless advanced receivers emerge</w:t>
            </w:r>
            <w:r>
              <w:rPr>
                <w:rFonts w:eastAsiaTheme="minorEastAsia" w:hint="eastAsia"/>
                <w:lang w:val="en-US" w:eastAsia="zh-CN"/>
              </w:rPr>
              <w:t xml:space="preserve">. With existing </w:t>
            </w:r>
            <w:r>
              <w:rPr>
                <w:rFonts w:eastAsiaTheme="minorEastAsia" w:hint="eastAsia"/>
                <w:lang w:eastAsia="zh-CN"/>
              </w:rPr>
              <w:t>implementation</w:t>
            </w:r>
            <w:r>
              <w:rPr>
                <w:rFonts w:eastAsiaTheme="minorEastAsia" w:hint="eastAsia"/>
                <w:lang w:val="en-US" w:eastAsia="zh-CN"/>
              </w:rPr>
              <w:t xml:space="preserve"> of receivers, we do not see much room that we can achieve by introducing AI.</w:t>
            </w:r>
          </w:p>
        </w:tc>
      </w:tr>
    </w:tbl>
    <w:p w14:paraId="77AE9FAB" w14:textId="77777777" w:rsidR="001D0F4D" w:rsidRDefault="001D0F4D">
      <w:pPr>
        <w:rPr>
          <w:lang w:eastAsia="zh-CN"/>
        </w:rPr>
      </w:pPr>
    </w:p>
    <w:p w14:paraId="01306533" w14:textId="77777777" w:rsidR="001D0F4D" w:rsidRDefault="001D0F4D">
      <w:pPr>
        <w:rPr>
          <w:lang w:val="en-US" w:eastAsia="zh-CN"/>
        </w:rPr>
      </w:pPr>
    </w:p>
    <w:p w14:paraId="38A71598" w14:textId="77777777" w:rsidR="001D0F4D" w:rsidRDefault="001D0F4D">
      <w:pPr>
        <w:rPr>
          <w:lang w:val="en-US" w:eastAsia="zh-CN"/>
        </w:rPr>
      </w:pPr>
    </w:p>
    <w:p w14:paraId="7CF4274E" w14:textId="77777777" w:rsidR="001D0F4D" w:rsidRDefault="007A2194">
      <w:pPr>
        <w:pStyle w:val="Heading2"/>
        <w:numPr>
          <w:ilvl w:val="1"/>
          <w:numId w:val="13"/>
        </w:numPr>
        <w:rPr>
          <w:lang w:val="en-US"/>
        </w:rPr>
      </w:pPr>
      <w:r>
        <w:rPr>
          <w:lang w:val="en-US"/>
        </w:rPr>
        <w:t>Topic#6: AI/ML use case for RRM (Per-use case discussion)</w:t>
      </w:r>
    </w:p>
    <w:p w14:paraId="3D94E4C1" w14:textId="77777777" w:rsidR="001D0F4D" w:rsidRDefault="007A2194">
      <w:pPr>
        <w:pStyle w:val="Heading3"/>
        <w:rPr>
          <w:lang w:val="en-US"/>
        </w:rPr>
      </w:pPr>
      <w:r>
        <w:rPr>
          <w:lang w:val="en-US"/>
        </w:rPr>
        <w:t>Use Case#5: AI-based measurement prediction</w:t>
      </w:r>
    </w:p>
    <w:p w14:paraId="14189F0D" w14:textId="77777777" w:rsidR="001D0F4D" w:rsidRDefault="007A2194">
      <w:pPr>
        <w:pStyle w:val="Heading5"/>
        <w:numPr>
          <w:ilvl w:val="0"/>
          <w:numId w:val="0"/>
        </w:numPr>
        <w:ind w:left="1008" w:hanging="1008"/>
        <w:rPr>
          <w:lang w:val="en-US"/>
        </w:rPr>
      </w:pPr>
      <w:r>
        <w:rPr>
          <w:lang w:val="en-US"/>
        </w:rPr>
        <w:t>Issue 6-1a: Use case definition and supporting level from companies</w:t>
      </w:r>
    </w:p>
    <w:tbl>
      <w:tblPr>
        <w:tblStyle w:val="TableGrid"/>
        <w:tblW w:w="5000" w:type="pct"/>
        <w:tblLook w:val="04A0" w:firstRow="1" w:lastRow="0" w:firstColumn="1" w:lastColumn="0" w:noHBand="0" w:noVBand="1"/>
      </w:tblPr>
      <w:tblGrid>
        <w:gridCol w:w="780"/>
        <w:gridCol w:w="2617"/>
        <w:gridCol w:w="2552"/>
        <w:gridCol w:w="3680"/>
      </w:tblGrid>
      <w:tr w:rsidR="001D0F4D" w14:paraId="5C337188" w14:textId="77777777">
        <w:tc>
          <w:tcPr>
            <w:tcW w:w="405" w:type="pct"/>
            <w:shd w:val="clear" w:color="auto" w:fill="D9D9D9" w:themeFill="background1" w:themeFillShade="D9"/>
            <w:vAlign w:val="center"/>
          </w:tcPr>
          <w:p w14:paraId="0F9A6E86" w14:textId="77777777" w:rsidR="001D0F4D" w:rsidRDefault="007A2194">
            <w:pPr>
              <w:spacing w:before="60" w:after="60"/>
              <w:jc w:val="both"/>
              <w:rPr>
                <w:rFonts w:cs="Times"/>
              </w:rPr>
            </w:pPr>
            <w:r>
              <w:rPr>
                <w:rFonts w:cs="Times"/>
              </w:rPr>
              <w:t>Index</w:t>
            </w:r>
          </w:p>
        </w:tc>
        <w:tc>
          <w:tcPr>
            <w:tcW w:w="1359" w:type="pct"/>
            <w:shd w:val="clear" w:color="auto" w:fill="D9D9D9" w:themeFill="background1" w:themeFillShade="D9"/>
            <w:vAlign w:val="center"/>
          </w:tcPr>
          <w:p w14:paraId="328EB205" w14:textId="77777777" w:rsidR="001D0F4D" w:rsidRDefault="007A2194">
            <w:pPr>
              <w:spacing w:before="60" w:after="60"/>
              <w:jc w:val="both"/>
              <w:rPr>
                <w:rFonts w:cs="Times"/>
              </w:rPr>
            </w:pPr>
            <w:r>
              <w:rPr>
                <w:rFonts w:cs="Times"/>
              </w:rPr>
              <w:t>use cases</w:t>
            </w:r>
          </w:p>
        </w:tc>
        <w:tc>
          <w:tcPr>
            <w:tcW w:w="1325" w:type="pct"/>
            <w:shd w:val="clear" w:color="auto" w:fill="D9D9D9" w:themeFill="background1" w:themeFillShade="D9"/>
            <w:vAlign w:val="center"/>
          </w:tcPr>
          <w:p w14:paraId="27502B28" w14:textId="77777777" w:rsidR="001D0F4D" w:rsidRDefault="007A2194">
            <w:pPr>
              <w:spacing w:before="60" w:after="60"/>
              <w:jc w:val="both"/>
              <w:rPr>
                <w:rFonts w:cs="Times"/>
              </w:rPr>
            </w:pPr>
            <w:r>
              <w:rPr>
                <w:rFonts w:cs="Times"/>
              </w:rPr>
              <w:t>Model location (Training)</w:t>
            </w:r>
          </w:p>
        </w:tc>
        <w:tc>
          <w:tcPr>
            <w:tcW w:w="1911" w:type="pct"/>
            <w:shd w:val="clear" w:color="auto" w:fill="D9D9D9" w:themeFill="background1" w:themeFillShade="D9"/>
            <w:vAlign w:val="center"/>
          </w:tcPr>
          <w:p w14:paraId="49945FFE" w14:textId="77777777" w:rsidR="001D0F4D" w:rsidRDefault="007A2194">
            <w:pPr>
              <w:spacing w:before="60" w:after="60"/>
              <w:jc w:val="both"/>
              <w:rPr>
                <w:rFonts w:cs="Times"/>
              </w:rPr>
            </w:pPr>
            <w:r>
              <w:rPr>
                <w:rFonts w:cs="Times"/>
              </w:rPr>
              <w:t>Proposed by companies</w:t>
            </w:r>
          </w:p>
        </w:tc>
      </w:tr>
      <w:tr w:rsidR="001D0F4D" w14:paraId="0B5B1619" w14:textId="77777777">
        <w:tc>
          <w:tcPr>
            <w:tcW w:w="405" w:type="pct"/>
          </w:tcPr>
          <w:p w14:paraId="3C975B94"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15A10932" w14:textId="77777777" w:rsidR="001D0F4D" w:rsidRDefault="007A2194">
            <w:pPr>
              <w:spacing w:before="60" w:after="60"/>
              <w:jc w:val="both"/>
            </w:pPr>
            <w:r>
              <w:t xml:space="preserve">L1 beam measurement: </w:t>
            </w:r>
          </w:p>
          <w:p w14:paraId="5DEA8121" w14:textId="77777777" w:rsidR="001D0F4D" w:rsidRDefault="007A2194">
            <w:pPr>
              <w:pStyle w:val="ListParagraph"/>
              <w:numPr>
                <w:ilvl w:val="0"/>
                <w:numId w:val="18"/>
              </w:numPr>
              <w:spacing w:before="60" w:after="60"/>
              <w:ind w:firstLineChars="0"/>
              <w:jc w:val="both"/>
              <w:rPr>
                <w:rFonts w:eastAsia="Yu Mincho"/>
              </w:rPr>
            </w:pPr>
            <w:r>
              <w:rPr>
                <w:rFonts w:eastAsia="Yu Mincho"/>
              </w:rPr>
              <w:t>Time domain (intra-cell)</w:t>
            </w:r>
          </w:p>
          <w:p w14:paraId="0868B126" w14:textId="77777777" w:rsidR="001D0F4D" w:rsidRDefault="007A2194">
            <w:pPr>
              <w:pStyle w:val="ListParagraph"/>
              <w:numPr>
                <w:ilvl w:val="0"/>
                <w:numId w:val="18"/>
              </w:numPr>
              <w:spacing w:before="60" w:after="60"/>
              <w:ind w:firstLineChars="0"/>
              <w:jc w:val="both"/>
              <w:rPr>
                <w:rFonts w:eastAsia="Yu Mincho"/>
              </w:rPr>
            </w:pPr>
            <w:r>
              <w:rPr>
                <w:rFonts w:eastAsia="Yu Mincho"/>
              </w:rPr>
              <w:t>Time and spatial domain (intra-cell)</w:t>
            </w:r>
          </w:p>
          <w:p w14:paraId="3360B055" w14:textId="77777777" w:rsidR="001D0F4D" w:rsidRDefault="007A2194">
            <w:pPr>
              <w:pStyle w:val="ListParagraph"/>
              <w:numPr>
                <w:ilvl w:val="0"/>
                <w:numId w:val="18"/>
              </w:numPr>
              <w:spacing w:before="60" w:after="60"/>
              <w:ind w:firstLineChars="0"/>
              <w:jc w:val="both"/>
              <w:rPr>
                <w:rFonts w:eastAsia="Yu Mincho"/>
              </w:rPr>
            </w:pPr>
            <w:r>
              <w:rPr>
                <w:rFonts w:eastAsia="Yu Mincho"/>
              </w:rPr>
              <w:t>Freq. and spatial domain (inter-cell)</w:t>
            </w:r>
          </w:p>
          <w:p w14:paraId="1F598931" w14:textId="77777777" w:rsidR="001D0F4D" w:rsidRDefault="007A2194">
            <w:pPr>
              <w:pStyle w:val="ListParagraph"/>
              <w:numPr>
                <w:ilvl w:val="0"/>
                <w:numId w:val="18"/>
              </w:numPr>
              <w:spacing w:before="60" w:after="60"/>
              <w:ind w:firstLineChars="0"/>
              <w:jc w:val="both"/>
              <w:rPr>
                <w:rFonts w:eastAsia="Yu Mincho"/>
              </w:rPr>
            </w:pPr>
            <w:r>
              <w:rPr>
                <w:rFonts w:eastAsia="Yu Mincho" w:hint="eastAsia"/>
              </w:rPr>
              <w:t>S</w:t>
            </w:r>
            <w:r>
              <w:rPr>
                <w:rFonts w:eastAsia="Yu Mincho"/>
              </w:rPr>
              <w:t>patial domain (inter-cell)</w:t>
            </w:r>
          </w:p>
          <w:p w14:paraId="48F0EE3F" w14:textId="77777777" w:rsidR="001D0F4D" w:rsidRDefault="007A2194">
            <w:pPr>
              <w:pStyle w:val="ListParagraph"/>
              <w:numPr>
                <w:ilvl w:val="0"/>
                <w:numId w:val="18"/>
              </w:numPr>
              <w:spacing w:before="60" w:after="60"/>
              <w:ind w:firstLineChars="0"/>
              <w:jc w:val="both"/>
              <w:rPr>
                <w:rFonts w:eastAsia="Yu Mincho"/>
              </w:rPr>
            </w:pPr>
            <w:r>
              <w:rPr>
                <w:rFonts w:eastAsia="Yu Mincho"/>
              </w:rPr>
              <w:t>Time and spatial domain (inter-cell)</w:t>
            </w:r>
          </w:p>
        </w:tc>
        <w:tc>
          <w:tcPr>
            <w:tcW w:w="1325" w:type="pct"/>
          </w:tcPr>
          <w:p w14:paraId="5DF0D1BC" w14:textId="77777777" w:rsidR="001D0F4D" w:rsidRDefault="007A2194">
            <w:r>
              <w:t>NW and UE sided model (Offline training)</w:t>
            </w:r>
          </w:p>
        </w:tc>
        <w:tc>
          <w:tcPr>
            <w:tcW w:w="1911" w:type="pct"/>
          </w:tcPr>
          <w:p w14:paraId="7AAAF3E2" w14:textId="77777777" w:rsidR="001D0F4D" w:rsidRDefault="007A2194">
            <w:pPr>
              <w:spacing w:before="60" w:after="60"/>
              <w:jc w:val="both"/>
            </w:pPr>
            <w:r>
              <w:t>OPPO (a, b, c), Nokia ((d, e), as RAN1-led study), Apple (c, d, e)</w:t>
            </w:r>
          </w:p>
        </w:tc>
      </w:tr>
      <w:tr w:rsidR="001D0F4D" w14:paraId="60B09324" w14:textId="77777777">
        <w:tc>
          <w:tcPr>
            <w:tcW w:w="405" w:type="pct"/>
          </w:tcPr>
          <w:p w14:paraId="406B6D43"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744B754F" w14:textId="77777777" w:rsidR="001D0F4D" w:rsidRDefault="007A2194">
            <w:pPr>
              <w:spacing w:before="60" w:after="60"/>
              <w:jc w:val="both"/>
            </w:pPr>
            <w:r>
              <w:t xml:space="preserve">L3 beam measurement: </w:t>
            </w:r>
          </w:p>
          <w:p w14:paraId="0DE04CF7" w14:textId="77777777" w:rsidR="001D0F4D" w:rsidRDefault="007A2194">
            <w:pPr>
              <w:pStyle w:val="ListParagraph"/>
              <w:numPr>
                <w:ilvl w:val="0"/>
                <w:numId w:val="19"/>
              </w:numPr>
              <w:spacing w:before="60" w:after="60"/>
              <w:ind w:firstLineChars="0"/>
              <w:jc w:val="both"/>
              <w:rPr>
                <w:rFonts w:eastAsia="Yu Mincho"/>
              </w:rPr>
            </w:pPr>
            <w:r>
              <w:rPr>
                <w:rFonts w:eastAsia="Yu Mincho"/>
              </w:rPr>
              <w:t>Time domain (intra-cell)</w:t>
            </w:r>
          </w:p>
          <w:p w14:paraId="70F55D8B" w14:textId="77777777" w:rsidR="001D0F4D" w:rsidRDefault="007A2194">
            <w:pPr>
              <w:pStyle w:val="ListParagraph"/>
              <w:numPr>
                <w:ilvl w:val="0"/>
                <w:numId w:val="19"/>
              </w:numPr>
              <w:spacing w:before="60" w:after="60"/>
              <w:ind w:firstLineChars="0"/>
              <w:jc w:val="both"/>
              <w:rPr>
                <w:rFonts w:eastAsia="Yu Mincho"/>
              </w:rPr>
            </w:pPr>
            <w:r>
              <w:rPr>
                <w:rFonts w:eastAsia="Yu Mincho"/>
              </w:rPr>
              <w:t>Time and spatial domain (intra-cell)</w:t>
            </w:r>
          </w:p>
          <w:p w14:paraId="10129815" w14:textId="77777777" w:rsidR="001D0F4D" w:rsidRDefault="007A2194">
            <w:pPr>
              <w:pStyle w:val="ListParagraph"/>
              <w:numPr>
                <w:ilvl w:val="0"/>
                <w:numId w:val="19"/>
              </w:numPr>
              <w:spacing w:before="60" w:after="60"/>
              <w:ind w:firstLineChars="0"/>
              <w:jc w:val="both"/>
              <w:rPr>
                <w:rFonts w:eastAsia="Yu Mincho"/>
              </w:rPr>
            </w:pPr>
            <w:r>
              <w:rPr>
                <w:rFonts w:eastAsia="Yu Mincho"/>
              </w:rPr>
              <w:t>Freq. and spatial domain (inter-cell)</w:t>
            </w:r>
          </w:p>
          <w:p w14:paraId="34611766" w14:textId="77777777" w:rsidR="001D0F4D" w:rsidRDefault="007A2194">
            <w:pPr>
              <w:pStyle w:val="ListParagraph"/>
              <w:numPr>
                <w:ilvl w:val="0"/>
                <w:numId w:val="19"/>
              </w:numPr>
              <w:spacing w:before="60" w:after="60"/>
              <w:ind w:firstLineChars="0"/>
              <w:jc w:val="both"/>
              <w:rPr>
                <w:rFonts w:eastAsia="Yu Mincho"/>
              </w:rPr>
            </w:pPr>
            <w:r>
              <w:rPr>
                <w:rFonts w:eastAsia="Yu Mincho"/>
              </w:rPr>
              <w:t>Time and freq. domain (inter-cell)</w:t>
            </w:r>
          </w:p>
          <w:p w14:paraId="0BCB7F9F" w14:textId="77777777" w:rsidR="001D0F4D" w:rsidRDefault="007A2194">
            <w:pPr>
              <w:pStyle w:val="ListParagraph"/>
              <w:numPr>
                <w:ilvl w:val="0"/>
                <w:numId w:val="19"/>
              </w:numPr>
              <w:spacing w:before="60" w:after="60"/>
              <w:ind w:firstLineChars="0"/>
              <w:jc w:val="both"/>
              <w:rPr>
                <w:rFonts w:eastAsia="Yu Mincho"/>
              </w:rPr>
            </w:pPr>
            <w:r>
              <w:rPr>
                <w:rFonts w:eastAsia="Yu Mincho" w:hint="eastAsia"/>
              </w:rPr>
              <w:t>F</w:t>
            </w:r>
            <w:r>
              <w:rPr>
                <w:rFonts w:eastAsia="Yu Mincho"/>
              </w:rPr>
              <w:t>req.  domain prediction for non-collocated cells (inter-cell)</w:t>
            </w:r>
          </w:p>
          <w:p w14:paraId="18EBA8E4" w14:textId="77777777" w:rsidR="001D0F4D" w:rsidRDefault="007A2194">
            <w:pPr>
              <w:pStyle w:val="ListParagraph"/>
              <w:numPr>
                <w:ilvl w:val="0"/>
                <w:numId w:val="19"/>
              </w:numPr>
              <w:spacing w:before="60" w:after="60"/>
              <w:ind w:firstLineChars="0"/>
              <w:jc w:val="both"/>
              <w:rPr>
                <w:rFonts w:eastAsia="Yu Mincho"/>
              </w:rPr>
            </w:pPr>
            <w:r>
              <w:rPr>
                <w:rFonts w:eastAsia="Yu Mincho" w:hint="eastAsia"/>
              </w:rPr>
              <w:lastRenderedPageBreak/>
              <w:t>F</w:t>
            </w:r>
            <w:r>
              <w:rPr>
                <w:rFonts w:eastAsia="Yu Mincho"/>
              </w:rPr>
              <w:t xml:space="preserve">req.  domain prediction for N </w:t>
            </w:r>
            <w:proofErr w:type="gramStart"/>
            <w:r>
              <w:rPr>
                <w:rFonts w:eastAsia="Yu Mincho"/>
              </w:rPr>
              <w:t>carriers</w:t>
            </w:r>
            <w:proofErr w:type="gramEnd"/>
            <w:r>
              <w:rPr>
                <w:rFonts w:eastAsia="Yu Mincho"/>
              </w:rPr>
              <w:t xml:space="preserve"> single cell</w:t>
            </w:r>
          </w:p>
        </w:tc>
        <w:tc>
          <w:tcPr>
            <w:tcW w:w="1325" w:type="pct"/>
          </w:tcPr>
          <w:p w14:paraId="23BAFA29" w14:textId="77777777" w:rsidR="001D0F4D" w:rsidRDefault="007A2194">
            <w:pPr>
              <w:spacing w:before="60" w:after="60"/>
              <w:jc w:val="both"/>
              <w:rPr>
                <w:lang w:val="en-US"/>
              </w:rPr>
            </w:pPr>
            <w:r>
              <w:lastRenderedPageBreak/>
              <w:t>NW and UE sided model (Offline training)</w:t>
            </w:r>
          </w:p>
        </w:tc>
        <w:tc>
          <w:tcPr>
            <w:tcW w:w="1911" w:type="pct"/>
          </w:tcPr>
          <w:p w14:paraId="571BCDBC" w14:textId="77777777" w:rsidR="001D0F4D" w:rsidRDefault="007A2194">
            <w:pPr>
              <w:spacing w:before="60" w:after="60"/>
              <w:jc w:val="both"/>
            </w:pPr>
            <w:r>
              <w:t>OPPO (a, b, c, e), Apple (</w:t>
            </w:r>
            <w:proofErr w:type="spellStart"/>
            <w:proofErr w:type="gramStart"/>
            <w:r>
              <w:t>c,d</w:t>
            </w:r>
            <w:proofErr w:type="spellEnd"/>
            <w:proofErr w:type="gramEnd"/>
            <w:r>
              <w:t>, e), CMCC (e), ZTE (e), Samsung (e, f), Nokia (c, d, e)</w:t>
            </w:r>
          </w:p>
        </w:tc>
      </w:tr>
      <w:tr w:rsidR="001D0F4D" w14:paraId="07F78DDE" w14:textId="77777777">
        <w:tc>
          <w:tcPr>
            <w:tcW w:w="405" w:type="pct"/>
          </w:tcPr>
          <w:p w14:paraId="7109B0DB"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1BD2A72A" w14:textId="77777777" w:rsidR="001D0F4D" w:rsidRDefault="007A2194">
            <w:pPr>
              <w:spacing w:before="60" w:after="60"/>
              <w:jc w:val="both"/>
            </w:pPr>
            <w:r>
              <w:t xml:space="preserve">L3 cell measurement: </w:t>
            </w:r>
          </w:p>
          <w:p w14:paraId="7B63B56B" w14:textId="77777777" w:rsidR="001D0F4D" w:rsidRDefault="007A2194">
            <w:pPr>
              <w:pStyle w:val="ListParagraph"/>
              <w:numPr>
                <w:ilvl w:val="0"/>
                <w:numId w:val="20"/>
              </w:numPr>
              <w:spacing w:before="60" w:after="60"/>
              <w:ind w:firstLineChars="0"/>
              <w:jc w:val="both"/>
              <w:rPr>
                <w:rFonts w:eastAsia="Yu Mincho"/>
              </w:rPr>
            </w:pPr>
            <w:r>
              <w:rPr>
                <w:rFonts w:eastAsia="Yu Mincho"/>
              </w:rPr>
              <w:t>Time domain (intra-cell)</w:t>
            </w:r>
          </w:p>
          <w:p w14:paraId="3B33CECB" w14:textId="77777777" w:rsidR="001D0F4D" w:rsidRDefault="007A2194">
            <w:pPr>
              <w:pStyle w:val="ListParagraph"/>
              <w:numPr>
                <w:ilvl w:val="0"/>
                <w:numId w:val="20"/>
              </w:numPr>
              <w:spacing w:before="60" w:after="60"/>
              <w:ind w:firstLineChars="0"/>
              <w:jc w:val="both"/>
              <w:rPr>
                <w:rFonts w:eastAsia="Yu Mincho"/>
              </w:rPr>
            </w:pPr>
            <w:r>
              <w:rPr>
                <w:rFonts w:eastAsia="Yu Mincho"/>
              </w:rPr>
              <w:t>Freq. domain (inter-cell)</w:t>
            </w:r>
          </w:p>
          <w:p w14:paraId="4D912493" w14:textId="77777777" w:rsidR="001D0F4D" w:rsidRDefault="007A2194">
            <w:pPr>
              <w:pStyle w:val="ListParagraph"/>
              <w:numPr>
                <w:ilvl w:val="0"/>
                <w:numId w:val="20"/>
              </w:numPr>
              <w:spacing w:before="60" w:after="60"/>
              <w:ind w:firstLineChars="0"/>
              <w:jc w:val="both"/>
            </w:pPr>
            <w:r>
              <w:rPr>
                <w:rFonts w:eastAsia="Yu Mincho" w:hint="eastAsia"/>
              </w:rPr>
              <w:t>F</w:t>
            </w:r>
            <w:r>
              <w:rPr>
                <w:rFonts w:eastAsia="Yu Mincho"/>
              </w:rPr>
              <w:t>req.  domain prediction for non-collocated cells (inter-cell)</w:t>
            </w:r>
          </w:p>
        </w:tc>
        <w:tc>
          <w:tcPr>
            <w:tcW w:w="1325" w:type="pct"/>
          </w:tcPr>
          <w:p w14:paraId="54350BA5" w14:textId="77777777" w:rsidR="001D0F4D" w:rsidRDefault="007A2194">
            <w:pPr>
              <w:spacing w:before="60" w:after="60"/>
              <w:jc w:val="both"/>
              <w:rPr>
                <w:lang w:val="en-US"/>
              </w:rPr>
            </w:pPr>
            <w:r>
              <w:t>NW and UE sided model (Offline training)</w:t>
            </w:r>
          </w:p>
        </w:tc>
        <w:tc>
          <w:tcPr>
            <w:tcW w:w="1911" w:type="pct"/>
          </w:tcPr>
          <w:p w14:paraId="120C9688" w14:textId="77777777" w:rsidR="001D0F4D" w:rsidRDefault="007A2194">
            <w:pPr>
              <w:spacing w:before="60" w:after="60"/>
              <w:jc w:val="both"/>
            </w:pPr>
            <w:r>
              <w:t>OPPO (a, b, c) Apple (c), Nokia (c)</w:t>
            </w:r>
          </w:p>
        </w:tc>
      </w:tr>
      <w:tr w:rsidR="001D0F4D" w14:paraId="52457C80" w14:textId="77777777">
        <w:tc>
          <w:tcPr>
            <w:tcW w:w="405" w:type="pct"/>
          </w:tcPr>
          <w:p w14:paraId="3F0A2270"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02D803A6" w14:textId="77777777" w:rsidR="001D0F4D" w:rsidRDefault="007A2194">
            <w:pPr>
              <w:spacing w:before="60" w:after="60"/>
            </w:pPr>
            <w:r>
              <w:t>Multi-Domain L3 level Prediction for Measurement-Gap Reduction</w:t>
            </w:r>
          </w:p>
        </w:tc>
        <w:tc>
          <w:tcPr>
            <w:tcW w:w="1325" w:type="pct"/>
          </w:tcPr>
          <w:p w14:paraId="3410AC6E" w14:textId="77777777" w:rsidR="001D0F4D" w:rsidRDefault="007A2194">
            <w:pPr>
              <w:spacing w:before="60" w:after="60"/>
              <w:jc w:val="both"/>
            </w:pPr>
            <w:r>
              <w:t>UE sided model (Offline training)</w:t>
            </w:r>
          </w:p>
        </w:tc>
        <w:tc>
          <w:tcPr>
            <w:tcW w:w="1911" w:type="pct"/>
          </w:tcPr>
          <w:p w14:paraId="7EB3C97B" w14:textId="77777777" w:rsidR="001D0F4D" w:rsidRDefault="007A2194">
            <w:pPr>
              <w:spacing w:before="60" w:after="60"/>
              <w:jc w:val="both"/>
            </w:pPr>
            <w:r>
              <w:rPr>
                <w:rFonts w:hint="eastAsia"/>
              </w:rPr>
              <w:t>A</w:t>
            </w:r>
            <w:r>
              <w:t>pple, vivo, Samsung</w:t>
            </w:r>
          </w:p>
        </w:tc>
      </w:tr>
      <w:tr w:rsidR="001D0F4D" w14:paraId="033EAF24" w14:textId="77777777">
        <w:tc>
          <w:tcPr>
            <w:tcW w:w="405" w:type="pct"/>
          </w:tcPr>
          <w:p w14:paraId="4EC62E6A"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lang w:eastAsia="zh-CN"/>
              </w:rPr>
            </w:pPr>
          </w:p>
        </w:tc>
        <w:tc>
          <w:tcPr>
            <w:tcW w:w="1359" w:type="pct"/>
          </w:tcPr>
          <w:p w14:paraId="23EF7246" w14:textId="77777777" w:rsidR="001D0F4D" w:rsidRDefault="007A2194">
            <w:pPr>
              <w:spacing w:before="60" w:after="60"/>
            </w:pPr>
            <w:r>
              <w:t>AI-assisted measurement scheduling</w:t>
            </w:r>
          </w:p>
        </w:tc>
        <w:tc>
          <w:tcPr>
            <w:tcW w:w="1325" w:type="pct"/>
          </w:tcPr>
          <w:p w14:paraId="33FFB222" w14:textId="77777777" w:rsidR="001D0F4D" w:rsidRDefault="007A2194">
            <w:pPr>
              <w:spacing w:before="60" w:after="60"/>
              <w:jc w:val="both"/>
            </w:pPr>
            <w:r>
              <w:rPr>
                <w:rFonts w:hint="eastAsia"/>
              </w:rPr>
              <w:t>U</w:t>
            </w:r>
            <w:r>
              <w:t>E-sided model</w:t>
            </w:r>
          </w:p>
        </w:tc>
        <w:tc>
          <w:tcPr>
            <w:tcW w:w="1911" w:type="pct"/>
          </w:tcPr>
          <w:p w14:paraId="73619FDC" w14:textId="77777777" w:rsidR="001D0F4D" w:rsidRDefault="007A2194">
            <w:pPr>
              <w:spacing w:before="60" w:after="60"/>
              <w:jc w:val="both"/>
            </w:pPr>
            <w:r>
              <w:rPr>
                <w:rFonts w:hint="eastAsia"/>
              </w:rPr>
              <w:t>M</w:t>
            </w:r>
            <w:r>
              <w:t>ediaTek</w:t>
            </w:r>
          </w:p>
        </w:tc>
      </w:tr>
      <w:tr w:rsidR="001D0F4D" w14:paraId="44C2CB66" w14:textId="77777777">
        <w:tc>
          <w:tcPr>
            <w:tcW w:w="405" w:type="pct"/>
          </w:tcPr>
          <w:p w14:paraId="16D1A111"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lang w:eastAsia="zh-CN"/>
              </w:rPr>
            </w:pPr>
          </w:p>
        </w:tc>
        <w:tc>
          <w:tcPr>
            <w:tcW w:w="1359" w:type="pct"/>
          </w:tcPr>
          <w:p w14:paraId="031CCA5F" w14:textId="77777777" w:rsidR="001D0F4D" w:rsidRDefault="007A2194">
            <w:pPr>
              <w:spacing w:before="60" w:after="60"/>
            </w:pPr>
            <w:r>
              <w:t>Dynamic Adaptation of Measurement Procedure (may or may not transparent to NW)</w:t>
            </w:r>
          </w:p>
        </w:tc>
        <w:tc>
          <w:tcPr>
            <w:tcW w:w="1325" w:type="pct"/>
          </w:tcPr>
          <w:p w14:paraId="028C43AE" w14:textId="77777777" w:rsidR="001D0F4D" w:rsidRDefault="007A2194">
            <w:pPr>
              <w:spacing w:before="60" w:after="60"/>
              <w:jc w:val="both"/>
            </w:pPr>
            <w:r>
              <w:rPr>
                <w:rFonts w:hint="eastAsia"/>
              </w:rPr>
              <w:t>U</w:t>
            </w:r>
            <w:r>
              <w:t>E sided model</w:t>
            </w:r>
          </w:p>
        </w:tc>
        <w:tc>
          <w:tcPr>
            <w:tcW w:w="1911" w:type="pct"/>
          </w:tcPr>
          <w:p w14:paraId="5A0D2149" w14:textId="77777777" w:rsidR="001D0F4D" w:rsidRDefault="007A2194">
            <w:pPr>
              <w:spacing w:before="60" w:after="60"/>
              <w:jc w:val="both"/>
            </w:pPr>
            <w:r>
              <w:rPr>
                <w:rFonts w:hint="eastAsia"/>
              </w:rPr>
              <w:t>Q</w:t>
            </w:r>
            <w:r>
              <w:t xml:space="preserve">ualcomm, Apple </w:t>
            </w:r>
          </w:p>
        </w:tc>
      </w:tr>
      <w:tr w:rsidR="001D0F4D" w14:paraId="4E7F6DA3" w14:textId="77777777">
        <w:tc>
          <w:tcPr>
            <w:tcW w:w="405" w:type="pct"/>
          </w:tcPr>
          <w:p w14:paraId="0001F11C"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658B659C" w14:textId="77777777" w:rsidR="001D0F4D" w:rsidRDefault="007A2194">
            <w:pPr>
              <w:spacing w:before="60" w:after="60"/>
            </w:pPr>
            <w:r>
              <w:t>Spatial-Domain Joint Tx/Rx Beam-Level L3/L1 Prediction</w:t>
            </w:r>
          </w:p>
        </w:tc>
        <w:tc>
          <w:tcPr>
            <w:tcW w:w="1325" w:type="pct"/>
          </w:tcPr>
          <w:p w14:paraId="2FC5F27B" w14:textId="77777777" w:rsidR="001D0F4D" w:rsidRDefault="007A2194">
            <w:pPr>
              <w:spacing w:before="60" w:after="60"/>
              <w:jc w:val="both"/>
            </w:pPr>
            <w:r>
              <w:t>UE sided model (Offline training)</w:t>
            </w:r>
          </w:p>
        </w:tc>
        <w:tc>
          <w:tcPr>
            <w:tcW w:w="1911" w:type="pct"/>
          </w:tcPr>
          <w:p w14:paraId="57F43418" w14:textId="77777777" w:rsidR="001D0F4D" w:rsidRDefault="007A2194">
            <w:pPr>
              <w:spacing w:before="60" w:after="60"/>
              <w:jc w:val="both"/>
            </w:pPr>
            <w:r>
              <w:rPr>
                <w:rFonts w:hint="eastAsia"/>
              </w:rPr>
              <w:t>A</w:t>
            </w:r>
            <w:r>
              <w:t>pple (L1 for scheduling restriction and delay reductions), vivo</w:t>
            </w:r>
          </w:p>
        </w:tc>
      </w:tr>
      <w:tr w:rsidR="001D0F4D" w14:paraId="4C0A9A93" w14:textId="77777777">
        <w:tc>
          <w:tcPr>
            <w:tcW w:w="405" w:type="pct"/>
          </w:tcPr>
          <w:p w14:paraId="099DD5CB"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lang w:eastAsia="zh-CN"/>
              </w:rPr>
            </w:pPr>
          </w:p>
        </w:tc>
        <w:tc>
          <w:tcPr>
            <w:tcW w:w="1359" w:type="pct"/>
          </w:tcPr>
          <w:p w14:paraId="071F7C7B" w14:textId="77777777" w:rsidR="001D0F4D" w:rsidRDefault="007A2194">
            <w:pPr>
              <w:spacing w:before="60" w:after="60"/>
              <w:jc w:val="both"/>
            </w:pPr>
            <w:r>
              <w:t>Reduced RX Beam Sweeping Factor in FR2 (L1/L3?)</w:t>
            </w:r>
          </w:p>
        </w:tc>
        <w:tc>
          <w:tcPr>
            <w:tcW w:w="1325" w:type="pct"/>
          </w:tcPr>
          <w:p w14:paraId="5DF722D8" w14:textId="77777777" w:rsidR="001D0F4D" w:rsidRDefault="007A2194">
            <w:pPr>
              <w:spacing w:before="60" w:after="60"/>
              <w:jc w:val="both"/>
            </w:pPr>
            <w:r>
              <w:rPr>
                <w:rFonts w:hint="eastAsia"/>
              </w:rPr>
              <w:t>U</w:t>
            </w:r>
            <w:r>
              <w:t>E sided model</w:t>
            </w:r>
          </w:p>
        </w:tc>
        <w:tc>
          <w:tcPr>
            <w:tcW w:w="1911" w:type="pct"/>
          </w:tcPr>
          <w:p w14:paraId="6D00A018" w14:textId="77777777" w:rsidR="001D0F4D" w:rsidRDefault="007A2194">
            <w:pPr>
              <w:spacing w:before="60" w:after="60"/>
              <w:jc w:val="both"/>
              <w:rPr>
                <w:rFonts w:eastAsiaTheme="minorEastAsia"/>
                <w:lang w:eastAsia="zh-CN"/>
              </w:rPr>
            </w:pPr>
            <w:r>
              <w:rPr>
                <w:rFonts w:hint="eastAsia"/>
              </w:rPr>
              <w:t>Q</w:t>
            </w:r>
            <w:r>
              <w:t>ualcomm, Apple, MediaTek, CMCC</w:t>
            </w:r>
            <w:r>
              <w:rPr>
                <w:rFonts w:eastAsiaTheme="minorEastAsia" w:hint="eastAsia"/>
                <w:lang w:eastAsia="zh-CN"/>
              </w:rPr>
              <w:t>,</w:t>
            </w:r>
            <w:r>
              <w:rPr>
                <w:rFonts w:eastAsiaTheme="minorEastAsia"/>
                <w:lang w:eastAsia="zh-CN"/>
              </w:rPr>
              <w:t xml:space="preserve"> Xiaomi</w:t>
            </w:r>
          </w:p>
        </w:tc>
      </w:tr>
      <w:tr w:rsidR="001D0F4D" w14:paraId="42F84D1E" w14:textId="77777777">
        <w:tc>
          <w:tcPr>
            <w:tcW w:w="405" w:type="pct"/>
          </w:tcPr>
          <w:p w14:paraId="4DD8DBEF"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137A3432" w14:textId="77777777" w:rsidR="001D0F4D" w:rsidRDefault="007A2194">
            <w:pPr>
              <w:spacing w:before="60" w:after="60"/>
            </w:pPr>
            <w:r>
              <w:t xml:space="preserve">AI/ML based </w:t>
            </w:r>
            <w:r>
              <w:rPr>
                <w:rFonts w:hint="eastAsia"/>
              </w:rPr>
              <w:t>RLM</w:t>
            </w:r>
            <w:r>
              <w:t>/BFD/CBD, LTM by measurement prediction</w:t>
            </w:r>
          </w:p>
        </w:tc>
        <w:tc>
          <w:tcPr>
            <w:tcW w:w="1325" w:type="pct"/>
          </w:tcPr>
          <w:p w14:paraId="523129DF" w14:textId="77777777" w:rsidR="001D0F4D" w:rsidRDefault="007A2194">
            <w:pPr>
              <w:spacing w:before="60" w:after="60"/>
              <w:jc w:val="both"/>
            </w:pPr>
            <w:r>
              <w:rPr>
                <w:rFonts w:hint="eastAsia"/>
              </w:rPr>
              <w:t>U</w:t>
            </w:r>
            <w:r>
              <w:t>E-sided model</w:t>
            </w:r>
          </w:p>
        </w:tc>
        <w:tc>
          <w:tcPr>
            <w:tcW w:w="1911" w:type="pct"/>
          </w:tcPr>
          <w:p w14:paraId="43202355" w14:textId="77777777" w:rsidR="001D0F4D" w:rsidRDefault="007A2194">
            <w:pPr>
              <w:spacing w:before="60" w:after="60"/>
              <w:jc w:val="both"/>
            </w:pPr>
            <w:r>
              <w:rPr>
                <w:rFonts w:hint="eastAsia"/>
              </w:rPr>
              <w:t>O</w:t>
            </w:r>
            <w:r>
              <w:t>PPO, vivo (AI for RLM)</w:t>
            </w:r>
          </w:p>
        </w:tc>
      </w:tr>
      <w:tr w:rsidR="001D0F4D" w14:paraId="7E2CF118" w14:textId="77777777">
        <w:tc>
          <w:tcPr>
            <w:tcW w:w="405" w:type="pct"/>
          </w:tcPr>
          <w:p w14:paraId="4AB35E8D"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5E3F1B37" w14:textId="77777777" w:rsidR="001D0F4D" w:rsidRDefault="007A2194">
            <w:pPr>
              <w:spacing w:before="60" w:after="60"/>
            </w:pPr>
            <w:r>
              <w:t xml:space="preserve">AI/ML based </w:t>
            </w:r>
            <w:proofErr w:type="spellStart"/>
            <w:r>
              <w:t>SCell</w:t>
            </w:r>
            <w:proofErr w:type="spellEnd"/>
            <w:r>
              <w:t xml:space="preserve"> related enhancement by measurement prediction</w:t>
            </w:r>
          </w:p>
        </w:tc>
        <w:tc>
          <w:tcPr>
            <w:tcW w:w="1325" w:type="pct"/>
          </w:tcPr>
          <w:p w14:paraId="3603FE93" w14:textId="77777777" w:rsidR="001D0F4D" w:rsidRDefault="007A2194">
            <w:pPr>
              <w:spacing w:before="60" w:after="60"/>
              <w:jc w:val="both"/>
              <w:rPr>
                <w:lang w:val="en-US"/>
              </w:rPr>
            </w:pPr>
            <w:r>
              <w:rPr>
                <w:rFonts w:hint="eastAsia"/>
              </w:rPr>
              <w:t>U</w:t>
            </w:r>
            <w:r>
              <w:t>E-sided model</w:t>
            </w:r>
          </w:p>
        </w:tc>
        <w:tc>
          <w:tcPr>
            <w:tcW w:w="1911" w:type="pct"/>
          </w:tcPr>
          <w:p w14:paraId="524A0EF7" w14:textId="77777777" w:rsidR="001D0F4D" w:rsidRDefault="007A2194">
            <w:pPr>
              <w:spacing w:before="60" w:after="60"/>
              <w:jc w:val="both"/>
            </w:pPr>
            <w:r>
              <w:rPr>
                <w:rFonts w:hint="eastAsia"/>
              </w:rPr>
              <w:t>O</w:t>
            </w:r>
            <w:r>
              <w:t>PPO</w:t>
            </w:r>
          </w:p>
        </w:tc>
      </w:tr>
      <w:tr w:rsidR="001D0F4D" w14:paraId="7D325B75" w14:textId="77777777">
        <w:tc>
          <w:tcPr>
            <w:tcW w:w="405" w:type="pct"/>
          </w:tcPr>
          <w:p w14:paraId="1D2A1DFB"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rPr>
            </w:pPr>
          </w:p>
        </w:tc>
        <w:tc>
          <w:tcPr>
            <w:tcW w:w="1359" w:type="pct"/>
          </w:tcPr>
          <w:p w14:paraId="73CCEE30" w14:textId="77777777" w:rsidR="001D0F4D" w:rsidRDefault="007A2194">
            <w:pPr>
              <w:spacing w:before="60" w:after="60"/>
            </w:pPr>
            <w:r>
              <w:t xml:space="preserve">AI-based prediction for enhanced s-measure mechanism </w:t>
            </w:r>
          </w:p>
        </w:tc>
        <w:tc>
          <w:tcPr>
            <w:tcW w:w="1325" w:type="pct"/>
          </w:tcPr>
          <w:p w14:paraId="17DA96A2" w14:textId="77777777" w:rsidR="001D0F4D" w:rsidRDefault="007A2194">
            <w:pPr>
              <w:spacing w:before="60" w:after="60"/>
              <w:jc w:val="both"/>
            </w:pPr>
            <w:r>
              <w:t>UE-sided model</w:t>
            </w:r>
          </w:p>
        </w:tc>
        <w:tc>
          <w:tcPr>
            <w:tcW w:w="1911" w:type="pct"/>
          </w:tcPr>
          <w:p w14:paraId="37D18D9C" w14:textId="77777777" w:rsidR="001D0F4D" w:rsidRDefault="007A2194">
            <w:pPr>
              <w:spacing w:before="60" w:after="60"/>
              <w:jc w:val="both"/>
            </w:pPr>
            <w:r>
              <w:rPr>
                <w:rFonts w:hint="eastAsia"/>
              </w:rPr>
              <w:t>v</w:t>
            </w:r>
            <w:r>
              <w:t>ivo</w:t>
            </w:r>
          </w:p>
        </w:tc>
      </w:tr>
      <w:tr w:rsidR="001D0F4D" w14:paraId="53018484" w14:textId="77777777">
        <w:tc>
          <w:tcPr>
            <w:tcW w:w="405" w:type="pct"/>
          </w:tcPr>
          <w:p w14:paraId="0FEB83C7"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lang w:eastAsia="zh-CN"/>
              </w:rPr>
            </w:pPr>
          </w:p>
        </w:tc>
        <w:tc>
          <w:tcPr>
            <w:tcW w:w="1359" w:type="pct"/>
          </w:tcPr>
          <w:p w14:paraId="592B2EE6" w14:textId="77777777" w:rsidR="001D0F4D" w:rsidRDefault="007A2194">
            <w:pPr>
              <w:spacing w:before="60" w:after="60"/>
            </w:pPr>
            <w:r>
              <w:t>AI/ML based AGC through temporal/frequency domain prediction</w:t>
            </w:r>
          </w:p>
        </w:tc>
        <w:tc>
          <w:tcPr>
            <w:tcW w:w="1325" w:type="pct"/>
          </w:tcPr>
          <w:p w14:paraId="68B323F0" w14:textId="77777777" w:rsidR="001D0F4D" w:rsidRDefault="007A2194">
            <w:pPr>
              <w:spacing w:before="60" w:after="60"/>
              <w:jc w:val="both"/>
            </w:pPr>
            <w:r>
              <w:rPr>
                <w:rFonts w:hint="eastAsia"/>
              </w:rPr>
              <w:t>U</w:t>
            </w:r>
            <w:r>
              <w:t>E-sided model</w:t>
            </w:r>
          </w:p>
        </w:tc>
        <w:tc>
          <w:tcPr>
            <w:tcW w:w="1911" w:type="pct"/>
          </w:tcPr>
          <w:p w14:paraId="3B76AE17" w14:textId="77777777" w:rsidR="001D0F4D" w:rsidRDefault="007A2194">
            <w:pPr>
              <w:spacing w:before="60" w:after="60"/>
              <w:jc w:val="both"/>
            </w:pPr>
            <w:r>
              <w:rPr>
                <w:rFonts w:hint="eastAsia"/>
              </w:rPr>
              <w:t>Z</w:t>
            </w:r>
            <w:r>
              <w:t>TE</w:t>
            </w:r>
          </w:p>
        </w:tc>
      </w:tr>
      <w:tr w:rsidR="001D0F4D" w14:paraId="45BC4F65" w14:textId="77777777">
        <w:tc>
          <w:tcPr>
            <w:tcW w:w="405" w:type="pct"/>
          </w:tcPr>
          <w:p w14:paraId="7C45A5D3"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lang w:eastAsia="zh-CN"/>
              </w:rPr>
            </w:pPr>
          </w:p>
        </w:tc>
        <w:tc>
          <w:tcPr>
            <w:tcW w:w="1359" w:type="pct"/>
          </w:tcPr>
          <w:p w14:paraId="16F782BF" w14:textId="77777777" w:rsidR="001D0F4D" w:rsidRDefault="007A2194">
            <w:pPr>
              <w:spacing w:before="60" w:after="60"/>
            </w:pPr>
            <w:r>
              <w:t>AI/ML based DL sync through temporal/frequency domain prediction</w:t>
            </w:r>
          </w:p>
        </w:tc>
        <w:tc>
          <w:tcPr>
            <w:tcW w:w="1325" w:type="pct"/>
          </w:tcPr>
          <w:p w14:paraId="305F8CDD" w14:textId="77777777" w:rsidR="001D0F4D" w:rsidRDefault="007A2194">
            <w:pPr>
              <w:spacing w:before="60" w:after="60"/>
              <w:jc w:val="both"/>
            </w:pPr>
            <w:r>
              <w:rPr>
                <w:rFonts w:hint="eastAsia"/>
              </w:rPr>
              <w:t>U</w:t>
            </w:r>
            <w:r>
              <w:t>E-sided model</w:t>
            </w:r>
          </w:p>
        </w:tc>
        <w:tc>
          <w:tcPr>
            <w:tcW w:w="1911" w:type="pct"/>
          </w:tcPr>
          <w:p w14:paraId="5CABCBF5" w14:textId="77777777" w:rsidR="001D0F4D" w:rsidRDefault="007A2194">
            <w:pPr>
              <w:spacing w:before="60" w:after="60"/>
              <w:jc w:val="both"/>
            </w:pPr>
            <w:r>
              <w:rPr>
                <w:rFonts w:hint="eastAsia"/>
              </w:rPr>
              <w:t>Z</w:t>
            </w:r>
            <w:r>
              <w:t>TE</w:t>
            </w:r>
          </w:p>
        </w:tc>
      </w:tr>
      <w:tr w:rsidR="001D0F4D" w14:paraId="21BEEE89" w14:textId="77777777">
        <w:tc>
          <w:tcPr>
            <w:tcW w:w="405" w:type="pct"/>
          </w:tcPr>
          <w:p w14:paraId="643EA3EA" w14:textId="77777777" w:rsidR="001D0F4D" w:rsidRDefault="001D0F4D">
            <w:pPr>
              <w:pStyle w:val="ListParagraph"/>
              <w:numPr>
                <w:ilvl w:val="0"/>
                <w:numId w:val="17"/>
              </w:numPr>
              <w:overflowPunct/>
              <w:autoSpaceDE/>
              <w:autoSpaceDN/>
              <w:adjustRightInd/>
              <w:spacing w:before="60" w:after="60"/>
              <w:ind w:firstLineChars="0"/>
              <w:contextualSpacing/>
              <w:jc w:val="both"/>
              <w:textAlignment w:val="auto"/>
              <w:rPr>
                <w:rFonts w:cs="Times"/>
                <w:lang w:eastAsia="zh-CN"/>
              </w:rPr>
            </w:pPr>
          </w:p>
        </w:tc>
        <w:tc>
          <w:tcPr>
            <w:tcW w:w="1359" w:type="pct"/>
          </w:tcPr>
          <w:p w14:paraId="52233A1F" w14:textId="77777777" w:rsidR="001D0F4D" w:rsidRDefault="007A2194">
            <w:pPr>
              <w:spacing w:before="60" w:after="60"/>
            </w:pPr>
            <w:r>
              <w:t>AI abstraction of the wireless environment to facilitate data scheduling and network power saving</w:t>
            </w:r>
          </w:p>
        </w:tc>
        <w:tc>
          <w:tcPr>
            <w:tcW w:w="1325" w:type="pct"/>
          </w:tcPr>
          <w:p w14:paraId="2C79A99B" w14:textId="77777777" w:rsidR="001D0F4D" w:rsidRDefault="007A2194">
            <w:pPr>
              <w:spacing w:before="60" w:after="60"/>
              <w:jc w:val="both"/>
            </w:pPr>
            <w:r>
              <w:rPr>
                <w:rFonts w:hint="eastAsia"/>
              </w:rPr>
              <w:t>N</w:t>
            </w:r>
            <w:r>
              <w:t>W-sided model</w:t>
            </w:r>
          </w:p>
        </w:tc>
        <w:tc>
          <w:tcPr>
            <w:tcW w:w="1911" w:type="pct"/>
          </w:tcPr>
          <w:p w14:paraId="526C59D4" w14:textId="77777777" w:rsidR="001D0F4D" w:rsidRDefault="007A2194">
            <w:pPr>
              <w:spacing w:before="60" w:after="60"/>
              <w:jc w:val="both"/>
            </w:pPr>
            <w:r>
              <w:rPr>
                <w:rFonts w:hint="eastAsia"/>
              </w:rPr>
              <w:t>C</w:t>
            </w:r>
            <w:r>
              <w:t>ATT</w:t>
            </w:r>
          </w:p>
        </w:tc>
      </w:tr>
    </w:tbl>
    <w:p w14:paraId="34D1D36A" w14:textId="77777777" w:rsidR="001D0F4D" w:rsidRDefault="001D0F4D">
      <w:pPr>
        <w:rPr>
          <w:lang w:eastAsia="zh-CN"/>
        </w:rPr>
      </w:pPr>
    </w:p>
    <w:p w14:paraId="70A85495" w14:textId="77777777" w:rsidR="001D0F4D" w:rsidRDefault="007A2194">
      <w:pPr>
        <w:rPr>
          <w:lang w:eastAsia="zh-CN"/>
        </w:rPr>
      </w:pPr>
      <w:r>
        <w:rPr>
          <w:rFonts w:hint="eastAsia"/>
          <w:lang w:eastAsia="zh-CN"/>
        </w:rPr>
        <w:t>B</w:t>
      </w:r>
      <w:r>
        <w:rPr>
          <w:lang w:eastAsia="zh-CN"/>
        </w:rPr>
        <w:t xml:space="preserve">ased on the above proposed use cases, further view collection on the popularity can be done firstly, and it is expected that only few use cases to be studied. </w:t>
      </w:r>
    </w:p>
    <w:p w14:paraId="04C1D87C" w14:textId="77777777" w:rsidR="001D0F4D" w:rsidRDefault="001D0F4D">
      <w:pPr>
        <w:rPr>
          <w:lang w:eastAsia="zh-CN"/>
        </w:rPr>
      </w:pPr>
    </w:p>
    <w:p w14:paraId="1B9AC65F"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1BB8DC44"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55E304E0" w14:textId="77777777">
        <w:tc>
          <w:tcPr>
            <w:tcW w:w="1255" w:type="dxa"/>
            <w:shd w:val="clear" w:color="auto" w:fill="9CC2E5" w:themeFill="accent5" w:themeFillTint="99"/>
          </w:tcPr>
          <w:p w14:paraId="1DE6E78F" w14:textId="77777777" w:rsidR="001D0F4D" w:rsidRDefault="007A2194">
            <w:pPr>
              <w:spacing w:after="120"/>
              <w:rPr>
                <w:b/>
                <w:bCs/>
              </w:rPr>
            </w:pPr>
            <w:r>
              <w:rPr>
                <w:b/>
                <w:bCs/>
              </w:rPr>
              <w:t>Company</w:t>
            </w:r>
          </w:p>
        </w:tc>
        <w:tc>
          <w:tcPr>
            <w:tcW w:w="8379" w:type="dxa"/>
            <w:shd w:val="clear" w:color="auto" w:fill="9CC2E5" w:themeFill="accent5" w:themeFillTint="99"/>
          </w:tcPr>
          <w:p w14:paraId="3E4E1E09" w14:textId="77777777" w:rsidR="001D0F4D" w:rsidRDefault="007A2194">
            <w:pPr>
              <w:spacing w:after="120"/>
              <w:rPr>
                <w:b/>
                <w:bCs/>
              </w:rPr>
            </w:pPr>
            <w:r>
              <w:rPr>
                <w:b/>
                <w:bCs/>
              </w:rPr>
              <w:t>Comments</w:t>
            </w:r>
          </w:p>
        </w:tc>
      </w:tr>
      <w:tr w:rsidR="001D0F4D" w14:paraId="0868272D" w14:textId="77777777">
        <w:tc>
          <w:tcPr>
            <w:tcW w:w="1255" w:type="dxa"/>
          </w:tcPr>
          <w:p w14:paraId="013EFBC4" w14:textId="77777777" w:rsidR="001D0F4D" w:rsidRDefault="007A2194">
            <w:pPr>
              <w:spacing w:after="120"/>
              <w:rPr>
                <w:rFonts w:eastAsiaTheme="minorEastAsia"/>
                <w:lang w:eastAsia="zh-CN"/>
              </w:rPr>
            </w:pPr>
            <w:r>
              <w:rPr>
                <w:rFonts w:eastAsiaTheme="minorEastAsia" w:hint="eastAsia"/>
                <w:lang w:eastAsia="zh-CN"/>
              </w:rPr>
              <w:lastRenderedPageBreak/>
              <w:t>A</w:t>
            </w:r>
            <w:r>
              <w:rPr>
                <w:rFonts w:eastAsiaTheme="minorEastAsia"/>
                <w:lang w:eastAsia="zh-CN"/>
              </w:rPr>
              <w:t>pple</w:t>
            </w:r>
          </w:p>
        </w:tc>
        <w:tc>
          <w:tcPr>
            <w:tcW w:w="8379" w:type="dxa"/>
          </w:tcPr>
          <w:p w14:paraId="684D4161" w14:textId="77777777" w:rsidR="001D0F4D" w:rsidRDefault="007A2194">
            <w:pPr>
              <w:spacing w:after="120"/>
              <w:rPr>
                <w:rFonts w:eastAsiaTheme="minorEastAsia"/>
                <w:lang w:eastAsia="zh-CN"/>
              </w:rPr>
            </w:pPr>
            <w:r>
              <w:rPr>
                <w:rFonts w:eastAsiaTheme="minorEastAsia" w:hint="eastAsia"/>
                <w:lang w:eastAsia="zh-CN"/>
              </w:rPr>
              <w:t>L</w:t>
            </w:r>
            <w:r>
              <w:rPr>
                <w:rFonts w:eastAsiaTheme="minorEastAsia"/>
                <w:lang w:eastAsia="zh-CN"/>
              </w:rPr>
              <w:t>1 beam measurement:</w:t>
            </w:r>
          </w:p>
          <w:p w14:paraId="76D20266" w14:textId="77777777" w:rsidR="001D0F4D" w:rsidRDefault="007A2194">
            <w:pPr>
              <w:spacing w:after="120"/>
              <w:rPr>
                <w:rFonts w:eastAsiaTheme="minorEastAsia"/>
                <w:lang w:eastAsia="zh-CN"/>
              </w:rPr>
            </w:pPr>
            <w:r>
              <w:rPr>
                <w:rFonts w:eastAsiaTheme="minorEastAsia"/>
                <w:lang w:eastAsia="zh-CN"/>
              </w:rPr>
              <w:t xml:space="preserve">(c) Freq. and spatial domain (inter-cell): L1 beam measurement is also investigated in RAN1: predict beam from FR1 to FR2, shall we avoid the </w:t>
            </w:r>
            <w:proofErr w:type="spellStart"/>
            <w:r>
              <w:rPr>
                <w:rFonts w:eastAsiaTheme="minorEastAsia"/>
                <w:lang w:eastAsia="zh-CN"/>
              </w:rPr>
              <w:t>overap</w:t>
            </w:r>
            <w:proofErr w:type="spellEnd"/>
            <w:r>
              <w:rPr>
                <w:rFonts w:eastAsiaTheme="minorEastAsia"/>
                <w:lang w:eastAsia="zh-CN"/>
              </w:rPr>
              <w:t xml:space="preserve"> of scope? Should we mention that this prediction applies to LTM(L1) and also RAN4 should focus on RX beam prediction?  We will need some scope clarification</w:t>
            </w:r>
          </w:p>
          <w:p w14:paraId="71B2F864" w14:textId="77777777" w:rsidR="001D0F4D" w:rsidRDefault="007A2194">
            <w:pPr>
              <w:spacing w:after="120"/>
              <w:rPr>
                <w:rFonts w:eastAsiaTheme="minorEastAsia"/>
                <w:lang w:eastAsia="zh-CN"/>
              </w:rPr>
            </w:pPr>
            <w:r>
              <w:rPr>
                <w:rFonts w:eastAsiaTheme="minorEastAsia"/>
                <w:lang w:eastAsia="zh-CN"/>
              </w:rPr>
              <w:t>(d)</w:t>
            </w:r>
            <w:r>
              <w:rPr>
                <w:rFonts w:eastAsiaTheme="minorEastAsia"/>
                <w:lang w:eastAsia="zh-CN"/>
              </w:rPr>
              <w:tab/>
              <w:t xml:space="preserve">Spatial domain (inter-cell) (Consider together non-collocated with Rx beam domain prediction) </w:t>
            </w:r>
          </w:p>
          <w:p w14:paraId="79EFFF8C" w14:textId="77777777" w:rsidR="001D0F4D" w:rsidRDefault="007A2194">
            <w:pPr>
              <w:spacing w:after="120"/>
              <w:rPr>
                <w:rFonts w:eastAsiaTheme="minorEastAsia"/>
                <w:lang w:eastAsia="zh-CN"/>
              </w:rPr>
            </w:pPr>
            <w:r>
              <w:rPr>
                <w:rFonts w:eastAsiaTheme="minorEastAsia"/>
                <w:lang w:eastAsia="zh-CN"/>
              </w:rPr>
              <w:t>(e)</w:t>
            </w:r>
            <w:r>
              <w:rPr>
                <w:rFonts w:eastAsiaTheme="minorEastAsia"/>
                <w:lang w:eastAsia="zh-CN"/>
              </w:rPr>
              <w:tab/>
              <w:t xml:space="preserve">Time and spatial domain (inter-cell): We believe the new topics are only </w:t>
            </w:r>
            <w:proofErr w:type="spellStart"/>
            <w:proofErr w:type="gramStart"/>
            <w:r>
              <w:rPr>
                <w:rFonts w:eastAsiaTheme="minorEastAsia"/>
                <w:lang w:eastAsia="zh-CN"/>
              </w:rPr>
              <w:t>c,d</w:t>
            </w:r>
            <w:proofErr w:type="gramEnd"/>
            <w:r>
              <w:rPr>
                <w:rFonts w:eastAsiaTheme="minorEastAsia"/>
                <w:lang w:eastAsia="zh-CN"/>
              </w:rPr>
              <w:t>,e</w:t>
            </w:r>
            <w:proofErr w:type="spellEnd"/>
            <w:r>
              <w:rPr>
                <w:rFonts w:eastAsiaTheme="minorEastAsia"/>
                <w:lang w:eastAsia="zh-CN"/>
              </w:rPr>
              <w:t xml:space="preserve">. </w:t>
            </w:r>
            <w:proofErr w:type="gramStart"/>
            <w:r>
              <w:rPr>
                <w:rFonts w:eastAsiaTheme="minorEastAsia"/>
                <w:lang w:eastAsia="zh-CN"/>
              </w:rPr>
              <w:t>Also</w:t>
            </w:r>
            <w:proofErr w:type="gramEnd"/>
            <w:r>
              <w:rPr>
                <w:rFonts w:eastAsiaTheme="minorEastAsia"/>
                <w:lang w:eastAsia="zh-CN"/>
              </w:rPr>
              <w:t xml:space="preserve"> we should exclude topics that are part of WI Re-20.</w:t>
            </w:r>
          </w:p>
          <w:p w14:paraId="072B9B5E" w14:textId="77777777" w:rsidR="001D0F4D" w:rsidRDefault="001D0F4D">
            <w:pPr>
              <w:spacing w:after="120"/>
              <w:rPr>
                <w:rFonts w:eastAsiaTheme="minorEastAsia"/>
                <w:lang w:eastAsia="zh-CN"/>
              </w:rPr>
            </w:pPr>
          </w:p>
          <w:p w14:paraId="2EF42237" w14:textId="77777777" w:rsidR="001D0F4D" w:rsidRDefault="007A2194">
            <w:pPr>
              <w:spacing w:after="120"/>
              <w:rPr>
                <w:rFonts w:eastAsiaTheme="minorEastAsia"/>
                <w:lang w:eastAsia="zh-CN"/>
              </w:rPr>
            </w:pPr>
            <w:r>
              <w:rPr>
                <w:rFonts w:eastAsiaTheme="minorEastAsia" w:hint="eastAsia"/>
                <w:lang w:eastAsia="zh-CN"/>
              </w:rPr>
              <w:t>L</w:t>
            </w:r>
            <w:r>
              <w:rPr>
                <w:rFonts w:eastAsiaTheme="minorEastAsia"/>
                <w:lang w:eastAsia="zh-CN"/>
              </w:rPr>
              <w:t xml:space="preserve">3 beam measurement: </w:t>
            </w:r>
          </w:p>
          <w:p w14:paraId="66D1733E" w14:textId="77777777" w:rsidR="001D0F4D" w:rsidRDefault="007A2194">
            <w:pPr>
              <w:spacing w:after="120"/>
              <w:rPr>
                <w:rFonts w:eastAsiaTheme="minorEastAsia"/>
                <w:lang w:eastAsia="zh-CN"/>
              </w:rPr>
            </w:pPr>
            <w:r>
              <w:rPr>
                <w:rFonts w:eastAsiaTheme="minorEastAsia"/>
                <w:lang w:eastAsia="zh-CN"/>
              </w:rPr>
              <w:t>Since there is an overlap of L3, and L1 beam level we suggest we investigate one topic first (L3 or L1) and then based on the outcome we proceed with the other topic</w:t>
            </w:r>
          </w:p>
          <w:p w14:paraId="0C3EF482" w14:textId="77777777" w:rsidR="001D0F4D" w:rsidRDefault="001D0F4D">
            <w:pPr>
              <w:spacing w:after="120"/>
              <w:rPr>
                <w:rFonts w:eastAsiaTheme="minorEastAsia"/>
                <w:lang w:eastAsia="zh-CN"/>
              </w:rPr>
            </w:pPr>
          </w:p>
          <w:p w14:paraId="6636D0AD" w14:textId="77777777" w:rsidR="001D0F4D" w:rsidRDefault="007A2194">
            <w:pPr>
              <w:spacing w:before="60" w:after="60"/>
              <w:jc w:val="both"/>
            </w:pPr>
            <w:r>
              <w:t xml:space="preserve">L3 cell measurement: </w:t>
            </w:r>
          </w:p>
          <w:p w14:paraId="5FF0788D" w14:textId="77777777" w:rsidR="001D0F4D" w:rsidRDefault="007A2194">
            <w:pPr>
              <w:spacing w:after="120"/>
              <w:rPr>
                <w:rFonts w:eastAsiaTheme="minorEastAsia"/>
                <w:lang w:eastAsia="zh-CN"/>
              </w:rPr>
            </w:pPr>
            <w:r>
              <w:rPr>
                <w:rFonts w:eastAsiaTheme="minorEastAsia"/>
                <w:lang w:eastAsia="zh-CN"/>
              </w:rPr>
              <w:t xml:space="preserve">Why do we </w:t>
            </w:r>
            <w:proofErr w:type="gramStart"/>
            <w:r>
              <w:rPr>
                <w:rFonts w:eastAsiaTheme="minorEastAsia"/>
                <w:lang w:eastAsia="zh-CN"/>
              </w:rPr>
              <w:t>have  time</w:t>
            </w:r>
            <w:proofErr w:type="gramEnd"/>
            <w:r>
              <w:rPr>
                <w:rFonts w:eastAsiaTheme="minorEastAsia"/>
                <w:lang w:eastAsia="zh-CN"/>
              </w:rPr>
              <w:t xml:space="preserve"> domain and </w:t>
            </w:r>
            <w:proofErr w:type="spellStart"/>
            <w:r>
              <w:rPr>
                <w:rFonts w:eastAsiaTheme="minorEastAsia"/>
                <w:lang w:eastAsia="zh-CN"/>
              </w:rPr>
              <w:t>freq</w:t>
            </w:r>
            <w:proofErr w:type="spellEnd"/>
            <w:r>
              <w:rPr>
                <w:rFonts w:eastAsiaTheme="minorEastAsia"/>
                <w:lang w:eastAsia="zh-CN"/>
              </w:rPr>
              <w:t>-domain (a),(b) these are already part of Re-19 and Re-20. Shall we only have (c</w:t>
            </w:r>
            <w:proofErr w:type="gramStart"/>
            <w:r>
              <w:rPr>
                <w:rFonts w:eastAsiaTheme="minorEastAsia"/>
                <w:lang w:eastAsia="zh-CN"/>
              </w:rPr>
              <w:t>) ?</w:t>
            </w:r>
            <w:proofErr w:type="gramEnd"/>
          </w:p>
          <w:p w14:paraId="274DB528" w14:textId="77777777" w:rsidR="001D0F4D" w:rsidRDefault="001D0F4D">
            <w:pPr>
              <w:spacing w:after="120"/>
              <w:rPr>
                <w:rFonts w:eastAsiaTheme="minorEastAsia"/>
                <w:lang w:eastAsia="zh-CN"/>
              </w:rPr>
            </w:pPr>
          </w:p>
          <w:p w14:paraId="6B2B83A4" w14:textId="77777777" w:rsidR="001D0F4D" w:rsidRDefault="007A2194">
            <w:pPr>
              <w:spacing w:after="120"/>
              <w:rPr>
                <w:rFonts w:eastAsiaTheme="minorEastAsia"/>
                <w:lang w:eastAsia="zh-CN"/>
              </w:rPr>
            </w:pPr>
            <w:r>
              <w:rPr>
                <w:rFonts w:eastAsiaTheme="minorEastAsia"/>
                <w:lang w:eastAsia="zh-CN"/>
              </w:rPr>
              <w:t>AI/ML based RLM/BFD/CBD, LTM by measurement prediction</w:t>
            </w:r>
          </w:p>
          <w:p w14:paraId="7F6608AF" w14:textId="77777777" w:rsidR="001D0F4D" w:rsidRDefault="007A2194">
            <w:pPr>
              <w:spacing w:after="120"/>
              <w:rPr>
                <w:rFonts w:eastAsiaTheme="minorEastAsia"/>
                <w:lang w:eastAsia="zh-CN"/>
              </w:rPr>
            </w:pPr>
            <w:r>
              <w:rPr>
                <w:rFonts w:eastAsiaTheme="minorEastAsia"/>
                <w:lang w:eastAsia="zh-CN"/>
              </w:rPr>
              <w:t xml:space="preserve">We propose that we first focus on L1 or L3 Beam level predictions. </w:t>
            </w:r>
            <w:proofErr w:type="gramStart"/>
            <w:r>
              <w:rPr>
                <w:rFonts w:eastAsiaTheme="minorEastAsia"/>
                <w:lang w:eastAsia="zh-CN"/>
              </w:rPr>
              <w:t>First</w:t>
            </w:r>
            <w:proofErr w:type="gramEnd"/>
            <w:r>
              <w:rPr>
                <w:rFonts w:eastAsiaTheme="minorEastAsia"/>
                <w:lang w:eastAsia="zh-CN"/>
              </w:rPr>
              <w:t xml:space="preserve"> we investigate across single domains and then progressively we investigate the multi-domain prediction as fundamental building blocks. Then we can discuss the applications and benefits of these blocks to RLM/BFD/CBD, </w:t>
            </w:r>
            <w:proofErr w:type="spellStart"/>
            <w:r>
              <w:rPr>
                <w:rFonts w:eastAsiaTheme="minorEastAsia"/>
                <w:lang w:eastAsia="zh-CN"/>
              </w:rPr>
              <w:t>SCell</w:t>
            </w:r>
            <w:proofErr w:type="spellEnd"/>
            <w:r>
              <w:rPr>
                <w:rFonts w:eastAsiaTheme="minorEastAsia"/>
                <w:lang w:eastAsia="zh-CN"/>
              </w:rPr>
              <w:t xml:space="preserve">, dynamic measurement </w:t>
            </w:r>
            <w:proofErr w:type="spellStart"/>
            <w:r>
              <w:rPr>
                <w:rFonts w:eastAsiaTheme="minorEastAsia"/>
                <w:lang w:eastAsia="zh-CN"/>
              </w:rPr>
              <w:t>reduscions</w:t>
            </w:r>
            <w:proofErr w:type="spellEnd"/>
            <w:r>
              <w:rPr>
                <w:rFonts w:eastAsiaTheme="minorEastAsia"/>
                <w:lang w:eastAsia="zh-CN"/>
              </w:rPr>
              <w:t>, that is the by-products of the prediction blocks.</w:t>
            </w:r>
          </w:p>
        </w:tc>
      </w:tr>
      <w:tr w:rsidR="001D0F4D" w14:paraId="7E39E6BC" w14:textId="77777777">
        <w:tc>
          <w:tcPr>
            <w:tcW w:w="1255" w:type="dxa"/>
          </w:tcPr>
          <w:p w14:paraId="1EB397BB"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6AD0A51E" w14:textId="77777777" w:rsidR="001D0F4D" w:rsidRDefault="007A2194">
            <w:pPr>
              <w:spacing w:after="12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co-located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common</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that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studies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Rel-</w:t>
            </w:r>
            <w:r>
              <w:rPr>
                <w:rFonts w:eastAsiaTheme="minorEastAsia"/>
                <w:lang w:eastAsia="zh-CN"/>
              </w:rPr>
              <w:t>19</w:t>
            </w:r>
            <w:r>
              <w:rPr>
                <w:rFonts w:eastAsiaTheme="minorEastAsia" w:hint="eastAsia"/>
                <w:lang w:eastAsia="zh-CN"/>
              </w:rPr>
              <w:t>/</w:t>
            </w:r>
            <w:r>
              <w:rPr>
                <w:rFonts w:eastAsiaTheme="minorEastAsia"/>
                <w:lang w:eastAsia="zh-CN"/>
              </w:rPr>
              <w:t xml:space="preserve">20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leveraged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6</w:t>
            </w:r>
            <w:r>
              <w:rPr>
                <w:rFonts w:eastAsiaTheme="minorEastAsia" w:hint="eastAsia"/>
                <w:lang w:eastAsia="zh-CN"/>
              </w:rPr>
              <w:t>G</w:t>
            </w:r>
            <w:r>
              <w:rPr>
                <w:rFonts w:eastAsiaTheme="minorEastAsia"/>
                <w:lang w:eastAsia="zh-CN"/>
              </w:rPr>
              <w:t xml:space="preserve">. </w:t>
            </w:r>
          </w:p>
          <w:p w14:paraId="615B54FA"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/L3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we th</w:t>
            </w:r>
            <w:r>
              <w:rPr>
                <w:rFonts w:eastAsiaTheme="minorEastAsia" w:hint="eastAsia"/>
                <w:lang w:eastAsia="zh-CN"/>
              </w:rPr>
              <w:t>ink</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studies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L1 </w:t>
            </w:r>
            <w:proofErr w:type="spellStart"/>
            <w:r>
              <w:rPr>
                <w:rFonts w:eastAsiaTheme="minorEastAsia" w:hint="eastAsia"/>
                <w:lang w:eastAsia="zh-CN"/>
              </w:rPr>
              <w:t>neighbor</w:t>
            </w:r>
            <w:proofErr w:type="spellEnd"/>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to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align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1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proofErr w:type="spellStart"/>
            <w:r>
              <w:rPr>
                <w:rFonts w:eastAsiaTheme="minorEastAsia" w:hint="eastAsia"/>
                <w:lang w:eastAsia="zh-CN"/>
              </w:rPr>
              <w:t>neighbor</w:t>
            </w:r>
            <w:proofErr w:type="spellEnd"/>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and also align the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07D7D603" w14:textId="77777777" w:rsidR="001D0F4D" w:rsidRDefault="007A2194">
            <w:pPr>
              <w:spacing w:after="120"/>
              <w:rPr>
                <w:rFonts w:eastAsiaTheme="minorEastAsia"/>
                <w:lang w:eastAsia="zh-CN"/>
              </w:rPr>
            </w:pPr>
            <w:r>
              <w:rPr>
                <w:rFonts w:eastAsiaTheme="minorEastAsia"/>
                <w:lang w:eastAsia="zh-CN"/>
              </w:rPr>
              <w:t xml:space="preserve">For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firstly</w:t>
            </w:r>
            <w:r>
              <w:rPr>
                <w:rFonts w:eastAsiaTheme="minorEastAsia"/>
                <w:lang w:eastAsia="zh-CN"/>
              </w:rPr>
              <w:t xml:space="preserve"> </w:t>
            </w:r>
            <w:r>
              <w:rPr>
                <w:rFonts w:eastAsiaTheme="minorEastAsia" w:hint="eastAsia"/>
                <w:lang w:eastAsia="zh-CN"/>
              </w:rPr>
              <w:t>clarify</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details</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overlaps</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similarities</w:t>
            </w:r>
            <w:r>
              <w:rPr>
                <w:rFonts w:eastAsiaTheme="minorEastAsia"/>
                <w:lang w:eastAsia="zh-CN"/>
              </w:rPr>
              <w:t>. E</w:t>
            </w:r>
            <w:r>
              <w:rPr>
                <w:rFonts w:eastAsiaTheme="minorEastAsia" w:hint="eastAsia"/>
                <w:lang w:eastAsia="zh-CN"/>
              </w:rPr>
              <w:t>.g.,</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12), 13) can also </w:t>
            </w:r>
            <w:r>
              <w:rPr>
                <w:rFonts w:eastAsiaTheme="minorEastAsia" w:hint="eastAsia"/>
                <w:lang w:eastAsia="zh-CN"/>
              </w:rPr>
              <w:t>be</w:t>
            </w:r>
            <w:r>
              <w:rPr>
                <w:rFonts w:eastAsiaTheme="minorEastAsia"/>
                <w:lang w:eastAsia="zh-CN"/>
              </w:rPr>
              <w:t xml:space="preserve"> part of the use case 9), 10), and the </w:t>
            </w:r>
            <w:r>
              <w:rPr>
                <w:rFonts w:eastAsiaTheme="minorEastAsia" w:hint="eastAsia"/>
                <w:lang w:eastAsia="zh-CN"/>
              </w:rPr>
              <w:t>case</w:t>
            </w:r>
            <w:r>
              <w:rPr>
                <w:rFonts w:eastAsiaTheme="minorEastAsia"/>
                <w:lang w:eastAsia="zh-CN"/>
              </w:rPr>
              <w:t xml:space="preserve"> 7) and 8) may have </w:t>
            </w:r>
            <w:r>
              <w:rPr>
                <w:rFonts w:eastAsiaTheme="minorEastAsia" w:hint="eastAsia"/>
                <w:lang w:eastAsia="zh-CN"/>
              </w:rPr>
              <w:t>similar</w:t>
            </w:r>
            <w:r>
              <w:rPr>
                <w:rFonts w:eastAsiaTheme="minorEastAsia"/>
                <w:lang w:eastAsia="zh-CN"/>
              </w:rPr>
              <w:t xml:space="preserve"> issues to </w:t>
            </w:r>
            <w:r>
              <w:rPr>
                <w:rFonts w:eastAsiaTheme="minorEastAsia" w:hint="eastAsia"/>
                <w:lang w:eastAsia="zh-CN"/>
              </w:rPr>
              <w:t>resolve</w:t>
            </w:r>
            <w:r>
              <w:rPr>
                <w:rFonts w:eastAsiaTheme="minorEastAsia"/>
                <w:lang w:eastAsia="zh-CN"/>
              </w:rPr>
              <w:t>. A</w:t>
            </w:r>
            <w:r>
              <w:rPr>
                <w:rFonts w:eastAsiaTheme="minorEastAsia" w:hint="eastAsia"/>
                <w:lang w:eastAsia="zh-CN"/>
              </w:rPr>
              <w:t xml:space="preserve">lthough in 6G, the time </w:t>
            </w:r>
            <w:r>
              <w:rPr>
                <w:rFonts w:eastAsiaTheme="minorEastAsia"/>
                <w:lang w:eastAsia="zh-CN"/>
              </w:rPr>
              <w:t>budget</w:t>
            </w:r>
            <w:r>
              <w:rPr>
                <w:rFonts w:eastAsiaTheme="minorEastAsia" w:hint="eastAsia"/>
                <w:lang w:eastAsia="zh-CN"/>
              </w:rPr>
              <w:t xml:space="preserve"> is also very limited. </w:t>
            </w:r>
            <w:r>
              <w:rPr>
                <w:rFonts w:eastAsiaTheme="minorEastAsia"/>
                <w:lang w:eastAsia="zh-CN"/>
              </w:rPr>
              <w:t>B</w:t>
            </w:r>
            <w:r>
              <w:rPr>
                <w:rFonts w:eastAsiaTheme="minorEastAsia" w:hint="eastAsia"/>
                <w:lang w:eastAsia="zh-CN"/>
              </w:rPr>
              <w:t>y Q4 202</w:t>
            </w:r>
            <w:r>
              <w:rPr>
                <w:rFonts w:eastAsiaTheme="minorEastAsia"/>
                <w:lang w:eastAsia="zh-CN"/>
              </w:rPr>
              <w:t>5</w:t>
            </w:r>
            <w:r>
              <w:rPr>
                <w:rFonts w:eastAsiaTheme="minorEastAsia" w:hint="eastAsia"/>
                <w:lang w:eastAsia="zh-CN"/>
              </w:rPr>
              <w:t xml:space="preserve"> or </w:t>
            </w:r>
            <w:r>
              <w:t>Q1</w:t>
            </w:r>
            <w:r>
              <w:rPr>
                <w:rFonts w:eastAsiaTheme="minorEastAsia" w:hint="eastAsia"/>
                <w:lang w:eastAsia="zh-CN"/>
              </w:rPr>
              <w:t xml:space="preserve"> 2026, we</w:t>
            </w:r>
            <w:r>
              <w:rPr>
                <w:rFonts w:eastAsiaTheme="minorEastAsia"/>
                <w:lang w:eastAsia="zh-CN"/>
              </w:rPr>
              <w:t>’</w:t>
            </w:r>
            <w:r>
              <w:rPr>
                <w:rFonts w:eastAsiaTheme="minorEastAsia" w:hint="eastAsia"/>
                <w:lang w:eastAsia="zh-CN"/>
              </w:rPr>
              <w:t xml:space="preserve">d better to </w:t>
            </w:r>
            <w:r>
              <w:rPr>
                <w:rFonts w:eastAsiaTheme="minorEastAsia"/>
                <w:lang w:eastAsia="zh-CN"/>
              </w:rPr>
              <w:t xml:space="preserve">align the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identify some typical cases as high priority to kick off the detail study. </w:t>
            </w:r>
          </w:p>
        </w:tc>
      </w:tr>
      <w:tr w:rsidR="001D0F4D" w14:paraId="476E2139" w14:textId="77777777">
        <w:tc>
          <w:tcPr>
            <w:tcW w:w="1255" w:type="dxa"/>
          </w:tcPr>
          <w:p w14:paraId="0E55BC9A" w14:textId="77777777" w:rsidR="001D0F4D" w:rsidRDefault="007A2194">
            <w:pPr>
              <w:spacing w:after="120"/>
            </w:pPr>
            <w:r>
              <w:t>Qualcomm</w:t>
            </w:r>
          </w:p>
        </w:tc>
        <w:tc>
          <w:tcPr>
            <w:tcW w:w="8379" w:type="dxa"/>
          </w:tcPr>
          <w:p w14:paraId="0A310EA1" w14:textId="77777777" w:rsidR="001D0F4D" w:rsidRDefault="007A2194">
            <w:pPr>
              <w:spacing w:after="120"/>
              <w:rPr>
                <w:rFonts w:eastAsia="Malgun Gothic"/>
                <w:lang w:eastAsia="ko-KR"/>
              </w:rPr>
            </w:pPr>
            <w:r>
              <w:rPr>
                <w:rFonts w:eastAsia="Malgun Gothic"/>
                <w:lang w:eastAsia="ko-KR"/>
              </w:rPr>
              <w:t>General comments:</w:t>
            </w:r>
          </w:p>
          <w:p w14:paraId="170AF030" w14:textId="77777777" w:rsidR="001D0F4D" w:rsidRDefault="007A2194">
            <w:pPr>
              <w:pStyle w:val="ListParagraph"/>
              <w:numPr>
                <w:ilvl w:val="0"/>
                <w:numId w:val="21"/>
              </w:numPr>
              <w:spacing w:after="120"/>
              <w:ind w:firstLineChars="0"/>
              <w:rPr>
                <w:rFonts w:eastAsia="Malgun Gothic"/>
                <w:lang w:eastAsia="ko-KR"/>
              </w:rPr>
            </w:pPr>
            <w:r>
              <w:rPr>
                <w:rFonts w:eastAsia="Malgun Gothic"/>
                <w:lang w:eastAsia="ko-KR"/>
              </w:rPr>
              <w:t>It would be helpful if the following aspects could also be assessed and reflected in the table:</w:t>
            </w:r>
          </w:p>
          <w:p w14:paraId="19AD0FAC" w14:textId="77777777" w:rsidR="001D0F4D" w:rsidRDefault="007A2194">
            <w:pPr>
              <w:pStyle w:val="ListParagraph"/>
              <w:numPr>
                <w:ilvl w:val="0"/>
                <w:numId w:val="22"/>
              </w:numPr>
              <w:spacing w:after="120"/>
              <w:ind w:firstLineChars="0"/>
              <w:rPr>
                <w:rFonts w:eastAsia="Malgun Gothic"/>
                <w:lang w:eastAsia="ko-KR"/>
              </w:rPr>
            </w:pPr>
            <w:r>
              <w:rPr>
                <w:rFonts w:eastAsia="Malgun Gothic" w:hint="eastAsia"/>
                <w:lang w:eastAsia="ko-KR"/>
              </w:rPr>
              <w:t>C</w:t>
            </w:r>
            <w:r>
              <w:rPr>
                <w:rFonts w:eastAsia="Malgun Gothic"/>
                <w:lang w:eastAsia="ko-KR"/>
              </w:rPr>
              <w:t>ross–working group impact, or whether the respective use case should be driven by RAN4 before other working groups.</w:t>
            </w:r>
          </w:p>
          <w:p w14:paraId="1F3EEFBC"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Whether</w:t>
            </w:r>
            <w:r>
              <w:rPr>
                <w:rFonts w:eastAsia="Malgun Gothic" w:hint="eastAsia"/>
                <w:lang w:eastAsia="ko-KR"/>
              </w:rPr>
              <w:t xml:space="preserve"> </w:t>
            </w:r>
            <w:r>
              <w:rPr>
                <w:rFonts w:eastAsia="Malgun Gothic"/>
                <w:lang w:eastAsia="ko-KR"/>
              </w:rPr>
              <w:t>and to what extent</w:t>
            </w:r>
            <w:r>
              <w:rPr>
                <w:rFonts w:eastAsia="Malgun Gothic" w:hint="eastAsia"/>
                <w:lang w:eastAsia="ko-KR"/>
              </w:rPr>
              <w:t xml:space="preserve"> </w:t>
            </w:r>
            <w:r>
              <w:rPr>
                <w:rFonts w:eastAsia="Malgun Gothic"/>
                <w:lang w:eastAsia="ko-KR"/>
              </w:rPr>
              <w:t>the respective use case can leverage existing 5G AI/ML use cases.</w:t>
            </w:r>
            <w:r>
              <w:rPr>
                <w:rFonts w:eastAsia="Malgun Gothic" w:hint="eastAsia"/>
                <w:lang w:eastAsia="ko-KR"/>
              </w:rPr>
              <w:t xml:space="preserve"> </w:t>
            </w:r>
            <w:r>
              <w:rPr>
                <w:rFonts w:eastAsia="Malgun Gothic"/>
                <w:lang w:eastAsia="ko-KR"/>
              </w:rPr>
              <w:t>Quite a few use cases seem to be extensions of existing 5G AI/ML use cases.</w:t>
            </w:r>
          </w:p>
          <w:p w14:paraId="4C7FC641"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 xml:space="preserve">Whether the use cases are focused on serving cells or </w:t>
            </w:r>
            <w:proofErr w:type="spellStart"/>
            <w:r>
              <w:rPr>
                <w:rFonts w:eastAsia="Malgun Gothic"/>
                <w:lang w:eastAsia="ko-KR"/>
              </w:rPr>
              <w:t>neighbor</w:t>
            </w:r>
            <w:proofErr w:type="spellEnd"/>
            <w:r>
              <w:rPr>
                <w:rFonts w:eastAsia="Malgun Gothic"/>
                <w:lang w:eastAsia="ko-KR"/>
              </w:rPr>
              <w:t xml:space="preserve"> cells. This distinction is relevant for understanding prediction scope and model applicability</w:t>
            </w:r>
            <w:r>
              <w:rPr>
                <w:rFonts w:eastAsia="Malgun Gothic" w:hint="eastAsia"/>
                <w:lang w:eastAsia="ko-KR"/>
              </w:rPr>
              <w:t>.</w:t>
            </w:r>
          </w:p>
          <w:p w14:paraId="5CE585FA" w14:textId="77777777" w:rsidR="001D0F4D" w:rsidRDefault="007A2194">
            <w:pPr>
              <w:spacing w:after="120"/>
              <w:rPr>
                <w:rFonts w:eastAsia="Malgun Gothic"/>
                <w:lang w:eastAsia="ko-KR"/>
              </w:rPr>
            </w:pPr>
            <w:r>
              <w:rPr>
                <w:rFonts w:eastAsia="Malgun Gothic"/>
                <w:lang w:eastAsia="ko-KR"/>
              </w:rPr>
              <w:t>Comments on use cases:</w:t>
            </w:r>
          </w:p>
          <w:p w14:paraId="6C51A3E8" w14:textId="77777777" w:rsidR="001D0F4D" w:rsidRDefault="007A2194">
            <w:pPr>
              <w:pStyle w:val="ListParagraph"/>
              <w:numPr>
                <w:ilvl w:val="0"/>
                <w:numId w:val="23"/>
              </w:numPr>
              <w:spacing w:after="120"/>
              <w:ind w:firstLineChars="0"/>
              <w:rPr>
                <w:rFonts w:eastAsia="Malgun Gothic"/>
                <w:lang w:eastAsia="ko-KR"/>
              </w:rPr>
            </w:pPr>
            <w:r>
              <w:rPr>
                <w:rFonts w:eastAsia="Malgun Gothic"/>
                <w:lang w:eastAsia="ko-KR"/>
              </w:rPr>
              <w:t>Use cases that may need to be initiated by other working groups before RAN4:</w:t>
            </w:r>
          </w:p>
          <w:p w14:paraId="1309DE31"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(1), (2), (3), (4), (7), (9), (11)</w:t>
            </w:r>
          </w:p>
          <w:p w14:paraId="7C9DA848"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It would be beneficial if more details could be provided to clarify what specific aspects justify categorizing these as “RAN4-driven use cases.”</w:t>
            </w:r>
          </w:p>
          <w:p w14:paraId="474DD1FC" w14:textId="77777777" w:rsidR="001D0F4D" w:rsidRDefault="007A2194">
            <w:pPr>
              <w:pStyle w:val="ListParagraph"/>
              <w:numPr>
                <w:ilvl w:val="0"/>
                <w:numId w:val="23"/>
              </w:numPr>
              <w:spacing w:after="120"/>
              <w:ind w:firstLineChars="0"/>
              <w:rPr>
                <w:rFonts w:eastAsia="Malgun Gothic"/>
                <w:lang w:eastAsia="ko-KR"/>
              </w:rPr>
            </w:pPr>
            <w:r>
              <w:rPr>
                <w:rFonts w:eastAsia="Malgun Gothic"/>
                <w:lang w:eastAsia="ko-KR"/>
              </w:rPr>
              <w:t>Use cases that may need further clarification:</w:t>
            </w:r>
          </w:p>
          <w:p w14:paraId="0F7D85E5"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lastRenderedPageBreak/>
              <w:t xml:space="preserve">(1), (2), (3): What distinguishes these from existing 5G AI/ML use cases, e.g. serving vs. </w:t>
            </w:r>
            <w:proofErr w:type="spellStart"/>
            <w:r>
              <w:rPr>
                <w:rFonts w:eastAsia="Malgun Gothic"/>
                <w:lang w:eastAsia="ko-KR"/>
              </w:rPr>
              <w:t>neighbor</w:t>
            </w:r>
            <w:proofErr w:type="spellEnd"/>
            <w:r>
              <w:rPr>
                <w:rFonts w:eastAsia="Malgun Gothic"/>
                <w:lang w:eastAsia="ko-KR"/>
              </w:rPr>
              <w:t xml:space="preserve"> cells, FR1 vs. FR2, collocated vs. non-collocated deployments, or other dimensions.</w:t>
            </w:r>
          </w:p>
          <w:p w14:paraId="5D865165"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(4): How this use case differs from (2) and (3), e.g. whether "multi-domain" implies that the neural networks need to handle all domains simultaneously</w:t>
            </w:r>
            <w:r>
              <w:rPr>
                <w:rFonts w:eastAsia="Malgun Gothic" w:hint="eastAsia"/>
                <w:lang w:eastAsia="ko-KR"/>
              </w:rPr>
              <w:t xml:space="preserve"> </w:t>
            </w:r>
            <w:r>
              <w:rPr>
                <w:rFonts w:eastAsia="Malgun Gothic"/>
                <w:lang w:eastAsia="ko-KR"/>
              </w:rPr>
              <w:t>such as frequency, cell, Tx-Rx beam pair, and temporal aspects.</w:t>
            </w:r>
          </w:p>
          <w:p w14:paraId="04ED7A2B"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 xml:space="preserve">(10), (12), (13): These topics may not need to be categorized as standalone new use cases. For example, if </w:t>
            </w:r>
            <w:proofErr w:type="spellStart"/>
            <w:r>
              <w:rPr>
                <w:rFonts w:eastAsia="Malgun Gothic"/>
                <w:lang w:eastAsia="ko-KR"/>
              </w:rPr>
              <w:t>SCell</w:t>
            </w:r>
            <w:proofErr w:type="spellEnd"/>
            <w:r>
              <w:rPr>
                <w:rFonts w:eastAsia="Malgun Gothic"/>
                <w:lang w:eastAsia="ko-KR"/>
              </w:rPr>
              <w:t xml:space="preserve"> addition or activation can benefit from AI/ML, it might be more appropriate to treat it as a requirement impact rather than a distinct use case. If there are specific aspects unique to these scenarios, those should be clearly articulated.</w:t>
            </w:r>
          </w:p>
          <w:p w14:paraId="25747B5F"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(14): What are the anticipated impacts on RAN4?</w:t>
            </w:r>
          </w:p>
          <w:p w14:paraId="00ADA463" w14:textId="77777777" w:rsidR="001D0F4D" w:rsidRDefault="007A2194">
            <w:pPr>
              <w:pStyle w:val="ListParagraph"/>
              <w:numPr>
                <w:ilvl w:val="0"/>
                <w:numId w:val="23"/>
              </w:numPr>
              <w:spacing w:after="120"/>
              <w:ind w:firstLineChars="0"/>
              <w:rPr>
                <w:rFonts w:eastAsia="Malgun Gothic"/>
                <w:lang w:eastAsia="ko-KR"/>
              </w:rPr>
            </w:pPr>
            <w:r>
              <w:rPr>
                <w:rFonts w:eastAsia="Malgun Gothic"/>
                <w:lang w:eastAsia="ko-KR"/>
              </w:rPr>
              <w:t>Use cases that could be merged for now:</w:t>
            </w:r>
          </w:p>
          <w:p w14:paraId="20881846"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Potentially regroup (1), (2), (3), (4), i.e., these four could be merged into one or two topics after regrouping.</w:t>
            </w:r>
          </w:p>
          <w:p w14:paraId="2017F2A6"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(5) and (6)</w:t>
            </w:r>
          </w:p>
          <w:p w14:paraId="51C498A4" w14:textId="77777777" w:rsidR="001D0F4D" w:rsidRDefault="007A2194">
            <w:pPr>
              <w:pStyle w:val="ListParagraph"/>
              <w:numPr>
                <w:ilvl w:val="0"/>
                <w:numId w:val="22"/>
              </w:numPr>
              <w:spacing w:after="120"/>
              <w:ind w:firstLineChars="0"/>
              <w:rPr>
                <w:rFonts w:eastAsia="Malgun Gothic"/>
                <w:lang w:eastAsia="ko-KR"/>
              </w:rPr>
            </w:pPr>
            <w:r>
              <w:rPr>
                <w:rFonts w:eastAsia="Malgun Gothic"/>
                <w:lang w:eastAsia="ko-KR"/>
              </w:rPr>
              <w:t>(7) and (8)</w:t>
            </w:r>
          </w:p>
          <w:p w14:paraId="7E20B4F6" w14:textId="77777777" w:rsidR="001D0F4D" w:rsidRDefault="001D0F4D">
            <w:pPr>
              <w:spacing w:after="120"/>
            </w:pPr>
          </w:p>
          <w:p w14:paraId="47CB40BF" w14:textId="77777777" w:rsidR="001D0F4D" w:rsidRDefault="007A2194">
            <w:pPr>
              <w:pStyle w:val="ListParagraph"/>
              <w:numPr>
                <w:ilvl w:val="0"/>
                <w:numId w:val="23"/>
              </w:numPr>
              <w:spacing w:after="120"/>
              <w:ind w:firstLineChars="0"/>
              <w:rPr>
                <w:rFonts w:eastAsia="Yu Mincho"/>
              </w:rPr>
            </w:pPr>
            <w:r>
              <w:rPr>
                <w:rFonts w:eastAsia="Yu Mincho"/>
              </w:rPr>
              <w:t>Use cases that are suitable to be RAN4 driven</w:t>
            </w:r>
          </w:p>
          <w:p w14:paraId="5B7FB122" w14:textId="77777777" w:rsidR="001D0F4D" w:rsidRDefault="007A2194">
            <w:pPr>
              <w:pStyle w:val="ListParagraph"/>
              <w:numPr>
                <w:ilvl w:val="0"/>
                <w:numId w:val="24"/>
              </w:numPr>
              <w:spacing w:after="120"/>
              <w:ind w:firstLineChars="0"/>
              <w:rPr>
                <w:rFonts w:eastAsia="Yu Mincho"/>
              </w:rPr>
            </w:pPr>
            <w:r>
              <w:rPr>
                <w:rFonts w:eastAsia="Yu Mincho"/>
              </w:rPr>
              <w:t>(5) and (6)</w:t>
            </w:r>
          </w:p>
          <w:p w14:paraId="4CBB45B5" w14:textId="77777777" w:rsidR="001D0F4D" w:rsidRDefault="007A2194">
            <w:pPr>
              <w:pStyle w:val="ListParagraph"/>
              <w:numPr>
                <w:ilvl w:val="0"/>
                <w:numId w:val="24"/>
              </w:numPr>
              <w:spacing w:after="120"/>
              <w:ind w:firstLineChars="0"/>
              <w:rPr>
                <w:rFonts w:eastAsia="Yu Mincho"/>
              </w:rPr>
            </w:pPr>
            <w:r>
              <w:rPr>
                <w:rFonts w:eastAsia="Yu Mincho"/>
              </w:rPr>
              <w:t>(7) and (8)</w:t>
            </w:r>
          </w:p>
        </w:tc>
      </w:tr>
      <w:tr w:rsidR="001D0F4D" w14:paraId="72E8CDCD" w14:textId="77777777">
        <w:tc>
          <w:tcPr>
            <w:tcW w:w="1255" w:type="dxa"/>
          </w:tcPr>
          <w:p w14:paraId="66FD53D5" w14:textId="77777777" w:rsidR="001D0F4D" w:rsidRDefault="007A2194">
            <w:pPr>
              <w:spacing w:after="120"/>
            </w:pPr>
            <w:r>
              <w:lastRenderedPageBreak/>
              <w:t>Ericsson</w:t>
            </w:r>
          </w:p>
        </w:tc>
        <w:tc>
          <w:tcPr>
            <w:tcW w:w="8379" w:type="dxa"/>
          </w:tcPr>
          <w:p w14:paraId="1F860133" w14:textId="77777777" w:rsidR="001D0F4D" w:rsidRDefault="007A2194">
            <w:pPr>
              <w:spacing w:after="120"/>
            </w:pPr>
            <w:r>
              <w:t xml:space="preserve">In our understand for most of the use cases progress in other WG is needed. Given such a dependency we think whether to have these use cases are up to the WG other than RAN4 to decide. Technically we agree that when these use cases are agreed in other WG, it is RAN4’s responsibility to define corresponding RRM requirement(s). And some use cases look more like implementation related and potentially will not have any impact on RAN4 specification. </w:t>
            </w:r>
          </w:p>
        </w:tc>
      </w:tr>
      <w:tr w:rsidR="001D0F4D" w14:paraId="4A005C8B" w14:textId="77777777">
        <w:tc>
          <w:tcPr>
            <w:tcW w:w="1255" w:type="dxa"/>
          </w:tcPr>
          <w:p w14:paraId="682C2E3A" w14:textId="77777777" w:rsidR="001D0F4D" w:rsidRDefault="007A2194">
            <w:pPr>
              <w:spacing w:after="120"/>
            </w:pPr>
            <w:r>
              <w:rPr>
                <w:rFonts w:eastAsiaTheme="minorEastAsia" w:hint="eastAsia"/>
                <w:lang w:eastAsia="zh-CN"/>
              </w:rPr>
              <w:t>v</w:t>
            </w:r>
            <w:r>
              <w:rPr>
                <w:rFonts w:eastAsiaTheme="minorEastAsia"/>
                <w:lang w:eastAsia="zh-CN"/>
              </w:rPr>
              <w:t>ivo</w:t>
            </w:r>
          </w:p>
        </w:tc>
        <w:tc>
          <w:tcPr>
            <w:tcW w:w="8379" w:type="dxa"/>
          </w:tcPr>
          <w:p w14:paraId="01F6518C" w14:textId="77777777" w:rsidR="001D0F4D" w:rsidRDefault="007A2194">
            <w:pPr>
              <w:spacing w:after="120"/>
              <w:rPr>
                <w:rFonts w:eastAsiaTheme="minorEastAsia"/>
                <w:lang w:eastAsia="zh-CN"/>
              </w:rPr>
            </w:pPr>
            <w:r>
              <w:rPr>
                <w:rFonts w:eastAsiaTheme="minorEastAsia"/>
                <w:lang w:eastAsia="zh-CN"/>
              </w:rPr>
              <w:t>First, for the use cases which belong to 5G AI/ML PHY or AI mob leftover and the case</w:t>
            </w:r>
            <w:r>
              <w:rPr>
                <w:rFonts w:eastAsiaTheme="minorEastAsia" w:hint="eastAsia"/>
                <w:lang w:eastAsia="zh-CN"/>
              </w:rPr>
              <w:t>s</w:t>
            </w:r>
            <w:r>
              <w:rPr>
                <w:rFonts w:eastAsiaTheme="minorEastAsia"/>
                <w:lang w:eastAsia="zh-CN"/>
              </w:rPr>
              <w:t xml:space="preserve"> that simply combines predictions from different domains of 5G, they are parallel handling or will be studied in RAN1/2, we prefer not to treat them as the high-prioritize</w:t>
            </w:r>
            <w:r>
              <w:rPr>
                <w:rFonts w:eastAsiaTheme="minorEastAsia" w:hint="eastAsia"/>
                <w:lang w:eastAsia="zh-CN"/>
              </w:rPr>
              <w:t>d</w:t>
            </w:r>
            <w:r>
              <w:rPr>
                <w:rFonts w:eastAsiaTheme="minorEastAsia"/>
                <w:lang w:eastAsia="zh-CN"/>
              </w:rPr>
              <w:t xml:space="preserve"> use cases studied in RAN4. </w:t>
            </w:r>
          </w:p>
          <w:p w14:paraId="61A31F9B" w14:textId="77777777" w:rsidR="001D0F4D" w:rsidRDefault="007A2194">
            <w:pPr>
              <w:spacing w:after="120"/>
            </w:pPr>
            <w:r>
              <w:rPr>
                <w:rFonts w:eastAsiaTheme="minorEastAsia"/>
                <w:lang w:eastAsia="zh-CN"/>
              </w:rPr>
              <w:t>Second, for the uses cases which has always been primarily a direction led by RAN4, e.g., gap related, measurement related, RAN4 should firstly focus on them.</w:t>
            </w:r>
          </w:p>
        </w:tc>
      </w:tr>
      <w:tr w:rsidR="001D0F4D" w14:paraId="547E2A60" w14:textId="77777777">
        <w:tc>
          <w:tcPr>
            <w:tcW w:w="1255" w:type="dxa"/>
          </w:tcPr>
          <w:p w14:paraId="0AEB2C2C" w14:textId="77777777" w:rsidR="001D0F4D" w:rsidRDefault="007A2194">
            <w:pPr>
              <w:spacing w:after="120"/>
              <w:rPr>
                <w:rFonts w:eastAsiaTheme="minorEastAsia"/>
                <w:lang w:eastAsia="zh-CN"/>
              </w:rPr>
            </w:pPr>
            <w:r>
              <w:rPr>
                <w:rFonts w:hint="eastAsia"/>
                <w:lang w:val="en-US" w:eastAsia="zh-CN"/>
              </w:rPr>
              <w:t>ZTE</w:t>
            </w:r>
          </w:p>
        </w:tc>
        <w:tc>
          <w:tcPr>
            <w:tcW w:w="8379" w:type="dxa"/>
          </w:tcPr>
          <w:p w14:paraId="7B0A4822" w14:textId="77777777" w:rsidR="001D0F4D" w:rsidRDefault="007A2194">
            <w:pPr>
              <w:spacing w:after="120"/>
              <w:rPr>
                <w:rFonts w:eastAsiaTheme="minorEastAsia"/>
                <w:lang w:eastAsia="zh-CN"/>
              </w:rPr>
            </w:pPr>
            <w:r>
              <w:rPr>
                <w:rFonts w:hint="eastAsia"/>
                <w:lang w:val="en-US" w:eastAsia="zh-CN"/>
              </w:rPr>
              <w:t>For the use cases which should be leaded by RAN4 in 6G, we should discuss the work scope first. To avoid the duplicate discussion, the cases have been discussed in NR should be precluded in 6G. Meanwhile, how to do the work split with other WGs also should be considered. After clarifying the scope of work, we can discuss the specific use case.</w:t>
            </w:r>
          </w:p>
        </w:tc>
      </w:tr>
      <w:tr w:rsidR="001D0F4D" w14:paraId="1A271C3F" w14:textId="77777777">
        <w:tc>
          <w:tcPr>
            <w:tcW w:w="1255" w:type="dxa"/>
          </w:tcPr>
          <w:p w14:paraId="072C7F9E" w14:textId="77777777" w:rsidR="001D0F4D" w:rsidRDefault="007A2194">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5128829A" w14:textId="77777777" w:rsidR="001D0F4D" w:rsidRDefault="007A2194">
            <w:pPr>
              <w:spacing w:after="120"/>
              <w:rPr>
                <w:lang w:val="en-US" w:eastAsia="zh-CN"/>
              </w:rPr>
            </w:pPr>
            <w:r>
              <w:rPr>
                <w:rFonts w:eastAsiaTheme="minorEastAsia" w:hint="eastAsia"/>
                <w:lang w:eastAsia="zh-CN"/>
              </w:rPr>
              <w:t>W</w:t>
            </w:r>
            <w:r>
              <w:rPr>
                <w:rFonts w:eastAsiaTheme="minorEastAsia"/>
                <w:lang w:eastAsia="zh-CN"/>
              </w:rPr>
              <w:t xml:space="preserve">e also see a great dependence of lots of proposals here on AI-mobility. But it is good to list all related use cases here. </w:t>
            </w:r>
          </w:p>
        </w:tc>
      </w:tr>
      <w:tr w:rsidR="001D0F4D" w14:paraId="2AC8CB4D" w14:textId="77777777">
        <w:tc>
          <w:tcPr>
            <w:tcW w:w="1255" w:type="dxa"/>
          </w:tcPr>
          <w:p w14:paraId="69736F9B" w14:textId="77777777" w:rsidR="001D0F4D" w:rsidRDefault="007A2194">
            <w:pPr>
              <w:spacing w:after="120"/>
              <w:rPr>
                <w:rFonts w:eastAsiaTheme="minorEastAsia"/>
                <w:lang w:eastAsia="zh-CN"/>
              </w:rPr>
            </w:pPr>
            <w:r>
              <w:rPr>
                <w:rFonts w:hint="eastAsia"/>
                <w:lang w:val="en-US" w:eastAsia="zh-CN"/>
              </w:rPr>
              <w:t>CMCC</w:t>
            </w:r>
          </w:p>
        </w:tc>
        <w:tc>
          <w:tcPr>
            <w:tcW w:w="8379" w:type="dxa"/>
          </w:tcPr>
          <w:p w14:paraId="0C8D7B88" w14:textId="77777777" w:rsidR="001D0F4D" w:rsidRDefault="007A2194">
            <w:pPr>
              <w:spacing w:after="120"/>
              <w:rPr>
                <w:rFonts w:eastAsiaTheme="minorEastAsia"/>
                <w:lang w:eastAsia="zh-CN"/>
              </w:rPr>
            </w:pPr>
            <w:r>
              <w:rPr>
                <w:rFonts w:hint="eastAsia"/>
              </w:rPr>
              <w:t xml:space="preserve">We support the use case of reduced RX Beam Sweeping Factor, and the use case of frequency domain prediction for non-collocated cells. And </w:t>
            </w:r>
            <w:r>
              <w:rPr>
                <w:rFonts w:hint="eastAsia"/>
                <w:lang w:val="en-US" w:eastAsia="zh-CN"/>
              </w:rPr>
              <w:t xml:space="preserve">the </w:t>
            </w:r>
            <w:r>
              <w:rPr>
                <w:rFonts w:hint="eastAsia"/>
              </w:rPr>
              <w:t xml:space="preserve">use case of frequency domain </w:t>
            </w:r>
            <w:proofErr w:type="spellStart"/>
            <w:r>
              <w:rPr>
                <w:rFonts w:hint="eastAsia"/>
              </w:rPr>
              <w:t>predi</w:t>
            </w:r>
            <w:proofErr w:type="spellEnd"/>
            <w:r>
              <w:rPr>
                <w:rFonts w:hint="eastAsia"/>
                <w:lang w:val="en-US" w:eastAsia="zh-CN"/>
              </w:rPr>
              <w:t>c</w:t>
            </w:r>
            <w:proofErr w:type="spellStart"/>
            <w:r>
              <w:rPr>
                <w:rFonts w:hint="eastAsia"/>
              </w:rPr>
              <w:t>tion</w:t>
            </w:r>
            <w:proofErr w:type="spellEnd"/>
            <w:r>
              <w:rPr>
                <w:rFonts w:hint="eastAsia"/>
                <w:lang w:val="en-US" w:eastAsia="zh-CN"/>
              </w:rPr>
              <w:t xml:space="preserve"> can cover </w:t>
            </w:r>
            <w:r>
              <w:rPr>
                <w:rFonts w:hint="eastAsia"/>
              </w:rPr>
              <w:t xml:space="preserve">both L1 level and L3 level, and both </w:t>
            </w:r>
            <w:proofErr w:type="gramStart"/>
            <w:r>
              <w:rPr>
                <w:rFonts w:hint="eastAsia"/>
              </w:rPr>
              <w:t>beam  level</w:t>
            </w:r>
            <w:proofErr w:type="gramEnd"/>
            <w:r>
              <w:rPr>
                <w:rFonts w:hint="eastAsia"/>
              </w:rPr>
              <w:t xml:space="preserve"> and cell level, since the target motivation is to reduce MG configuration a</w:t>
            </w:r>
            <w:r>
              <w:rPr>
                <w:rFonts w:hint="eastAsia"/>
                <w:lang w:val="en-US" w:eastAsia="zh-CN"/>
              </w:rPr>
              <w:t>n</w:t>
            </w:r>
            <w:r>
              <w:rPr>
                <w:rFonts w:hint="eastAsia"/>
              </w:rPr>
              <w:t xml:space="preserve">d MO </w:t>
            </w:r>
            <w:r>
              <w:rPr>
                <w:rFonts w:hint="eastAsia"/>
                <w:lang w:val="en-US" w:eastAsia="zh-CN"/>
              </w:rPr>
              <w:t>c</w:t>
            </w:r>
            <w:proofErr w:type="spellStart"/>
            <w:r>
              <w:rPr>
                <w:rFonts w:hint="eastAsia"/>
              </w:rPr>
              <w:t>onfiguration</w:t>
            </w:r>
            <w:proofErr w:type="spellEnd"/>
            <w:r>
              <w:rPr>
                <w:rFonts w:hint="eastAsia"/>
              </w:rPr>
              <w:t>.</w:t>
            </w:r>
          </w:p>
        </w:tc>
      </w:tr>
    </w:tbl>
    <w:p w14:paraId="742C19F8" w14:textId="77777777" w:rsidR="001D0F4D" w:rsidRDefault="001D0F4D">
      <w:pPr>
        <w:rPr>
          <w:lang w:eastAsia="zh-CN"/>
        </w:rPr>
      </w:pPr>
    </w:p>
    <w:p w14:paraId="5AED267E" w14:textId="77777777" w:rsidR="001D0F4D" w:rsidRDefault="007A2194">
      <w:pPr>
        <w:pStyle w:val="Heading5"/>
        <w:numPr>
          <w:ilvl w:val="0"/>
          <w:numId w:val="0"/>
        </w:numPr>
        <w:ind w:left="1008" w:hanging="1008"/>
        <w:rPr>
          <w:lang w:val="en-US"/>
        </w:rPr>
      </w:pPr>
      <w:r>
        <w:rPr>
          <w:lang w:val="en-US"/>
        </w:rPr>
        <w:t>Issue 6-1b: Unified AI-RRM measurement framework</w:t>
      </w:r>
    </w:p>
    <w:p w14:paraId="56EAA316" w14:textId="77777777" w:rsidR="001D0F4D" w:rsidRDefault="007A2194">
      <w:pPr>
        <w:rPr>
          <w:b/>
          <w:bCs/>
          <w:lang w:eastAsia="zh-CN"/>
        </w:rPr>
      </w:pPr>
      <w:r>
        <w:rPr>
          <w:rFonts w:hint="eastAsia"/>
          <w:b/>
          <w:bCs/>
          <w:lang w:eastAsia="zh-CN"/>
        </w:rPr>
        <w:t>[</w:t>
      </w:r>
      <w:r>
        <w:rPr>
          <w:b/>
          <w:bCs/>
          <w:lang w:eastAsia="zh-CN"/>
        </w:rPr>
        <w:t>FL Recommended Discussion Point]</w:t>
      </w:r>
    </w:p>
    <w:p w14:paraId="027F71BE"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General principle for measurement prediction: </w:t>
      </w:r>
    </w:p>
    <w:p w14:paraId="6E3B24F7"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Unified RRM L1/L3 measurement framework (OPPO, Xiaomi)</w:t>
      </w:r>
    </w:p>
    <w:p w14:paraId="6E06189B"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Unified RRM L1/L3 measurement framework shall include (Xiaomi): </w:t>
      </w:r>
    </w:p>
    <w:p w14:paraId="7AEAF368"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lastRenderedPageBreak/>
        <w:t>Investigating and characterizing potential gains in measurement latency, UE power consumption, and network spectral efficiency by targeting the reduction of TDM-based measurement conflicts and exhaustive beam sweeps.</w:t>
      </w:r>
    </w:p>
    <w:p w14:paraId="2288DBC9"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Defining the framework for new UE capabilities that would enable predictive RRM measurements.</w:t>
      </w:r>
    </w:p>
    <w:p w14:paraId="7764835C"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Establishing the principles for new or modified RRM performance requirements, including accuracy, reliability, and testability aspects for a UE implementing such capabilities.</w:t>
      </w:r>
    </w:p>
    <w:p w14:paraId="66105C5A"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The study will explicitly not standardize specific AI/ML algorithms, models, or training methodologies, preserving implementation freedom and focusing solely on the RAN4-centric aspects of performance and interoperability.</w:t>
      </w:r>
    </w:p>
    <w:p w14:paraId="1CB3D352" w14:textId="77777777" w:rsidR="001D0F4D" w:rsidRDefault="001D0F4D">
      <w:pPr>
        <w:rPr>
          <w:lang w:val="en-US" w:eastAsia="zh-CN"/>
        </w:rPr>
      </w:pPr>
    </w:p>
    <w:p w14:paraId="39BEB679"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46B16F2"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4E3C34F4" w14:textId="77777777">
        <w:tc>
          <w:tcPr>
            <w:tcW w:w="1255" w:type="dxa"/>
            <w:shd w:val="clear" w:color="auto" w:fill="9CC2E5" w:themeFill="accent5" w:themeFillTint="99"/>
          </w:tcPr>
          <w:p w14:paraId="7B5C3DB1" w14:textId="77777777" w:rsidR="001D0F4D" w:rsidRDefault="007A2194">
            <w:pPr>
              <w:spacing w:after="120"/>
              <w:rPr>
                <w:b/>
                <w:bCs/>
              </w:rPr>
            </w:pPr>
            <w:r>
              <w:rPr>
                <w:b/>
                <w:bCs/>
              </w:rPr>
              <w:t>Company</w:t>
            </w:r>
          </w:p>
        </w:tc>
        <w:tc>
          <w:tcPr>
            <w:tcW w:w="8379" w:type="dxa"/>
            <w:shd w:val="clear" w:color="auto" w:fill="9CC2E5" w:themeFill="accent5" w:themeFillTint="99"/>
          </w:tcPr>
          <w:p w14:paraId="1CB7B234" w14:textId="77777777" w:rsidR="001D0F4D" w:rsidRDefault="007A2194">
            <w:pPr>
              <w:spacing w:after="120"/>
              <w:rPr>
                <w:b/>
                <w:bCs/>
              </w:rPr>
            </w:pPr>
            <w:r>
              <w:rPr>
                <w:b/>
                <w:bCs/>
              </w:rPr>
              <w:t>Comments</w:t>
            </w:r>
          </w:p>
        </w:tc>
      </w:tr>
      <w:tr w:rsidR="001D0F4D" w14:paraId="34721794" w14:textId="77777777">
        <w:tc>
          <w:tcPr>
            <w:tcW w:w="1255" w:type="dxa"/>
          </w:tcPr>
          <w:p w14:paraId="76C85A17"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7F35224E" w14:textId="77777777" w:rsidR="001D0F4D" w:rsidRDefault="007A2194">
            <w:pPr>
              <w:spacing w:after="120"/>
              <w:rPr>
                <w:rFonts w:eastAsiaTheme="minorEastAsia"/>
                <w:lang w:eastAsia="zh-CN"/>
              </w:rPr>
            </w:pP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accommodate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unified</w:t>
            </w:r>
            <w:r>
              <w:rPr>
                <w:rFonts w:eastAsiaTheme="minorEastAsia"/>
                <w:lang w:eastAsia="zh-CN"/>
              </w:rPr>
              <w:t xml:space="preserve"> </w:t>
            </w:r>
            <w:r>
              <w:rPr>
                <w:rFonts w:eastAsiaTheme="minorEastAsia" w:hint="eastAsia"/>
                <w:lang w:eastAsia="zh-CN"/>
              </w:rPr>
              <w:t>L</w:t>
            </w:r>
            <w:r>
              <w:rPr>
                <w:rFonts w:eastAsiaTheme="minorEastAsia"/>
                <w:lang w:eastAsia="zh-CN"/>
              </w:rPr>
              <w:t>1</w:t>
            </w:r>
            <w:r>
              <w:rPr>
                <w:rFonts w:eastAsiaTheme="minorEastAsia" w:hint="eastAsia"/>
                <w:lang w:eastAsia="zh-CN"/>
              </w:rPr>
              <w:t>/L3</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p>
        </w:tc>
      </w:tr>
      <w:tr w:rsidR="001D0F4D" w14:paraId="48862D78" w14:textId="77777777">
        <w:tc>
          <w:tcPr>
            <w:tcW w:w="1255" w:type="dxa"/>
          </w:tcPr>
          <w:p w14:paraId="17FF4B61"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37FB8E13" w14:textId="77777777" w:rsidR="001D0F4D" w:rsidRDefault="007A2194">
            <w:pPr>
              <w:spacing w:after="120"/>
              <w:rPr>
                <w:rFonts w:eastAsiaTheme="minorEastAsia"/>
                <w:lang w:eastAsia="zh-CN"/>
              </w:rPr>
            </w:pPr>
            <w:r>
              <w:rPr>
                <w:rFonts w:eastAsia="Malgun Gothic" w:hint="eastAsia"/>
                <w:lang w:eastAsia="ko-KR"/>
              </w:rPr>
              <w:t>We</w:t>
            </w:r>
            <w:r>
              <w:t xml:space="preserve"> haven’t found enough specific details about the above proposals in the contributions of the interested companies. </w:t>
            </w:r>
            <w:proofErr w:type="gramStart"/>
            <w:r>
              <w:t>It’s</w:t>
            </w:r>
            <w:proofErr w:type="gramEnd"/>
            <w:r>
              <w:t xml:space="preserve"> still unclear which aspects are intended for discussion. While the term “unified” could serve as a general slogan for 6G, it would need to be supported by more concrete details about what “unified” actually entails.</w:t>
            </w:r>
          </w:p>
        </w:tc>
      </w:tr>
      <w:tr w:rsidR="001D0F4D" w14:paraId="55B90D81" w14:textId="77777777">
        <w:tc>
          <w:tcPr>
            <w:tcW w:w="1255" w:type="dxa"/>
          </w:tcPr>
          <w:p w14:paraId="5E8B21C5" w14:textId="77777777" w:rsidR="001D0F4D" w:rsidRDefault="007A2194">
            <w:pPr>
              <w:spacing w:after="120"/>
              <w:rPr>
                <w:rFonts w:eastAsiaTheme="minorEastAsia"/>
                <w:lang w:eastAsia="zh-CN"/>
              </w:rPr>
            </w:pPr>
            <w:r>
              <w:t>Ericsson</w:t>
            </w:r>
          </w:p>
        </w:tc>
        <w:tc>
          <w:tcPr>
            <w:tcW w:w="8379" w:type="dxa"/>
          </w:tcPr>
          <w:p w14:paraId="1A9B5FDB" w14:textId="77777777" w:rsidR="001D0F4D" w:rsidRDefault="007A2194">
            <w:pPr>
              <w:spacing w:after="120"/>
              <w:rPr>
                <w:rFonts w:eastAsiaTheme="minorEastAsia"/>
                <w:lang w:eastAsia="zh-CN"/>
              </w:rPr>
            </w:pPr>
            <w:r>
              <w:t xml:space="preserve">In our view for these use cases framework for unified RRM L1/L3 measurements needs to be concluded before RAN4 can start studying AI/ML related aspects. We therefore think it is too early to conclude whether RAN4 should start studying the proposed AI/ML based use case. </w:t>
            </w:r>
          </w:p>
        </w:tc>
      </w:tr>
      <w:tr w:rsidR="001D0F4D" w14:paraId="0D3F4A95" w14:textId="77777777">
        <w:tc>
          <w:tcPr>
            <w:tcW w:w="1255" w:type="dxa"/>
          </w:tcPr>
          <w:p w14:paraId="3747E980" w14:textId="77777777" w:rsidR="001D0F4D" w:rsidRDefault="007A2194">
            <w:pPr>
              <w:spacing w:after="120"/>
            </w:pPr>
            <w:r>
              <w:t>Huawei, Hisilicon</w:t>
            </w:r>
          </w:p>
        </w:tc>
        <w:tc>
          <w:tcPr>
            <w:tcW w:w="8379" w:type="dxa"/>
          </w:tcPr>
          <w:p w14:paraId="5CD5B2F5" w14:textId="77777777" w:rsidR="001D0F4D" w:rsidRDefault="007A2194">
            <w:pPr>
              <w:spacing w:after="120"/>
            </w:pPr>
            <w:r>
              <w:t>OK.</w:t>
            </w:r>
          </w:p>
        </w:tc>
      </w:tr>
      <w:tr w:rsidR="001D0F4D" w14:paraId="5303EC66" w14:textId="77777777">
        <w:tc>
          <w:tcPr>
            <w:tcW w:w="1255" w:type="dxa"/>
          </w:tcPr>
          <w:p w14:paraId="501CE6FB" w14:textId="77777777" w:rsidR="001D0F4D" w:rsidRDefault="007A2194">
            <w:pPr>
              <w:spacing w:after="120"/>
            </w:pPr>
            <w:r>
              <w:rPr>
                <w:rFonts w:hint="eastAsia"/>
                <w:lang w:val="en-US" w:eastAsia="zh-CN"/>
              </w:rPr>
              <w:t>ZTE</w:t>
            </w:r>
          </w:p>
        </w:tc>
        <w:tc>
          <w:tcPr>
            <w:tcW w:w="8379" w:type="dxa"/>
          </w:tcPr>
          <w:p w14:paraId="7FD61581" w14:textId="77777777" w:rsidR="001D0F4D" w:rsidRDefault="007A2194">
            <w:pPr>
              <w:spacing w:after="120"/>
            </w:pPr>
            <w:r>
              <w:rPr>
                <w:rFonts w:hint="eastAsia"/>
                <w:lang w:val="en-US" w:eastAsia="zh-CN"/>
              </w:rPr>
              <w:t>It</w:t>
            </w:r>
            <w:r>
              <w:rPr>
                <w:lang w:val="en-US" w:eastAsia="zh-CN"/>
              </w:rPr>
              <w:t>’</w:t>
            </w:r>
            <w:r>
              <w:rPr>
                <w:rFonts w:hint="eastAsia"/>
                <w:lang w:val="en-US" w:eastAsia="zh-CN"/>
              </w:rPr>
              <w:t xml:space="preserve">s ok for us to define </w:t>
            </w:r>
            <w:proofErr w:type="gramStart"/>
            <w:r>
              <w:rPr>
                <w:rFonts w:hint="eastAsia"/>
                <w:lang w:val="en-US" w:eastAsia="zh-CN"/>
              </w:rPr>
              <w:t>an</w:t>
            </w:r>
            <w:proofErr w:type="gramEnd"/>
            <w:r>
              <w:rPr>
                <w:rFonts w:hint="eastAsia"/>
                <w:lang w:val="en-US" w:eastAsia="zh-CN"/>
              </w:rPr>
              <w:t xml:space="preserve"> unified L1/L3 measurement framework that can be applied to both L1 and L3 measurement predictions, maximizing utilization.</w:t>
            </w:r>
          </w:p>
        </w:tc>
      </w:tr>
      <w:tr w:rsidR="001D0F4D" w14:paraId="5C99BB8E" w14:textId="77777777">
        <w:tc>
          <w:tcPr>
            <w:tcW w:w="1255" w:type="dxa"/>
          </w:tcPr>
          <w:p w14:paraId="5890ECAE" w14:textId="77777777" w:rsidR="001D0F4D" w:rsidRDefault="007A2194">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4AD4B111" w14:textId="77777777" w:rsidR="001D0F4D" w:rsidRDefault="007A2194">
            <w:pPr>
              <w:spacing w:after="120"/>
              <w:rPr>
                <w:lang w:val="en-US" w:eastAsia="zh-CN"/>
              </w:rPr>
            </w:pPr>
            <w:r>
              <w:rPr>
                <w:rFonts w:eastAsiaTheme="minorEastAsia" w:hint="eastAsia"/>
                <w:lang w:eastAsia="zh-CN"/>
              </w:rPr>
              <w:t>W</w:t>
            </w:r>
            <w:r>
              <w:rPr>
                <w:rFonts w:eastAsiaTheme="minorEastAsia"/>
                <w:lang w:eastAsia="zh-CN"/>
              </w:rPr>
              <w:t xml:space="preserve">e need more discussion on the Unified RRM L1/L3 measurement framework, especially considering there are in-parallel discussion on AI-mobility. </w:t>
            </w:r>
          </w:p>
        </w:tc>
      </w:tr>
    </w:tbl>
    <w:p w14:paraId="10BD2363" w14:textId="77777777" w:rsidR="001D0F4D" w:rsidRDefault="001D0F4D">
      <w:pPr>
        <w:rPr>
          <w:lang w:eastAsia="zh-CN"/>
        </w:rPr>
      </w:pPr>
    </w:p>
    <w:p w14:paraId="4303368D" w14:textId="77777777" w:rsidR="001D0F4D" w:rsidRDefault="007A2194">
      <w:pPr>
        <w:pStyle w:val="Heading1"/>
        <w:rPr>
          <w:lang w:val="en-US" w:eastAsia="ja-JP"/>
        </w:rPr>
      </w:pPr>
      <w:r>
        <w:rPr>
          <w:lang w:val="en-US" w:eastAsia="ja-JP"/>
        </w:rPr>
        <w:t>Second Round Discussion</w:t>
      </w:r>
    </w:p>
    <w:p w14:paraId="6D5091CB"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ote: Placeholder for2nd round discussion</w:t>
      </w:r>
    </w:p>
    <w:p w14:paraId="46F5F907" w14:textId="77777777" w:rsidR="001D0F4D" w:rsidRDefault="007A2194">
      <w:pPr>
        <w:pStyle w:val="Heading2"/>
      </w:pPr>
      <w:r>
        <w:t>Topic#1: General scope and timeline</w:t>
      </w:r>
    </w:p>
    <w:p w14:paraId="655F6B1D" w14:textId="77777777" w:rsidR="001D0F4D" w:rsidRDefault="007A2194">
      <w:pPr>
        <w:pStyle w:val="Heading5"/>
        <w:numPr>
          <w:ilvl w:val="0"/>
          <w:numId w:val="0"/>
        </w:numPr>
        <w:ind w:left="1008" w:hanging="1008"/>
        <w:rPr>
          <w:szCs w:val="13"/>
          <w:lang w:val="en-US"/>
        </w:rPr>
      </w:pPr>
      <w:r>
        <w:rPr>
          <w:szCs w:val="13"/>
          <w:lang w:val="en-US"/>
        </w:rPr>
        <w:t>Issue 1-1: RAN4 6G AI/ML study scope (closed)</w:t>
      </w:r>
    </w:p>
    <w:p w14:paraId="189D351E" w14:textId="77777777" w:rsidR="001D0F4D" w:rsidRDefault="007A2194">
      <w:pPr>
        <w:jc w:val="both"/>
        <w:rPr>
          <w:lang w:val="en-US" w:eastAsia="zh-CN"/>
        </w:rPr>
      </w:pPr>
      <w:r>
        <w:rPr>
          <w:lang w:val="en-US" w:eastAsia="zh-CN"/>
        </w:rPr>
        <w:t xml:space="preserve">FL: the issue is closed with following agreement achieved during Tuesday online session. Pls. note the main bullets are added which is exactly the same as SID objective. </w:t>
      </w:r>
    </w:p>
    <w:p w14:paraId="620B83DB" w14:textId="77777777" w:rsidR="001D0F4D" w:rsidRDefault="007A2194">
      <w:pPr>
        <w:rPr>
          <w:rFonts w:eastAsiaTheme="minorEastAsia"/>
          <w:highlight w:val="green"/>
          <w:lang w:val="en-US" w:eastAsia="zh-CN"/>
        </w:rPr>
      </w:pPr>
      <w:r>
        <w:rPr>
          <w:rFonts w:eastAsiaTheme="minorEastAsia"/>
          <w:highlight w:val="green"/>
          <w:lang w:val="en-US" w:eastAsia="zh-CN"/>
        </w:rPr>
        <w:t>Agreement:</w:t>
      </w:r>
    </w:p>
    <w:p w14:paraId="6ECE5F18" w14:textId="77777777" w:rsidR="001D0F4D" w:rsidRDefault="007A2194">
      <w:pPr>
        <w:pStyle w:val="ListParagraph"/>
        <w:numPr>
          <w:ilvl w:val="0"/>
          <w:numId w:val="11"/>
        </w:numPr>
        <w:ind w:firstLineChars="0"/>
        <w:rPr>
          <w:lang w:val="en-US" w:eastAsia="zh-CN"/>
        </w:rPr>
      </w:pPr>
      <w:r>
        <w:rPr>
          <w:rFonts w:eastAsiaTheme="minorEastAsia"/>
          <w:lang w:val="en-US" w:eastAsia="zh-CN"/>
        </w:rPr>
        <w:t>In 6G AI/ML study, the detailed RAN4 scope shall include</w:t>
      </w:r>
    </w:p>
    <w:p w14:paraId="7E230331"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Identify Use Case(s) of interest (either existing or new) with compelling trade-off between e.g., performance, complexity, </w:t>
      </w:r>
      <w:proofErr w:type="spellStart"/>
      <w:r>
        <w:rPr>
          <w:rFonts w:eastAsiaTheme="minorEastAsia"/>
          <w:lang w:val="en-US" w:eastAsia="zh-CN"/>
        </w:rPr>
        <w:t>etc</w:t>
      </w:r>
      <w:proofErr w:type="spellEnd"/>
      <w:r>
        <w:rPr>
          <w:rFonts w:eastAsiaTheme="minorEastAsia"/>
          <w:lang w:val="en-US" w:eastAsia="zh-CN"/>
        </w:rPr>
        <w:t xml:space="preserve">… </w:t>
      </w:r>
    </w:p>
    <w:p w14:paraId="203E6929" w14:textId="77777777" w:rsidR="001D0F4D" w:rsidRDefault="007A2194">
      <w:pPr>
        <w:pStyle w:val="ListParagraph"/>
        <w:numPr>
          <w:ilvl w:val="2"/>
          <w:numId w:val="11"/>
        </w:numPr>
        <w:ind w:firstLineChars="0"/>
        <w:rPr>
          <w:highlight w:val="green"/>
          <w:lang w:val="en-US" w:eastAsia="zh-CN"/>
        </w:rPr>
      </w:pPr>
      <w:r>
        <w:rPr>
          <w:highlight w:val="green"/>
          <w:lang w:val="en-US" w:eastAsia="zh-CN"/>
        </w:rPr>
        <w:t>RAN4-driven use cases: RAN4 shall identify, select and study only those AI/ML use cases that fall within RAN4 core responsibility. The detailed principles are captured under 3-1.</w:t>
      </w:r>
    </w:p>
    <w:p w14:paraId="15551533" w14:textId="77777777" w:rsidR="001D0F4D" w:rsidRDefault="007A2194">
      <w:pPr>
        <w:pStyle w:val="ListParagraph"/>
        <w:numPr>
          <w:ilvl w:val="2"/>
          <w:numId w:val="11"/>
        </w:numPr>
        <w:ind w:firstLineChars="0"/>
        <w:rPr>
          <w:highlight w:val="green"/>
          <w:lang w:val="en-US" w:eastAsia="zh-CN"/>
        </w:rPr>
      </w:pPr>
      <w:r>
        <w:rPr>
          <w:highlight w:val="green"/>
          <w:lang w:val="en-US" w:eastAsia="zh-CN"/>
        </w:rPr>
        <w:lastRenderedPageBreak/>
        <w:t>Other WG-driven use cases: RAN4 shall assist other working groups in these use cases by studying RAN4 impacts with RAN4 analysis and evaluation relevant to implementation and performance.</w:t>
      </w:r>
    </w:p>
    <w:p w14:paraId="7C1B0E0E"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AI/ML framework: Extensible AI/ML enablers based on the identified Use Case(s), including</w:t>
      </w:r>
    </w:p>
    <w:p w14:paraId="34F728B2" w14:textId="77777777" w:rsidR="001D0F4D" w:rsidRDefault="007A2194">
      <w:pPr>
        <w:pStyle w:val="ListParagraph"/>
        <w:numPr>
          <w:ilvl w:val="2"/>
          <w:numId w:val="11"/>
        </w:numPr>
        <w:ind w:firstLineChars="0"/>
        <w:rPr>
          <w:highlight w:val="green"/>
          <w:lang w:val="en-US" w:eastAsia="zh-CN"/>
        </w:rPr>
      </w:pPr>
      <w:r>
        <w:rPr>
          <w:highlight w:val="green"/>
          <w:lang w:val="en-US" w:eastAsia="zh-CN"/>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08E10704" w14:textId="77777777" w:rsidR="001D0F4D" w:rsidRDefault="007A2194">
      <w:pPr>
        <w:pStyle w:val="ListParagraph"/>
        <w:numPr>
          <w:ilvl w:val="2"/>
          <w:numId w:val="11"/>
        </w:numPr>
        <w:ind w:firstLineChars="0"/>
        <w:rPr>
          <w:highlight w:val="green"/>
          <w:lang w:val="en-US" w:eastAsia="zh-CN"/>
        </w:rPr>
      </w:pPr>
      <w:r>
        <w:rPr>
          <w:highlight w:val="green"/>
          <w:lang w:val="en-US" w:eastAsia="zh-CN"/>
        </w:rPr>
        <w:t>RAN4 may study the feasibility and testability of the AI/ML functionalities. The study may include different aspects. It will be further decided how to manage the discussion under different agenda items, e.g. AI or testability.</w:t>
      </w:r>
    </w:p>
    <w:p w14:paraId="3BD6C978" w14:textId="77777777" w:rsidR="001D0F4D" w:rsidRDefault="001D0F4D">
      <w:pPr>
        <w:ind w:left="840"/>
        <w:rPr>
          <w:highlight w:val="green"/>
          <w:lang w:val="en-US" w:eastAsia="zh-CN"/>
        </w:rPr>
      </w:pPr>
    </w:p>
    <w:p w14:paraId="39FBD018" w14:textId="77777777" w:rsidR="001D0F4D" w:rsidRDefault="007A2194">
      <w:pPr>
        <w:pStyle w:val="Heading5"/>
        <w:numPr>
          <w:ilvl w:val="0"/>
          <w:numId w:val="0"/>
        </w:numPr>
        <w:ind w:left="1008" w:hanging="1008"/>
        <w:rPr>
          <w:szCs w:val="13"/>
          <w:lang w:val="en-US"/>
        </w:rPr>
      </w:pPr>
      <w:r>
        <w:rPr>
          <w:szCs w:val="13"/>
          <w:lang w:val="en-US"/>
        </w:rPr>
        <w:t>Issue 1-2: RAN4 6G AI/ML study timeline (closed)</w:t>
      </w:r>
    </w:p>
    <w:p w14:paraId="0C6AF7D9" w14:textId="77777777" w:rsidR="001D0F4D" w:rsidRDefault="007A2194">
      <w:pPr>
        <w:jc w:val="both"/>
        <w:rPr>
          <w:lang w:val="en-US" w:eastAsia="zh-CN"/>
        </w:rPr>
      </w:pPr>
      <w:r>
        <w:rPr>
          <w:lang w:val="en-US" w:eastAsia="zh-CN"/>
        </w:rPr>
        <w:t xml:space="preserve">FL: the issue is closed with following agreement achieved during Tuesday online session. </w:t>
      </w:r>
    </w:p>
    <w:p w14:paraId="7EB2EC1C" w14:textId="77777777" w:rsidR="001D0F4D" w:rsidRDefault="007A2194">
      <w:pPr>
        <w:rPr>
          <w:rFonts w:eastAsiaTheme="minorEastAsia"/>
          <w:highlight w:val="green"/>
          <w:lang w:val="en-US" w:eastAsia="zh-CN"/>
        </w:rPr>
      </w:pPr>
      <w:r>
        <w:rPr>
          <w:rFonts w:eastAsiaTheme="minorEastAsia"/>
          <w:highlight w:val="green"/>
          <w:lang w:val="en-US" w:eastAsia="zh-CN"/>
        </w:rPr>
        <w:t>Agreement:</w:t>
      </w:r>
    </w:p>
    <w:p w14:paraId="3118FBCA" w14:textId="77777777" w:rsidR="001D0F4D" w:rsidRDefault="007A2194">
      <w:pPr>
        <w:pStyle w:val="ListParagraph"/>
        <w:numPr>
          <w:ilvl w:val="0"/>
          <w:numId w:val="11"/>
        </w:numPr>
        <w:ind w:firstLineChars="0"/>
        <w:rPr>
          <w:highlight w:val="green"/>
          <w:lang w:val="en-US" w:eastAsia="zh-CN"/>
        </w:rPr>
      </w:pPr>
      <w:r>
        <w:rPr>
          <w:rFonts w:eastAsiaTheme="minorEastAsia"/>
          <w:highlight w:val="green"/>
          <w:lang w:val="en-US" w:eastAsia="zh-CN"/>
        </w:rPr>
        <w:t>RAN4 timeline for Rel-20 6G AI/ML study</w:t>
      </w:r>
    </w:p>
    <w:p w14:paraId="2680338D" w14:textId="77777777" w:rsidR="001D0F4D" w:rsidRDefault="007A2194">
      <w:pPr>
        <w:pStyle w:val="ListParagraph"/>
        <w:numPr>
          <w:ilvl w:val="1"/>
          <w:numId w:val="11"/>
        </w:numPr>
        <w:ind w:firstLineChars="0"/>
        <w:rPr>
          <w:highlight w:val="green"/>
          <w:lang w:val="en-US" w:eastAsia="zh-CN"/>
        </w:rPr>
      </w:pPr>
      <w:r>
        <w:rPr>
          <w:rFonts w:eastAsiaTheme="minorEastAsia"/>
          <w:highlight w:val="green"/>
          <w:lang w:val="en-US" w:eastAsia="zh-CN"/>
        </w:rPr>
        <w:t>Stage 1: Q4'25 and Q1'26</w:t>
      </w:r>
    </w:p>
    <w:p w14:paraId="1F46606C" w14:textId="77777777" w:rsidR="001D0F4D" w:rsidRDefault="007A2194">
      <w:pPr>
        <w:pStyle w:val="ListParagraph"/>
        <w:numPr>
          <w:ilvl w:val="2"/>
          <w:numId w:val="11"/>
        </w:numPr>
        <w:ind w:firstLineChars="0"/>
        <w:rPr>
          <w:highlight w:val="green"/>
          <w:lang w:val="en-US" w:eastAsia="zh-CN"/>
        </w:rPr>
      </w:pPr>
      <w:r>
        <w:rPr>
          <w:highlight w:val="green"/>
          <w:lang w:val="en-US" w:eastAsia="zh-CN"/>
        </w:rPr>
        <w:t>To clarify study scope for RAN4 AI/ML framework</w:t>
      </w:r>
    </w:p>
    <w:p w14:paraId="69EDCB8D" w14:textId="77777777" w:rsidR="001D0F4D" w:rsidRDefault="007A2194">
      <w:pPr>
        <w:pStyle w:val="ListParagraph"/>
        <w:numPr>
          <w:ilvl w:val="2"/>
          <w:numId w:val="11"/>
        </w:numPr>
        <w:ind w:firstLineChars="0"/>
        <w:rPr>
          <w:highlight w:val="green"/>
          <w:lang w:val="en-US" w:eastAsia="zh-CN"/>
        </w:rPr>
      </w:pPr>
      <w:r>
        <w:rPr>
          <w:highlight w:val="green"/>
          <w:lang w:val="en-US" w:eastAsia="zh-CN"/>
        </w:rPr>
        <w:t>To select the top-prioritized RAN4-led AI/ML use cases, with the detailed evaluation plan concluded for Stage-2</w:t>
      </w:r>
    </w:p>
    <w:p w14:paraId="62A6C287" w14:textId="77777777" w:rsidR="001D0F4D" w:rsidRDefault="007A2194">
      <w:pPr>
        <w:pStyle w:val="ListParagraph"/>
        <w:numPr>
          <w:ilvl w:val="1"/>
          <w:numId w:val="11"/>
        </w:numPr>
        <w:ind w:firstLineChars="0"/>
        <w:rPr>
          <w:highlight w:val="green"/>
          <w:lang w:val="en-US" w:eastAsia="zh-CN"/>
        </w:rPr>
      </w:pPr>
      <w:r>
        <w:rPr>
          <w:rFonts w:eastAsiaTheme="minorEastAsia"/>
          <w:highlight w:val="green"/>
          <w:lang w:val="en-US" w:eastAsia="zh-CN"/>
        </w:rPr>
        <w:t>Stage 2: Q2’26 to Q2’27</w:t>
      </w:r>
    </w:p>
    <w:p w14:paraId="32819ADF" w14:textId="77777777" w:rsidR="001D0F4D" w:rsidRDefault="007A2194">
      <w:pPr>
        <w:pStyle w:val="ListParagraph"/>
        <w:numPr>
          <w:ilvl w:val="2"/>
          <w:numId w:val="11"/>
        </w:numPr>
        <w:ind w:firstLineChars="0"/>
        <w:rPr>
          <w:highlight w:val="green"/>
          <w:lang w:val="en-US" w:eastAsia="zh-CN"/>
        </w:rPr>
      </w:pPr>
      <w:r>
        <w:rPr>
          <w:highlight w:val="green"/>
          <w:lang w:val="en-US" w:eastAsia="zh-CN"/>
        </w:rPr>
        <w:t xml:space="preserve">To </w:t>
      </w:r>
      <w:proofErr w:type="spellStart"/>
      <w:r>
        <w:rPr>
          <w:highlight w:val="green"/>
          <w:lang w:val="en-US" w:eastAsia="zh-CN"/>
        </w:rPr>
        <w:t>analyse</w:t>
      </w:r>
      <w:proofErr w:type="spellEnd"/>
      <w:r>
        <w:rPr>
          <w:highlight w:val="green"/>
          <w:lang w:val="en-US" w:eastAsia="zh-CN"/>
        </w:rPr>
        <w:t xml:space="preserve"> and conclude RAN4 AI/ML framework (including RAN4 aspects for LCM procedures and other RAN4 specific issues)</w:t>
      </w:r>
    </w:p>
    <w:p w14:paraId="311F3115" w14:textId="77777777" w:rsidR="001D0F4D" w:rsidRDefault="007A2194">
      <w:pPr>
        <w:pStyle w:val="ListParagraph"/>
        <w:numPr>
          <w:ilvl w:val="2"/>
          <w:numId w:val="11"/>
        </w:numPr>
        <w:ind w:firstLineChars="0"/>
        <w:rPr>
          <w:highlight w:val="green"/>
          <w:lang w:val="en-US" w:eastAsia="zh-CN"/>
        </w:rPr>
      </w:pPr>
      <w:r>
        <w:rPr>
          <w:highlight w:val="green"/>
          <w:lang w:val="en-US" w:eastAsia="zh-CN"/>
        </w:rPr>
        <w:t>To study comprehensively the RAN4-led use case(s) selected in Stage 1.</w:t>
      </w:r>
    </w:p>
    <w:p w14:paraId="14AAC4D4" w14:textId="77777777" w:rsidR="001D0F4D" w:rsidRDefault="007A2194">
      <w:pPr>
        <w:pStyle w:val="ListParagraph"/>
        <w:numPr>
          <w:ilvl w:val="3"/>
          <w:numId w:val="11"/>
        </w:numPr>
        <w:ind w:firstLineChars="0"/>
        <w:rPr>
          <w:highlight w:val="green"/>
          <w:lang w:val="en-US" w:eastAsia="zh-CN"/>
        </w:rPr>
      </w:pPr>
      <w:r>
        <w:rPr>
          <w:highlight w:val="green"/>
          <w:lang w:val="en-US" w:eastAsia="zh-CN"/>
        </w:rPr>
        <w:t>Other new use case(s) are not precluded depending on the consensus and the limited RAN4 bandwidth</w:t>
      </w:r>
    </w:p>
    <w:p w14:paraId="764DB674" w14:textId="77777777" w:rsidR="001D0F4D" w:rsidRDefault="007A2194">
      <w:pPr>
        <w:pStyle w:val="ListParagraph"/>
        <w:numPr>
          <w:ilvl w:val="2"/>
          <w:numId w:val="11"/>
        </w:numPr>
        <w:ind w:firstLineChars="0"/>
        <w:rPr>
          <w:highlight w:val="green"/>
          <w:lang w:val="en-US" w:eastAsia="zh-CN"/>
        </w:rPr>
      </w:pPr>
      <w:r>
        <w:rPr>
          <w:highlight w:val="green"/>
          <w:lang w:val="en-US" w:eastAsia="zh-CN"/>
        </w:rPr>
        <w:t xml:space="preserve">Based on the agreement and/or the request from other WG, RAN4 will study the selected other WG-driven use cases with RAN4 analysis and evaluation. RAN4 related bandwidth limitation should be taken into consideration. </w:t>
      </w:r>
    </w:p>
    <w:p w14:paraId="1E5D7E3F" w14:textId="77777777" w:rsidR="001D0F4D" w:rsidRDefault="001D0F4D">
      <w:pPr>
        <w:ind w:left="840"/>
        <w:rPr>
          <w:highlight w:val="green"/>
          <w:lang w:val="en-US" w:eastAsia="zh-CN"/>
        </w:rPr>
      </w:pPr>
    </w:p>
    <w:p w14:paraId="03C10557" w14:textId="77777777" w:rsidR="001D0F4D" w:rsidRDefault="007A2194">
      <w:pPr>
        <w:pStyle w:val="Heading2"/>
        <w:numPr>
          <w:ilvl w:val="1"/>
          <w:numId w:val="13"/>
        </w:numPr>
      </w:pPr>
      <w:r>
        <w:t>Topic#2: RAN4 AI/ML framework</w:t>
      </w:r>
    </w:p>
    <w:p w14:paraId="1EF694E7" w14:textId="77777777" w:rsidR="001D0F4D" w:rsidRDefault="007A2194">
      <w:pPr>
        <w:pStyle w:val="Heading5"/>
        <w:numPr>
          <w:ilvl w:val="0"/>
          <w:numId w:val="0"/>
        </w:numPr>
        <w:ind w:left="1008" w:hanging="1008"/>
        <w:rPr>
          <w:szCs w:val="13"/>
          <w:lang w:val="en-US"/>
        </w:rPr>
      </w:pPr>
      <w:r>
        <w:rPr>
          <w:szCs w:val="13"/>
          <w:lang w:val="en-US"/>
        </w:rPr>
        <w:t>Issue 2-1: RAN4 related study for LCM procedure (closed)</w:t>
      </w:r>
    </w:p>
    <w:p w14:paraId="74BB2187" w14:textId="77777777" w:rsidR="001D0F4D" w:rsidRDefault="007A2194">
      <w:pPr>
        <w:jc w:val="both"/>
        <w:rPr>
          <w:lang w:val="en-US" w:eastAsia="zh-CN"/>
        </w:rPr>
      </w:pPr>
      <w:r>
        <w:rPr>
          <w:rFonts w:hint="eastAsia"/>
          <w:lang w:val="en-US" w:eastAsia="zh-CN"/>
        </w:rPr>
        <w:t>F</w:t>
      </w:r>
      <w:r>
        <w:rPr>
          <w:lang w:val="en-US" w:eastAsia="zh-CN"/>
        </w:rPr>
        <w:t xml:space="preserve">L: considering there is agreement achieved in Issue 1-1 and view collected till now, it is suggested to close the issue. </w:t>
      </w:r>
    </w:p>
    <w:p w14:paraId="4A02406A" w14:textId="77777777" w:rsidR="001D0F4D" w:rsidRDefault="001D0F4D">
      <w:pPr>
        <w:jc w:val="both"/>
        <w:rPr>
          <w:lang w:val="en-US" w:eastAsia="zh-CN"/>
        </w:rPr>
      </w:pPr>
    </w:p>
    <w:p w14:paraId="536DEC76" w14:textId="77777777" w:rsidR="001D0F4D" w:rsidRDefault="007A2194">
      <w:pPr>
        <w:pStyle w:val="Heading5"/>
        <w:numPr>
          <w:ilvl w:val="0"/>
          <w:numId w:val="0"/>
        </w:numPr>
        <w:ind w:left="1008" w:hanging="1008"/>
        <w:rPr>
          <w:szCs w:val="13"/>
          <w:lang w:val="en-US"/>
        </w:rPr>
      </w:pPr>
      <w:r>
        <w:rPr>
          <w:szCs w:val="13"/>
          <w:lang w:val="en-US"/>
        </w:rPr>
        <w:t xml:space="preserve">Issue 2-2: Post-deployment enhancement  </w:t>
      </w:r>
    </w:p>
    <w:p w14:paraId="3B154F6C" w14:textId="77777777" w:rsidR="001D0F4D" w:rsidRDefault="007A2194">
      <w:pPr>
        <w:rPr>
          <w:b/>
          <w:bCs/>
          <w:lang w:eastAsia="zh-CN"/>
        </w:rPr>
      </w:pPr>
      <w:r>
        <w:rPr>
          <w:rFonts w:hint="eastAsia"/>
          <w:b/>
          <w:bCs/>
          <w:lang w:eastAsia="zh-CN"/>
        </w:rPr>
        <w:t>[</w:t>
      </w:r>
      <w:r>
        <w:rPr>
          <w:b/>
          <w:bCs/>
          <w:lang w:eastAsia="zh-CN"/>
        </w:rPr>
        <w:t>FL Recommended Discussion Point]</w:t>
      </w:r>
    </w:p>
    <w:p w14:paraId="3B94B2EF" w14:textId="77777777" w:rsidR="001D0F4D" w:rsidRDefault="007A2194">
      <w:pPr>
        <w:pStyle w:val="ListParagraph"/>
        <w:numPr>
          <w:ilvl w:val="0"/>
          <w:numId w:val="11"/>
        </w:numPr>
        <w:ind w:firstLineChars="0"/>
        <w:rPr>
          <w:lang w:val="en-US" w:eastAsia="zh-CN"/>
        </w:rPr>
      </w:pPr>
      <w:r>
        <w:rPr>
          <w:rFonts w:eastAsiaTheme="minorEastAsia"/>
          <w:lang w:eastAsia="zh-CN"/>
        </w:rPr>
        <w:t xml:space="preserve">For </w:t>
      </w:r>
      <w:r>
        <w:rPr>
          <w:rFonts w:eastAsiaTheme="minorEastAsia"/>
          <w:lang w:val="en-US" w:eastAsia="zh-CN"/>
        </w:rPr>
        <w:t>post-deployment enhancement, RAN4 shall further study post-deployment testing and validation enhancements in 6G study:</w:t>
      </w:r>
    </w:p>
    <w:p w14:paraId="52A1465A" w14:textId="77777777" w:rsidR="001D0F4D" w:rsidRDefault="007A2194">
      <w:pPr>
        <w:pStyle w:val="ListParagraph"/>
        <w:numPr>
          <w:ilvl w:val="1"/>
          <w:numId w:val="11"/>
        </w:numPr>
        <w:ind w:firstLineChars="0"/>
        <w:rPr>
          <w:strike/>
          <w:highlight w:val="yellow"/>
          <w:lang w:val="en-US" w:eastAsia="zh-CN"/>
        </w:rPr>
      </w:pPr>
      <w:r>
        <w:rPr>
          <w:rFonts w:eastAsiaTheme="minorEastAsia"/>
          <w:strike/>
          <w:highlight w:val="yellow"/>
          <w:lang w:val="en-US" w:eastAsia="zh-CN"/>
        </w:rPr>
        <w:t>The study can be conducted in collaboration with RAN2 from early phases of the 6GR SI.</w:t>
      </w:r>
    </w:p>
    <w:p w14:paraId="1014C822"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Study directions: </w:t>
      </w:r>
    </w:p>
    <w:p w14:paraId="084E873D" w14:textId="77777777" w:rsidR="001D0F4D" w:rsidRDefault="007A2194">
      <w:pPr>
        <w:pStyle w:val="ListParagraph"/>
        <w:numPr>
          <w:ilvl w:val="2"/>
          <w:numId w:val="11"/>
        </w:numPr>
        <w:ind w:firstLineChars="0"/>
        <w:rPr>
          <w:lang w:val="en-US" w:eastAsia="zh-CN"/>
        </w:rPr>
      </w:pPr>
      <w:r>
        <w:rPr>
          <w:lang w:val="en-US" w:eastAsia="zh-CN"/>
        </w:rPr>
        <w:t xml:space="preserve">Solutions for enhanced UE-side AI/ML functionality </w:t>
      </w:r>
      <w:proofErr w:type="spellStart"/>
      <w:r>
        <w:rPr>
          <w:lang w:val="en-US" w:eastAsia="zh-CN"/>
        </w:rPr>
        <w:t>behaviour</w:t>
      </w:r>
      <w:proofErr w:type="spellEnd"/>
      <w:r>
        <w:rPr>
          <w:lang w:val="en-US" w:eastAsia="zh-CN"/>
        </w:rPr>
        <w:t>/performance reporting</w:t>
      </w:r>
    </w:p>
    <w:p w14:paraId="47A6DC31" w14:textId="77777777" w:rsidR="001D0F4D" w:rsidRDefault="007A2194">
      <w:pPr>
        <w:pStyle w:val="ListParagraph"/>
        <w:numPr>
          <w:ilvl w:val="2"/>
          <w:numId w:val="11"/>
        </w:numPr>
        <w:ind w:firstLineChars="0"/>
        <w:rPr>
          <w:lang w:val="en-US" w:eastAsia="zh-CN"/>
        </w:rPr>
      </w:pPr>
      <w:r>
        <w:rPr>
          <w:rFonts w:eastAsiaTheme="minorEastAsia"/>
          <w:lang w:val="en-US" w:eastAsia="zh-CN"/>
        </w:rPr>
        <w:lastRenderedPageBreak/>
        <w:t>Other directions are not precluded</w:t>
      </w:r>
    </w:p>
    <w:p w14:paraId="675A2402" w14:textId="77777777" w:rsidR="001D0F4D" w:rsidRDefault="007A2194">
      <w:pPr>
        <w:pStyle w:val="ListParagraph"/>
        <w:numPr>
          <w:ilvl w:val="2"/>
          <w:numId w:val="11"/>
        </w:numPr>
        <w:ind w:firstLineChars="0"/>
        <w:rPr>
          <w:highlight w:val="yellow"/>
          <w:lang w:val="en-US" w:eastAsia="zh-CN"/>
        </w:rPr>
      </w:pPr>
      <w:r>
        <w:rPr>
          <w:rFonts w:eastAsiaTheme="minorEastAsia"/>
          <w:highlight w:val="yellow"/>
          <w:lang w:val="en-US" w:eastAsia="zh-CN"/>
        </w:rPr>
        <w:t xml:space="preserve">Companies are encouraged to provide the relevant specification impacts if any. </w:t>
      </w:r>
    </w:p>
    <w:p w14:paraId="08244343" w14:textId="77777777" w:rsidR="001D0F4D" w:rsidRDefault="007A2194">
      <w:pPr>
        <w:pStyle w:val="ListParagraph"/>
        <w:ind w:left="1260" w:firstLineChars="0" w:firstLine="0"/>
        <w:rPr>
          <w:lang w:val="en-US" w:eastAsia="zh-CN"/>
        </w:rPr>
      </w:pPr>
      <w:r>
        <w:rPr>
          <w:rFonts w:eastAsiaTheme="minorEastAsia"/>
          <w:lang w:val="en-US" w:eastAsia="zh-CN"/>
        </w:rPr>
        <w:t xml:space="preserve"> </w:t>
      </w:r>
    </w:p>
    <w:p w14:paraId="72350F58" w14:textId="77777777" w:rsidR="001D0F4D" w:rsidRDefault="007A2194">
      <w:pPr>
        <w:rPr>
          <w:rFonts w:eastAsia="MS Mincho"/>
          <w:lang w:eastAsia="zh-CN"/>
        </w:rPr>
      </w:pPr>
      <w:r>
        <w:rPr>
          <w:lang w:eastAsia="zh-CN"/>
        </w:rPr>
        <w:t>FL: Based on the proposals and 1</w:t>
      </w:r>
      <w:r>
        <w:rPr>
          <w:vertAlign w:val="superscript"/>
          <w:lang w:eastAsia="zh-CN"/>
        </w:rPr>
        <w:t>st</w:t>
      </w:r>
      <w:r>
        <w:rPr>
          <w:lang w:eastAsia="zh-CN"/>
        </w:rPr>
        <w:t xml:space="preserve"> round discussion, the discussion points are revised. If there is concern on the following, pls. provide views below. </w:t>
      </w:r>
    </w:p>
    <w:p w14:paraId="789A9109"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5CBB0007"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17415C6B" w14:textId="77777777">
        <w:tc>
          <w:tcPr>
            <w:tcW w:w="1255" w:type="dxa"/>
            <w:shd w:val="clear" w:color="auto" w:fill="9CC2E5" w:themeFill="accent5" w:themeFillTint="99"/>
          </w:tcPr>
          <w:p w14:paraId="0CFCECD4" w14:textId="77777777" w:rsidR="001D0F4D" w:rsidRDefault="007A2194">
            <w:pPr>
              <w:spacing w:after="120"/>
              <w:rPr>
                <w:b/>
                <w:bCs/>
              </w:rPr>
            </w:pPr>
            <w:r>
              <w:rPr>
                <w:b/>
                <w:bCs/>
              </w:rPr>
              <w:t>Company</w:t>
            </w:r>
          </w:p>
        </w:tc>
        <w:tc>
          <w:tcPr>
            <w:tcW w:w="8379" w:type="dxa"/>
            <w:shd w:val="clear" w:color="auto" w:fill="9CC2E5" w:themeFill="accent5" w:themeFillTint="99"/>
          </w:tcPr>
          <w:p w14:paraId="5E164426" w14:textId="77777777" w:rsidR="001D0F4D" w:rsidRDefault="007A2194">
            <w:pPr>
              <w:spacing w:after="120"/>
              <w:rPr>
                <w:b/>
                <w:bCs/>
              </w:rPr>
            </w:pPr>
            <w:r>
              <w:rPr>
                <w:b/>
                <w:bCs/>
              </w:rPr>
              <w:t>Comments</w:t>
            </w:r>
          </w:p>
        </w:tc>
      </w:tr>
      <w:tr w:rsidR="001D0F4D" w14:paraId="67A3AFAF" w14:textId="77777777">
        <w:tc>
          <w:tcPr>
            <w:tcW w:w="1255" w:type="dxa"/>
          </w:tcPr>
          <w:p w14:paraId="41833CF4" w14:textId="77777777" w:rsidR="001D0F4D" w:rsidRDefault="007A2194">
            <w:pPr>
              <w:spacing w:after="120"/>
            </w:pPr>
            <w:r>
              <w:t>MTK</w:t>
            </w:r>
          </w:p>
        </w:tc>
        <w:tc>
          <w:tcPr>
            <w:tcW w:w="8379" w:type="dxa"/>
          </w:tcPr>
          <w:p w14:paraId="62C62C70" w14:textId="77777777" w:rsidR="001D0F4D" w:rsidRDefault="007A2194">
            <w:pPr>
              <w:spacing w:after="120"/>
              <w:rPr>
                <w:rFonts w:eastAsiaTheme="minorEastAsia"/>
                <w:lang w:val="en-US" w:eastAsia="zh-CN"/>
              </w:rPr>
            </w:pPr>
            <w:r>
              <w:rPr>
                <w:rFonts w:eastAsiaTheme="minorEastAsia"/>
                <w:lang w:val="en-US" w:eastAsia="zh-CN"/>
              </w:rPr>
              <w:t xml:space="preserve">We agree that this is an important issue but not the most urgent one. We prefer to focus on discussing the use cases in the first several meetings.  </w:t>
            </w:r>
          </w:p>
        </w:tc>
      </w:tr>
      <w:tr w:rsidR="001D0F4D" w14:paraId="20C18AAC" w14:textId="77777777">
        <w:tc>
          <w:tcPr>
            <w:tcW w:w="1255" w:type="dxa"/>
          </w:tcPr>
          <w:p w14:paraId="0D97B51A" w14:textId="77777777" w:rsidR="001D0F4D" w:rsidRDefault="007A2194">
            <w:pPr>
              <w:spacing w:after="120"/>
              <w:rPr>
                <w:rFonts w:eastAsiaTheme="minorEastAsia"/>
                <w:lang w:eastAsia="zh-CN"/>
              </w:rPr>
            </w:pPr>
            <w:r>
              <w:rPr>
                <w:rFonts w:eastAsiaTheme="minorEastAsia"/>
                <w:lang w:eastAsia="zh-CN"/>
              </w:rPr>
              <w:t>Huawei, Hisilicon</w:t>
            </w:r>
          </w:p>
        </w:tc>
        <w:tc>
          <w:tcPr>
            <w:tcW w:w="8379" w:type="dxa"/>
          </w:tcPr>
          <w:p w14:paraId="100B68D6" w14:textId="77777777" w:rsidR="001D0F4D" w:rsidRDefault="007A2194">
            <w:pPr>
              <w:spacing w:after="120"/>
              <w:rPr>
                <w:rFonts w:eastAsiaTheme="minorEastAsia"/>
                <w:lang w:eastAsia="zh-CN"/>
              </w:rPr>
            </w:pPr>
            <w:r>
              <w:rPr>
                <w:rFonts w:eastAsiaTheme="minorEastAsia"/>
                <w:lang w:eastAsia="zh-CN"/>
              </w:rPr>
              <w:t>We agree with MTK. Detailed discussion could be trigger by companies’ concrete proposals.</w:t>
            </w:r>
          </w:p>
        </w:tc>
      </w:tr>
      <w:tr w:rsidR="001D0F4D" w14:paraId="454E16CD" w14:textId="77777777">
        <w:tc>
          <w:tcPr>
            <w:tcW w:w="1255" w:type="dxa"/>
          </w:tcPr>
          <w:p w14:paraId="3BF1B36A" w14:textId="77777777" w:rsidR="001D0F4D" w:rsidRDefault="007A2194">
            <w:pPr>
              <w:spacing w:after="120"/>
              <w:rPr>
                <w:rFonts w:eastAsiaTheme="minorEastAsia"/>
                <w:lang w:eastAsia="zh-CN"/>
              </w:rPr>
            </w:pPr>
            <w:r>
              <w:rPr>
                <w:rFonts w:eastAsiaTheme="minorEastAsia"/>
                <w:lang w:eastAsia="zh-CN"/>
              </w:rPr>
              <w:t>Apple</w:t>
            </w:r>
          </w:p>
        </w:tc>
        <w:tc>
          <w:tcPr>
            <w:tcW w:w="8379" w:type="dxa"/>
          </w:tcPr>
          <w:p w14:paraId="427CB58F" w14:textId="77777777" w:rsidR="001D0F4D" w:rsidRDefault="007A2194">
            <w:pPr>
              <w:spacing w:after="120"/>
              <w:rPr>
                <w:rFonts w:eastAsiaTheme="minorEastAsia"/>
                <w:lang w:eastAsia="zh-CN"/>
              </w:rPr>
            </w:pPr>
            <w:r>
              <w:rPr>
                <w:rFonts w:eastAsiaTheme="minorEastAsia"/>
                <w:lang w:eastAsia="zh-CN"/>
              </w:rPr>
              <w:t xml:space="preserve">We support further study of post-deployment testing and validation enhancements in 6G, especially considering emerging scenarios such as online learning and continuous model adaptation.  We recommend that RAN4 approach this study in a phased manner, starting with post-deployment aspects directly tied to the selected RAN4-driven use cases. We also agree it is not the most urgent one and it </w:t>
            </w:r>
            <w:r>
              <w:rPr>
                <w:color w:val="000000"/>
              </w:rPr>
              <w:t>should not be the priority in the first few meetings. We should focus on use case finalization for the first few meetings.</w:t>
            </w:r>
          </w:p>
        </w:tc>
      </w:tr>
      <w:tr w:rsidR="001D0F4D" w14:paraId="46CDCD76" w14:textId="77777777">
        <w:tc>
          <w:tcPr>
            <w:tcW w:w="1255" w:type="dxa"/>
          </w:tcPr>
          <w:p w14:paraId="5FCD86DE"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6ABBEF07"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e deem that the post-deployment is the mandated LCM procedure in most use cases, RAN4 could study this and more details from other working groups shall be waited.</w:t>
            </w:r>
          </w:p>
        </w:tc>
      </w:tr>
      <w:tr w:rsidR="001D0F4D" w14:paraId="31808C99" w14:textId="77777777">
        <w:tc>
          <w:tcPr>
            <w:tcW w:w="1255" w:type="dxa"/>
          </w:tcPr>
          <w:p w14:paraId="6050139D" w14:textId="77777777" w:rsidR="001D0F4D" w:rsidRDefault="007A2194">
            <w:pPr>
              <w:spacing w:after="120"/>
            </w:pPr>
            <w:r>
              <w:t>Qualcomm</w:t>
            </w:r>
          </w:p>
        </w:tc>
        <w:tc>
          <w:tcPr>
            <w:tcW w:w="8379" w:type="dxa"/>
          </w:tcPr>
          <w:p w14:paraId="7B0D4F83" w14:textId="77777777" w:rsidR="001D0F4D" w:rsidRDefault="007A2194">
            <w:pPr>
              <w:spacing w:after="120"/>
            </w:pPr>
            <w:r>
              <w:t xml:space="preserve">Post-deployment testing is an important aspect of AI-ML. However, post-deployment testing related discussion often becomes generic. 5G-A experience suggests that even very basic agreements regarding post-deployment testing may take a long time to be concluded in RAN4. </w:t>
            </w:r>
          </w:p>
          <w:p w14:paraId="48B060DB" w14:textId="77777777" w:rsidR="001D0F4D" w:rsidRDefault="007A2194">
            <w:pPr>
              <w:spacing w:after="120"/>
            </w:pPr>
            <w:r>
              <w:t>Considering the limited time units for AI-ML session, we prefer RAN4 to select a few specific use cases and prioritize the study of those use cases during the SI, instead of spending time in post-deployment testing related discussion.</w:t>
            </w:r>
          </w:p>
        </w:tc>
      </w:tr>
      <w:tr w:rsidR="001D0F4D" w14:paraId="5E889726" w14:textId="77777777">
        <w:tc>
          <w:tcPr>
            <w:tcW w:w="1255" w:type="dxa"/>
          </w:tcPr>
          <w:p w14:paraId="2B9E97A9"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E2CEC35" w14:textId="77777777" w:rsidR="001D0F4D" w:rsidRDefault="007A2194">
            <w:pPr>
              <w:spacing w:after="120"/>
              <w:rPr>
                <w:rFonts w:eastAsiaTheme="minorEastAsia"/>
                <w:lang w:eastAsia="zh-CN"/>
              </w:rPr>
            </w:pPr>
            <w:r>
              <w:rPr>
                <w:rFonts w:eastAsiaTheme="minorEastAsia" w:hint="eastAsia"/>
                <w:lang w:eastAsia="zh-CN"/>
              </w:rPr>
              <w:t>O</w:t>
            </w:r>
            <w:r>
              <w:rPr>
                <w:rFonts w:eastAsiaTheme="minorEastAsia"/>
                <w:lang w:eastAsia="zh-CN"/>
              </w:rPr>
              <w:t xml:space="preserve">kay to postpone the discussion into Phase-2, while considering the current wording is just listing some research directions, seems not harmful to be included. Then suggest the following change: </w:t>
            </w:r>
          </w:p>
          <w:tbl>
            <w:tblPr>
              <w:tblStyle w:val="TableGrid"/>
              <w:tblW w:w="0" w:type="auto"/>
              <w:tblLook w:val="04A0" w:firstRow="1" w:lastRow="0" w:firstColumn="1" w:lastColumn="0" w:noHBand="0" w:noVBand="1"/>
            </w:tblPr>
            <w:tblGrid>
              <w:gridCol w:w="8153"/>
            </w:tblGrid>
            <w:tr w:rsidR="001D0F4D" w14:paraId="5073D9C5" w14:textId="77777777">
              <w:tc>
                <w:tcPr>
                  <w:tcW w:w="8153" w:type="dxa"/>
                </w:tcPr>
                <w:p w14:paraId="1C6EA7D7" w14:textId="77777777" w:rsidR="001D0F4D" w:rsidRDefault="007A2194">
                  <w:pPr>
                    <w:pStyle w:val="ListParagraph"/>
                    <w:numPr>
                      <w:ilvl w:val="0"/>
                      <w:numId w:val="11"/>
                    </w:numPr>
                    <w:ind w:firstLineChars="0"/>
                    <w:rPr>
                      <w:lang w:val="en-US" w:eastAsia="zh-CN"/>
                    </w:rPr>
                  </w:pPr>
                  <w:r>
                    <w:rPr>
                      <w:rFonts w:eastAsiaTheme="minorEastAsia"/>
                      <w:lang w:eastAsia="zh-CN"/>
                    </w:rPr>
                    <w:t xml:space="preserve">For </w:t>
                  </w:r>
                  <w:r>
                    <w:rPr>
                      <w:rFonts w:eastAsiaTheme="minorEastAsia"/>
                      <w:lang w:val="en-US" w:eastAsia="zh-CN"/>
                    </w:rPr>
                    <w:t xml:space="preserve">post-deployment enhancement, RAN4 </w:t>
                  </w:r>
                  <w:r>
                    <w:rPr>
                      <w:rFonts w:eastAsiaTheme="minorEastAsia"/>
                      <w:strike/>
                      <w:highlight w:val="yellow"/>
                      <w:lang w:val="en-US" w:eastAsia="zh-CN"/>
                    </w:rPr>
                    <w:t>shall</w:t>
                  </w:r>
                  <w:r>
                    <w:rPr>
                      <w:rFonts w:eastAsiaTheme="minorEastAsia"/>
                      <w:lang w:val="en-US" w:eastAsia="zh-CN"/>
                    </w:rPr>
                    <w:t xml:space="preserve"> </w:t>
                  </w:r>
                  <w:r>
                    <w:rPr>
                      <w:rFonts w:eastAsiaTheme="minorEastAsia"/>
                      <w:highlight w:val="yellow"/>
                      <w:lang w:val="en-US" w:eastAsia="zh-CN"/>
                    </w:rPr>
                    <w:t>could</w:t>
                  </w:r>
                  <w:r>
                    <w:rPr>
                      <w:rFonts w:eastAsiaTheme="minorEastAsia"/>
                      <w:lang w:val="en-US" w:eastAsia="zh-CN"/>
                    </w:rPr>
                    <w:t xml:space="preserve"> further study post-deployment testing and validation enhancements in 6G study:</w:t>
                  </w:r>
                </w:p>
                <w:p w14:paraId="5C299CE0" w14:textId="77777777" w:rsidR="001D0F4D" w:rsidRDefault="007A2194">
                  <w:pPr>
                    <w:pStyle w:val="ListParagraph"/>
                    <w:numPr>
                      <w:ilvl w:val="1"/>
                      <w:numId w:val="11"/>
                    </w:numPr>
                    <w:ind w:firstLineChars="0"/>
                    <w:rPr>
                      <w:strike/>
                      <w:highlight w:val="yellow"/>
                      <w:lang w:val="en-US" w:eastAsia="zh-CN"/>
                    </w:rPr>
                  </w:pPr>
                  <w:r>
                    <w:rPr>
                      <w:rFonts w:eastAsiaTheme="minorEastAsia"/>
                      <w:strike/>
                      <w:highlight w:val="yellow"/>
                      <w:lang w:val="en-US" w:eastAsia="zh-CN"/>
                    </w:rPr>
                    <w:t>The study can be conducted in collaboration with RAN2 from early phases of the 6GR SI.</w:t>
                  </w:r>
                </w:p>
                <w:p w14:paraId="437418F0" w14:textId="77777777" w:rsidR="001D0F4D" w:rsidRDefault="007A2194">
                  <w:pPr>
                    <w:pStyle w:val="ListParagraph"/>
                    <w:numPr>
                      <w:ilvl w:val="1"/>
                      <w:numId w:val="11"/>
                    </w:numPr>
                    <w:ind w:firstLineChars="0"/>
                    <w:rPr>
                      <w:highlight w:val="yellow"/>
                      <w:u w:val="single"/>
                      <w:lang w:val="en-US" w:eastAsia="zh-CN"/>
                    </w:rPr>
                  </w:pPr>
                  <w:r>
                    <w:rPr>
                      <w:rFonts w:eastAsiaTheme="minorEastAsia"/>
                      <w:highlight w:val="yellow"/>
                      <w:u w:val="single"/>
                      <w:lang w:val="en-US" w:eastAsia="zh-CN"/>
                    </w:rPr>
                    <w:t xml:space="preserve">The study will begin no early than Q2 2026. </w:t>
                  </w:r>
                </w:p>
                <w:p w14:paraId="57ED87AD" w14:textId="77777777" w:rsidR="001D0F4D" w:rsidRDefault="007A2194">
                  <w:pPr>
                    <w:pStyle w:val="ListParagraph"/>
                    <w:numPr>
                      <w:ilvl w:val="1"/>
                      <w:numId w:val="11"/>
                    </w:numPr>
                    <w:ind w:firstLineChars="0"/>
                    <w:rPr>
                      <w:lang w:val="en-US" w:eastAsia="zh-CN"/>
                    </w:rPr>
                  </w:pPr>
                  <w:r>
                    <w:rPr>
                      <w:rFonts w:eastAsiaTheme="minorEastAsia"/>
                      <w:highlight w:val="yellow"/>
                      <w:lang w:val="en-US" w:eastAsia="zh-CN"/>
                    </w:rPr>
                    <w:t>Potential</w:t>
                  </w:r>
                  <w:r>
                    <w:rPr>
                      <w:rFonts w:eastAsiaTheme="minorEastAsia"/>
                      <w:lang w:val="en-US" w:eastAsia="zh-CN"/>
                    </w:rPr>
                    <w:t xml:space="preserve"> study directions: </w:t>
                  </w:r>
                </w:p>
                <w:p w14:paraId="4E7AE58B" w14:textId="77777777" w:rsidR="001D0F4D" w:rsidRDefault="007A2194">
                  <w:pPr>
                    <w:pStyle w:val="ListParagraph"/>
                    <w:numPr>
                      <w:ilvl w:val="2"/>
                      <w:numId w:val="11"/>
                    </w:numPr>
                    <w:ind w:firstLineChars="0"/>
                    <w:rPr>
                      <w:lang w:val="en-US" w:eastAsia="zh-CN"/>
                    </w:rPr>
                  </w:pPr>
                  <w:r>
                    <w:rPr>
                      <w:lang w:val="en-US" w:eastAsia="zh-CN"/>
                    </w:rPr>
                    <w:t xml:space="preserve">Solutions for enhanced UE-side AI/ML functionality </w:t>
                  </w:r>
                  <w:proofErr w:type="spellStart"/>
                  <w:r>
                    <w:rPr>
                      <w:lang w:val="en-US" w:eastAsia="zh-CN"/>
                    </w:rPr>
                    <w:t>behaviour</w:t>
                  </w:r>
                  <w:proofErr w:type="spellEnd"/>
                  <w:r>
                    <w:rPr>
                      <w:lang w:val="en-US" w:eastAsia="zh-CN"/>
                    </w:rPr>
                    <w:t>/performance reporting</w:t>
                  </w:r>
                </w:p>
                <w:p w14:paraId="5BC4DC56" w14:textId="77777777" w:rsidR="001D0F4D" w:rsidRDefault="007A2194">
                  <w:pPr>
                    <w:pStyle w:val="ListParagraph"/>
                    <w:numPr>
                      <w:ilvl w:val="2"/>
                      <w:numId w:val="11"/>
                    </w:numPr>
                    <w:ind w:firstLineChars="0"/>
                    <w:rPr>
                      <w:lang w:val="en-US" w:eastAsia="zh-CN"/>
                    </w:rPr>
                  </w:pPr>
                  <w:r>
                    <w:rPr>
                      <w:rFonts w:eastAsiaTheme="minorEastAsia"/>
                      <w:lang w:val="en-US" w:eastAsia="zh-CN"/>
                    </w:rPr>
                    <w:t>Other directions are not precluded</w:t>
                  </w:r>
                </w:p>
                <w:p w14:paraId="2A45BD17" w14:textId="77777777" w:rsidR="001D0F4D" w:rsidRDefault="007A2194">
                  <w:pPr>
                    <w:pStyle w:val="ListParagraph"/>
                    <w:numPr>
                      <w:ilvl w:val="2"/>
                      <w:numId w:val="11"/>
                    </w:numPr>
                    <w:ind w:firstLineChars="0"/>
                    <w:rPr>
                      <w:highlight w:val="yellow"/>
                      <w:lang w:val="en-US" w:eastAsia="zh-CN"/>
                    </w:rPr>
                  </w:pPr>
                  <w:r>
                    <w:rPr>
                      <w:rFonts w:eastAsiaTheme="minorEastAsia"/>
                      <w:highlight w:val="yellow"/>
                      <w:lang w:val="en-US" w:eastAsia="zh-CN"/>
                    </w:rPr>
                    <w:t xml:space="preserve">Companies are encouraged to provide the relevant specification impacts if any. </w:t>
                  </w:r>
                </w:p>
              </w:tc>
            </w:tr>
          </w:tbl>
          <w:p w14:paraId="0776402C" w14:textId="77777777" w:rsidR="001D0F4D" w:rsidRDefault="001D0F4D">
            <w:pPr>
              <w:spacing w:after="120"/>
              <w:rPr>
                <w:rFonts w:eastAsiaTheme="minorEastAsia"/>
                <w:lang w:eastAsia="zh-CN"/>
              </w:rPr>
            </w:pPr>
          </w:p>
        </w:tc>
      </w:tr>
      <w:tr w:rsidR="001D0F4D" w14:paraId="588F0489" w14:textId="77777777">
        <w:tc>
          <w:tcPr>
            <w:tcW w:w="1255" w:type="dxa"/>
          </w:tcPr>
          <w:p w14:paraId="391B6B5D" w14:textId="77777777" w:rsidR="001D0F4D" w:rsidRDefault="007A2194">
            <w:pPr>
              <w:spacing w:after="120"/>
              <w:rPr>
                <w:rFonts w:eastAsiaTheme="minorEastAsia"/>
                <w:lang w:val="en-US" w:eastAsia="zh-CN"/>
              </w:rPr>
            </w:pPr>
            <w:r>
              <w:rPr>
                <w:rFonts w:eastAsiaTheme="minorEastAsia" w:hint="eastAsia"/>
                <w:lang w:val="en-US" w:eastAsia="zh-CN"/>
              </w:rPr>
              <w:t>CMCC</w:t>
            </w:r>
          </w:p>
        </w:tc>
        <w:tc>
          <w:tcPr>
            <w:tcW w:w="8379" w:type="dxa"/>
          </w:tcPr>
          <w:p w14:paraId="6BF2B177" w14:textId="77777777" w:rsidR="001D0F4D" w:rsidRDefault="007A2194">
            <w:pPr>
              <w:spacing w:after="120"/>
              <w:rPr>
                <w:rFonts w:eastAsiaTheme="minorEastAsia"/>
                <w:lang w:eastAsia="zh-CN"/>
              </w:rPr>
            </w:pPr>
            <w:r>
              <w:rPr>
                <w:rFonts w:hint="eastAsia"/>
              </w:rPr>
              <w:t xml:space="preserve">Post-deployment </w:t>
            </w:r>
            <w:r>
              <w:rPr>
                <w:rFonts w:hint="eastAsia"/>
                <w:lang w:val="en-US" w:eastAsia="zh-CN"/>
              </w:rPr>
              <w:t>is an important issue to guarantee the performance in real-world. But we also agree other companies</w:t>
            </w:r>
            <w:r>
              <w:rPr>
                <w:lang w:val="en-US" w:eastAsia="zh-CN"/>
              </w:rPr>
              <w:t>’</w:t>
            </w:r>
            <w:r>
              <w:rPr>
                <w:rFonts w:hint="eastAsia"/>
                <w:lang w:val="en-US" w:eastAsia="zh-CN"/>
              </w:rPr>
              <w:t xml:space="preserve"> views that in this initial phase, we can focus on other fundamental </w:t>
            </w:r>
            <w:proofErr w:type="spellStart"/>
            <w:r>
              <w:rPr>
                <w:rFonts w:hint="eastAsia"/>
                <w:lang w:val="en-US" w:eastAsia="zh-CN"/>
              </w:rPr>
              <w:t>issues.e.g</w:t>
            </w:r>
            <w:proofErr w:type="spellEnd"/>
            <w:r>
              <w:rPr>
                <w:rFonts w:hint="eastAsia"/>
                <w:lang w:val="en-US" w:eastAsia="zh-CN"/>
              </w:rPr>
              <w:t>. use cases.</w:t>
            </w:r>
          </w:p>
        </w:tc>
      </w:tr>
    </w:tbl>
    <w:p w14:paraId="01ADE19A" w14:textId="77777777" w:rsidR="001D0F4D" w:rsidRDefault="001D0F4D">
      <w:pPr>
        <w:jc w:val="both"/>
        <w:rPr>
          <w:lang w:eastAsia="zh-CN"/>
        </w:rPr>
      </w:pPr>
    </w:p>
    <w:p w14:paraId="06B47EA8" w14:textId="77777777" w:rsidR="001D0F4D" w:rsidRDefault="007A2194">
      <w:pPr>
        <w:pStyle w:val="Heading5"/>
        <w:numPr>
          <w:ilvl w:val="0"/>
          <w:numId w:val="0"/>
        </w:numPr>
        <w:ind w:left="1008" w:hanging="1008"/>
        <w:rPr>
          <w:szCs w:val="13"/>
          <w:lang w:val="en-US"/>
        </w:rPr>
      </w:pPr>
      <w:r>
        <w:rPr>
          <w:szCs w:val="13"/>
          <w:lang w:val="en-US"/>
        </w:rPr>
        <w:t>Issue 2-3: Model standardization and deployment (closed)</w:t>
      </w:r>
    </w:p>
    <w:p w14:paraId="556B9EDE" w14:textId="77777777" w:rsidR="001D0F4D" w:rsidRDefault="007A2194">
      <w:pPr>
        <w:jc w:val="both"/>
        <w:rPr>
          <w:lang w:val="en-US" w:eastAsia="zh-CN"/>
        </w:rPr>
      </w:pPr>
      <w:r>
        <w:rPr>
          <w:rFonts w:hint="eastAsia"/>
          <w:lang w:val="en-US" w:eastAsia="zh-CN"/>
        </w:rPr>
        <w:t>F</w:t>
      </w:r>
      <w:r>
        <w:rPr>
          <w:lang w:val="en-US" w:eastAsia="zh-CN"/>
        </w:rPr>
        <w:t xml:space="preserve">L: considering there is similar discussion in Issue 2-6, it is suggested to close the issue. </w:t>
      </w:r>
    </w:p>
    <w:p w14:paraId="1CBA7F16" w14:textId="77777777" w:rsidR="001D0F4D" w:rsidRDefault="001D0F4D">
      <w:pPr>
        <w:jc w:val="both"/>
        <w:rPr>
          <w:lang w:val="en-US" w:eastAsia="zh-CN"/>
        </w:rPr>
      </w:pPr>
    </w:p>
    <w:p w14:paraId="39AA2E62" w14:textId="77777777" w:rsidR="001D0F4D" w:rsidRDefault="007A2194">
      <w:pPr>
        <w:pStyle w:val="Heading5"/>
        <w:numPr>
          <w:ilvl w:val="0"/>
          <w:numId w:val="0"/>
        </w:numPr>
        <w:ind w:left="1008" w:hanging="1008"/>
        <w:rPr>
          <w:szCs w:val="13"/>
          <w:lang w:val="en-US"/>
        </w:rPr>
      </w:pPr>
      <w:r>
        <w:rPr>
          <w:szCs w:val="13"/>
          <w:lang w:val="en-US"/>
        </w:rPr>
        <w:t>Issue 2-4: Model generalization</w:t>
      </w:r>
    </w:p>
    <w:p w14:paraId="50C232B4" w14:textId="77777777" w:rsidR="001D0F4D" w:rsidRDefault="007A2194">
      <w:pPr>
        <w:rPr>
          <w:b/>
          <w:bCs/>
          <w:lang w:eastAsia="zh-CN"/>
        </w:rPr>
      </w:pPr>
      <w:r>
        <w:rPr>
          <w:rFonts w:hint="eastAsia"/>
          <w:b/>
          <w:bCs/>
          <w:lang w:eastAsia="zh-CN"/>
        </w:rPr>
        <w:t>[</w:t>
      </w:r>
      <w:r>
        <w:rPr>
          <w:b/>
          <w:bCs/>
          <w:lang w:eastAsia="zh-CN"/>
        </w:rPr>
        <w:t>FL Recommended Discussion Point]</w:t>
      </w:r>
    </w:p>
    <w:p w14:paraId="451FF9B5" w14:textId="77777777" w:rsidR="001D0F4D" w:rsidRDefault="007A2194">
      <w:pPr>
        <w:pStyle w:val="ListParagraph"/>
        <w:numPr>
          <w:ilvl w:val="0"/>
          <w:numId w:val="11"/>
        </w:numPr>
        <w:ind w:firstLineChars="0"/>
        <w:rPr>
          <w:lang w:val="en-US" w:eastAsia="zh-CN"/>
        </w:rPr>
      </w:pPr>
      <w:r>
        <w:rPr>
          <w:rFonts w:eastAsiaTheme="minorEastAsia"/>
          <w:lang w:val="en-US" w:eastAsia="zh-CN"/>
        </w:rPr>
        <w:t>For model generalization, RAN4 shall study generalization of UE-based AI/ML functionality for 6G and identify its impact on RAN4 specification.</w:t>
      </w:r>
    </w:p>
    <w:p w14:paraId="76BB782E" w14:textId="77777777" w:rsidR="001D0F4D" w:rsidRDefault="007A2194">
      <w:pPr>
        <w:pStyle w:val="ListParagraph"/>
        <w:numPr>
          <w:ilvl w:val="1"/>
          <w:numId w:val="11"/>
        </w:numPr>
        <w:ind w:firstLineChars="0"/>
        <w:rPr>
          <w:lang w:val="en-US" w:eastAsia="zh-CN"/>
        </w:rPr>
      </w:pPr>
      <w:r>
        <w:rPr>
          <w:rFonts w:eastAsiaTheme="minorEastAsia"/>
          <w:lang w:val="en-US" w:eastAsia="zh-CN"/>
        </w:rPr>
        <w:t>Study if and how to change channel parameters during a performance test to check the generalization aspects of AI/ML models</w:t>
      </w:r>
    </w:p>
    <w:p w14:paraId="10FE7E57" w14:textId="77777777" w:rsidR="001D0F4D" w:rsidRDefault="007A2194">
      <w:pPr>
        <w:pStyle w:val="ListParagraph"/>
        <w:numPr>
          <w:ilvl w:val="1"/>
          <w:numId w:val="11"/>
        </w:numPr>
        <w:ind w:firstLineChars="0"/>
        <w:rPr>
          <w:highlight w:val="yellow"/>
          <w:lang w:val="en-US" w:eastAsia="zh-CN"/>
        </w:rPr>
      </w:pPr>
      <w:r>
        <w:rPr>
          <w:rFonts w:eastAsiaTheme="minorEastAsia" w:hint="eastAsia"/>
          <w:highlight w:val="yellow"/>
          <w:lang w:val="en-US" w:eastAsia="zh-CN"/>
        </w:rPr>
        <w:t>S</w:t>
      </w:r>
      <w:r>
        <w:rPr>
          <w:rFonts w:eastAsiaTheme="minorEastAsia"/>
          <w:highlight w:val="yellow"/>
          <w:lang w:val="en-US" w:eastAsia="zh-CN"/>
        </w:rPr>
        <w:t xml:space="preserve">tudy the relationship between the model generalization requirement/testing and the LCM relevant requirement/testing. </w:t>
      </w:r>
    </w:p>
    <w:p w14:paraId="0E418C60" w14:textId="77777777" w:rsidR="001D0F4D" w:rsidRDefault="007A2194">
      <w:pPr>
        <w:rPr>
          <w:lang w:val="en-US" w:eastAsia="zh-CN"/>
        </w:rPr>
      </w:pPr>
      <w:r>
        <w:rPr>
          <w:rFonts w:hint="eastAsia"/>
          <w:lang w:val="en-US" w:eastAsia="zh-CN"/>
        </w:rPr>
        <w:t>F</w:t>
      </w:r>
      <w:r>
        <w:rPr>
          <w:lang w:val="en-US" w:eastAsia="zh-CN"/>
        </w:rPr>
        <w:t>L: to add the last sub-bullet to address concerns from some companies.</w:t>
      </w:r>
    </w:p>
    <w:p w14:paraId="03B2FE45" w14:textId="77777777" w:rsidR="001D0F4D" w:rsidRDefault="001D0F4D">
      <w:pPr>
        <w:rPr>
          <w:lang w:val="en-US" w:eastAsia="zh-CN"/>
        </w:rPr>
      </w:pPr>
    </w:p>
    <w:p w14:paraId="04D143CF"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B230C27"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3EB2D852" w14:textId="77777777">
        <w:tc>
          <w:tcPr>
            <w:tcW w:w="1255" w:type="dxa"/>
            <w:shd w:val="clear" w:color="auto" w:fill="9CC2E5" w:themeFill="accent5" w:themeFillTint="99"/>
          </w:tcPr>
          <w:p w14:paraId="3A961799" w14:textId="77777777" w:rsidR="001D0F4D" w:rsidRDefault="007A2194">
            <w:pPr>
              <w:spacing w:after="120"/>
              <w:rPr>
                <w:b/>
                <w:bCs/>
              </w:rPr>
            </w:pPr>
            <w:r>
              <w:rPr>
                <w:b/>
                <w:bCs/>
              </w:rPr>
              <w:t>Company</w:t>
            </w:r>
          </w:p>
        </w:tc>
        <w:tc>
          <w:tcPr>
            <w:tcW w:w="8379" w:type="dxa"/>
            <w:shd w:val="clear" w:color="auto" w:fill="9CC2E5" w:themeFill="accent5" w:themeFillTint="99"/>
          </w:tcPr>
          <w:p w14:paraId="2B1423EC" w14:textId="77777777" w:rsidR="001D0F4D" w:rsidRDefault="007A2194">
            <w:pPr>
              <w:spacing w:after="120"/>
              <w:rPr>
                <w:b/>
                <w:bCs/>
              </w:rPr>
            </w:pPr>
            <w:r>
              <w:rPr>
                <w:b/>
                <w:bCs/>
              </w:rPr>
              <w:t>Comments</w:t>
            </w:r>
          </w:p>
        </w:tc>
      </w:tr>
      <w:tr w:rsidR="001D0F4D" w14:paraId="01AC5D1F" w14:textId="77777777">
        <w:tc>
          <w:tcPr>
            <w:tcW w:w="1255" w:type="dxa"/>
          </w:tcPr>
          <w:p w14:paraId="6E21957B"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19708BC4" w14:textId="77777777" w:rsidR="001D0F4D" w:rsidRDefault="007A2194">
            <w:pPr>
              <w:spacing w:after="120"/>
              <w:rPr>
                <w:rFonts w:eastAsiaTheme="minorEastAsia"/>
                <w:lang w:val="en-US" w:eastAsia="zh-CN"/>
              </w:rPr>
            </w:pPr>
            <w:r>
              <w:rPr>
                <w:rFonts w:eastAsiaTheme="minorEastAsia" w:hint="eastAsia"/>
                <w:lang w:val="en-US" w:eastAsia="zh-CN"/>
              </w:rPr>
              <w:t>In different use cases, AI/ML models may be expected to generalize different aspects. Hence, following our comment in the 1</w:t>
            </w:r>
            <w:r>
              <w:rPr>
                <w:rFonts w:eastAsiaTheme="minorEastAsia" w:hint="eastAsia"/>
                <w:vertAlign w:val="superscript"/>
                <w:lang w:val="en-US" w:eastAsia="zh-CN"/>
              </w:rPr>
              <w:t>st</w:t>
            </w:r>
            <w:r>
              <w:rPr>
                <w:rFonts w:eastAsiaTheme="minorEastAsia" w:hint="eastAsia"/>
                <w:lang w:val="en-US" w:eastAsia="zh-CN"/>
              </w:rPr>
              <w:t xml:space="preserve"> round discussion, we propose to add one more bullet as follows:</w:t>
            </w:r>
          </w:p>
          <w:p w14:paraId="0DAEB041"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Study </w:t>
            </w:r>
            <w:r>
              <w:rPr>
                <w:rFonts w:eastAsiaTheme="minorEastAsia" w:hint="eastAsia"/>
                <w:lang w:val="en-US" w:eastAsia="zh-CN"/>
              </w:rPr>
              <w:t xml:space="preserve">and identify the </w:t>
            </w:r>
            <w:r>
              <w:rPr>
                <w:rFonts w:eastAsiaTheme="minorEastAsia" w:hint="eastAsia"/>
                <w:lang w:eastAsia="zh-CN"/>
              </w:rPr>
              <w:t xml:space="preserve">typical parameters/aspects that are expected to be </w:t>
            </w:r>
            <w:r>
              <w:rPr>
                <w:rFonts w:eastAsiaTheme="minorEastAsia"/>
                <w:lang w:eastAsia="zh-CN"/>
              </w:rPr>
              <w:t>generalized</w:t>
            </w:r>
            <w:r>
              <w:rPr>
                <w:rFonts w:eastAsiaTheme="minorEastAsia" w:hint="eastAsia"/>
                <w:lang w:eastAsia="zh-CN"/>
              </w:rPr>
              <w:t xml:space="preserve"> by AI/ML models for each use case firstly, and then discuss how to test the generalization. </w:t>
            </w:r>
          </w:p>
        </w:tc>
      </w:tr>
      <w:tr w:rsidR="001D0F4D" w14:paraId="758D954E" w14:textId="77777777">
        <w:tc>
          <w:tcPr>
            <w:tcW w:w="1255" w:type="dxa"/>
          </w:tcPr>
          <w:p w14:paraId="4C7D27E2" w14:textId="77777777" w:rsidR="001D0F4D" w:rsidRDefault="007A2194">
            <w:pPr>
              <w:spacing w:after="120"/>
              <w:rPr>
                <w:rFonts w:eastAsiaTheme="minorEastAsia"/>
                <w:lang w:eastAsia="zh-CN"/>
              </w:rPr>
            </w:pPr>
            <w:r>
              <w:t>MTK</w:t>
            </w:r>
          </w:p>
        </w:tc>
        <w:tc>
          <w:tcPr>
            <w:tcW w:w="8379" w:type="dxa"/>
          </w:tcPr>
          <w:p w14:paraId="786FD6BA" w14:textId="77777777" w:rsidR="001D0F4D" w:rsidRDefault="007A2194">
            <w:pPr>
              <w:spacing w:after="120"/>
              <w:rPr>
                <w:rFonts w:eastAsiaTheme="minorEastAsia"/>
                <w:lang w:eastAsia="zh-CN"/>
              </w:rPr>
            </w:pPr>
            <w:r>
              <w:rPr>
                <w:rFonts w:eastAsiaTheme="minorEastAsia"/>
                <w:lang w:val="en-US" w:eastAsia="zh-CN"/>
              </w:rPr>
              <w:t xml:space="preserve">We agree that this is an important issue but not the most urgent one. We prefer to focus on discussing the use cases in the first several meetings.  </w:t>
            </w:r>
          </w:p>
        </w:tc>
      </w:tr>
      <w:tr w:rsidR="001D0F4D" w14:paraId="7F464D34" w14:textId="77777777">
        <w:tc>
          <w:tcPr>
            <w:tcW w:w="1255" w:type="dxa"/>
          </w:tcPr>
          <w:p w14:paraId="53A5B55D"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172B9D82" w14:textId="77777777" w:rsidR="001D0F4D" w:rsidRDefault="007A2194">
            <w:pPr>
              <w:spacing w:after="120"/>
              <w:rPr>
                <w:rFonts w:eastAsiaTheme="minorEastAsia"/>
                <w:lang w:eastAsia="zh-CN"/>
              </w:rPr>
            </w:pPr>
            <w:r>
              <w:rPr>
                <w:rFonts w:eastAsiaTheme="minorEastAsia"/>
                <w:lang w:eastAsia="zh-CN"/>
              </w:rPr>
              <w:t>The way discussion points are formulated seems generalization is going to have an impact on testing only. It seems early to make a conclusion like this.</w:t>
            </w:r>
          </w:p>
        </w:tc>
      </w:tr>
      <w:tr w:rsidR="001D0F4D" w14:paraId="39FDBC2E" w14:textId="77777777">
        <w:tc>
          <w:tcPr>
            <w:tcW w:w="1255" w:type="dxa"/>
          </w:tcPr>
          <w:p w14:paraId="470CC0F2" w14:textId="77777777" w:rsidR="001D0F4D" w:rsidRDefault="007A2194">
            <w:pPr>
              <w:spacing w:after="120"/>
              <w:rPr>
                <w:lang w:eastAsia="zh-CN"/>
              </w:rPr>
            </w:pPr>
            <w:r>
              <w:rPr>
                <w:rFonts w:eastAsiaTheme="minorEastAsia"/>
                <w:lang w:eastAsia="zh-CN"/>
              </w:rPr>
              <w:t>Huawei, Hisilicon</w:t>
            </w:r>
          </w:p>
        </w:tc>
        <w:tc>
          <w:tcPr>
            <w:tcW w:w="8379" w:type="dxa"/>
          </w:tcPr>
          <w:p w14:paraId="4F52E3E6" w14:textId="77777777" w:rsidR="001D0F4D" w:rsidRDefault="007A2194">
            <w:pPr>
              <w:spacing w:after="120"/>
              <w:rPr>
                <w:lang w:eastAsia="zh-CN"/>
              </w:rPr>
            </w:pPr>
            <w:r>
              <w:rPr>
                <w:lang w:eastAsia="zh-CN"/>
              </w:rPr>
              <w:t>Generalization may also have impact on UE capability. We agree to discuss generalization case by case.</w:t>
            </w:r>
          </w:p>
        </w:tc>
      </w:tr>
      <w:tr w:rsidR="001D0F4D" w14:paraId="0A58FC87" w14:textId="77777777">
        <w:tc>
          <w:tcPr>
            <w:tcW w:w="1255" w:type="dxa"/>
          </w:tcPr>
          <w:p w14:paraId="56291171" w14:textId="77777777" w:rsidR="001D0F4D" w:rsidRDefault="007A2194">
            <w:pPr>
              <w:spacing w:after="120"/>
              <w:rPr>
                <w:lang w:eastAsia="zh-CN"/>
              </w:rPr>
            </w:pPr>
            <w:r>
              <w:rPr>
                <w:lang w:eastAsia="zh-CN"/>
              </w:rPr>
              <w:t>Nokia</w:t>
            </w:r>
          </w:p>
        </w:tc>
        <w:tc>
          <w:tcPr>
            <w:tcW w:w="8379" w:type="dxa"/>
          </w:tcPr>
          <w:p w14:paraId="008F0900" w14:textId="77777777" w:rsidR="001D0F4D" w:rsidRDefault="007A2194">
            <w:pPr>
              <w:spacing w:after="120"/>
              <w:rPr>
                <w:lang w:eastAsia="zh-CN"/>
              </w:rPr>
            </w:pPr>
            <w:r>
              <w:rPr>
                <w:lang w:eastAsia="zh-CN"/>
              </w:rPr>
              <w:t>We agree that generalization is an important issue to cover in RAN4. However, RAN4 shouldn’t indulge on physical AI/ML model level generalization aspects. RAN4 should rather focus on generalization aspects of AI/ML functionalities.</w:t>
            </w:r>
          </w:p>
        </w:tc>
      </w:tr>
      <w:tr w:rsidR="001D0F4D" w14:paraId="44698D15" w14:textId="77777777">
        <w:tc>
          <w:tcPr>
            <w:tcW w:w="1255" w:type="dxa"/>
          </w:tcPr>
          <w:p w14:paraId="12DC6B03" w14:textId="77777777" w:rsidR="001D0F4D" w:rsidRDefault="007A2194">
            <w:pPr>
              <w:spacing w:after="120"/>
              <w:rPr>
                <w:lang w:eastAsia="zh-CN"/>
              </w:rPr>
            </w:pPr>
            <w:r>
              <w:rPr>
                <w:lang w:eastAsia="zh-CN"/>
              </w:rPr>
              <w:t>Apple</w:t>
            </w:r>
          </w:p>
        </w:tc>
        <w:tc>
          <w:tcPr>
            <w:tcW w:w="8379" w:type="dxa"/>
          </w:tcPr>
          <w:p w14:paraId="2D021843" w14:textId="77777777" w:rsidR="001D0F4D" w:rsidRDefault="007A2194">
            <w:pPr>
              <w:spacing w:after="120"/>
            </w:pPr>
            <w:r>
              <w:rPr>
                <w:lang w:eastAsia="zh-CN"/>
              </w:rPr>
              <w:t>We support RAN4's study of generalization for UE-based AI/ML functionality in 6G, as ensuring robust performance across diverse scenarios is critical for practical deployment. We propose that RAN4 take a use-case-specific approach to identify which channel parameters and environmental conditions should be tested for generalization, including studying dynamic parameter changes during performance tests as a more realistic evaluation method. The relationship between generalization testing and LCM procedures (e.g., model monitoring and adaptation) should be clarified to avoid test coupling while recognizing that practical AI/ML systems may leverage both generalization capability and LCM mechanisms to maintain performance. We believe this study should aim to reduce testing burden while ensuring adequate performance validation across representative operating conditions.</w:t>
            </w:r>
            <w:r>
              <w:rPr>
                <w:rFonts w:eastAsiaTheme="minorEastAsia"/>
                <w:lang w:eastAsia="zh-CN"/>
              </w:rPr>
              <w:t xml:space="preserve"> It </w:t>
            </w:r>
            <w:r>
              <w:rPr>
                <w:color w:val="000000"/>
              </w:rPr>
              <w:t>should not be the priority in the first few meetings. We should focus on use case finalization for the first few meetings.</w:t>
            </w:r>
          </w:p>
        </w:tc>
      </w:tr>
      <w:tr w:rsidR="001D0F4D" w14:paraId="379B8794" w14:textId="77777777">
        <w:tc>
          <w:tcPr>
            <w:tcW w:w="1255" w:type="dxa"/>
          </w:tcPr>
          <w:p w14:paraId="20562C72"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24F3CA10" w14:textId="77777777" w:rsidR="001D0F4D" w:rsidRDefault="007A2194">
            <w:pPr>
              <w:spacing w:after="120"/>
              <w:rPr>
                <w:rFonts w:eastAsiaTheme="minorEastAsia"/>
                <w:lang w:eastAsia="zh-CN"/>
              </w:rPr>
            </w:pPr>
            <w:r>
              <w:rPr>
                <w:rFonts w:eastAsiaTheme="minorEastAsia"/>
                <w:lang w:eastAsia="zh-CN"/>
              </w:rPr>
              <w:t>F</w:t>
            </w:r>
            <w:r>
              <w:rPr>
                <w:rFonts w:hint="eastAsia"/>
                <w:lang w:eastAsia="zh-CN"/>
              </w:rPr>
              <w:t xml:space="preserve">or generalization, we are OK with the FL proposal. </w:t>
            </w:r>
            <w:r>
              <w:rPr>
                <w:lang w:eastAsia="zh-CN"/>
              </w:rPr>
              <w:t>W</w:t>
            </w:r>
            <w:r>
              <w:rPr>
                <w:rFonts w:hint="eastAsia"/>
                <w:lang w:eastAsia="zh-CN"/>
              </w:rPr>
              <w:t xml:space="preserve">e can agree it as </w:t>
            </w:r>
            <w:r>
              <w:rPr>
                <w:rFonts w:eastAsiaTheme="minorEastAsia" w:hint="eastAsia"/>
                <w:lang w:eastAsia="zh-CN"/>
              </w:rPr>
              <w:t xml:space="preserve">a </w:t>
            </w:r>
            <w:proofErr w:type="gramStart"/>
            <w:r>
              <w:rPr>
                <w:rFonts w:hint="eastAsia"/>
                <w:lang w:eastAsia="zh-CN"/>
              </w:rPr>
              <w:t>high level</w:t>
            </w:r>
            <w:proofErr w:type="gramEnd"/>
            <w:r>
              <w:rPr>
                <w:rFonts w:hint="eastAsia"/>
                <w:lang w:eastAsia="zh-CN"/>
              </w:rPr>
              <w:t xml:space="preserve"> principle.</w:t>
            </w:r>
            <w:r>
              <w:rPr>
                <w:rFonts w:eastAsiaTheme="minorEastAsia" w:hint="eastAsia"/>
                <w:lang w:eastAsia="zh-CN"/>
              </w:rPr>
              <w:t xml:space="preserve"> </w:t>
            </w:r>
            <w:r>
              <w:rPr>
                <w:lang w:eastAsia="zh-CN"/>
              </w:rPr>
              <w:t>A</w:t>
            </w:r>
            <w:r>
              <w:rPr>
                <w:rFonts w:hint="eastAsia"/>
                <w:lang w:eastAsia="zh-CN"/>
              </w:rPr>
              <w:t xml:space="preserve">lso we think the comments from MTK and Ericsson are </w:t>
            </w:r>
            <w:r>
              <w:rPr>
                <w:lang w:eastAsia="zh-CN"/>
              </w:rPr>
              <w:t>valuable</w:t>
            </w:r>
          </w:p>
        </w:tc>
      </w:tr>
      <w:tr w:rsidR="001D0F4D" w14:paraId="1769D54D" w14:textId="77777777">
        <w:tc>
          <w:tcPr>
            <w:tcW w:w="1255" w:type="dxa"/>
          </w:tcPr>
          <w:p w14:paraId="64AD0258"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5C3FD20B"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or model generalization, RAN4 could discuss how to verify model generalization on testing. For example, multiple test cases with static channel conditions or one test case with dynamic channel conditions.</w:t>
            </w:r>
          </w:p>
        </w:tc>
      </w:tr>
      <w:tr w:rsidR="001D0F4D" w14:paraId="79C7E7F0" w14:textId="77777777">
        <w:tc>
          <w:tcPr>
            <w:tcW w:w="1255" w:type="dxa"/>
          </w:tcPr>
          <w:p w14:paraId="5228B4A0"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7EA64D2A" w14:textId="77777777" w:rsidR="001D0F4D" w:rsidRDefault="007A2194">
            <w:pPr>
              <w:spacing w:after="120"/>
              <w:rPr>
                <w:rFonts w:eastAsiaTheme="minorEastAsia"/>
                <w:lang w:eastAsia="zh-CN"/>
              </w:rPr>
            </w:pPr>
            <w:r>
              <w:t>Generalization is an important aspect of AI/ML. We agree with studying generalization of UE based AI-ML functionality. We think that changing channel parameters during a performance test could be an effective way to check the generalization aspects of an AI-ML model.</w:t>
            </w:r>
          </w:p>
          <w:p w14:paraId="4CEB4BCD" w14:textId="77777777" w:rsidR="001D0F4D" w:rsidRDefault="007A2194">
            <w:pPr>
              <w:spacing w:after="120"/>
              <w:rPr>
                <w:rFonts w:eastAsiaTheme="minorEastAsia"/>
                <w:lang w:eastAsia="zh-CN"/>
              </w:rPr>
            </w:pPr>
            <w:r>
              <w:rPr>
                <w:rFonts w:eastAsiaTheme="minorEastAsia"/>
                <w:lang w:eastAsia="zh-CN"/>
              </w:rPr>
              <w:lastRenderedPageBreak/>
              <w:t xml:space="preserve">However, according to the online agreement, RAN4 can study LCM relevant requirement based on agreements/requests by other WGs. Hence, the relationship between the model generalization requirement and LCM related requirement can be studied only based on requests/agreements by other WGs. </w:t>
            </w:r>
          </w:p>
        </w:tc>
      </w:tr>
      <w:tr w:rsidR="001D0F4D" w14:paraId="79C61726" w14:textId="77777777">
        <w:tc>
          <w:tcPr>
            <w:tcW w:w="1255" w:type="dxa"/>
          </w:tcPr>
          <w:p w14:paraId="0519D4AF" w14:textId="77777777" w:rsidR="001D0F4D" w:rsidRDefault="007A2194">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79" w:type="dxa"/>
          </w:tcPr>
          <w:p w14:paraId="4B00DFAB" w14:textId="77777777" w:rsidR="001D0F4D" w:rsidRDefault="007A2194">
            <w:pPr>
              <w:spacing w:after="120"/>
              <w:rPr>
                <w:rFonts w:eastAsiaTheme="minorEastAsia"/>
                <w:lang w:eastAsia="zh-CN"/>
              </w:rPr>
            </w:pPr>
            <w:r>
              <w:rPr>
                <w:rFonts w:eastAsiaTheme="minorEastAsia"/>
                <w:lang w:eastAsia="zh-CN"/>
              </w:rPr>
              <w:t xml:space="preserve">Okay to postpone the discussion into Phase-2, while considering the current wording is just listing some research directions, seems not harmful to be included. Then suggest the following change: </w:t>
            </w:r>
          </w:p>
          <w:tbl>
            <w:tblPr>
              <w:tblStyle w:val="TableGrid"/>
              <w:tblW w:w="0" w:type="auto"/>
              <w:tblLook w:val="04A0" w:firstRow="1" w:lastRow="0" w:firstColumn="1" w:lastColumn="0" w:noHBand="0" w:noVBand="1"/>
            </w:tblPr>
            <w:tblGrid>
              <w:gridCol w:w="8153"/>
            </w:tblGrid>
            <w:tr w:rsidR="001D0F4D" w14:paraId="53044EE2" w14:textId="77777777">
              <w:tc>
                <w:tcPr>
                  <w:tcW w:w="8153" w:type="dxa"/>
                </w:tcPr>
                <w:p w14:paraId="7B916F65" w14:textId="77777777" w:rsidR="001D0F4D" w:rsidRDefault="007A2194">
                  <w:pPr>
                    <w:pStyle w:val="ListParagraph"/>
                    <w:numPr>
                      <w:ilvl w:val="0"/>
                      <w:numId w:val="11"/>
                    </w:numPr>
                    <w:ind w:firstLineChars="0"/>
                    <w:rPr>
                      <w:lang w:val="en-US" w:eastAsia="zh-CN"/>
                    </w:rPr>
                  </w:pPr>
                  <w:r>
                    <w:rPr>
                      <w:rFonts w:eastAsiaTheme="minorEastAsia"/>
                      <w:lang w:val="en-US" w:eastAsia="zh-CN"/>
                    </w:rPr>
                    <w:t>For model generalization, RAN4 shall study generalization of UE-based AI/ML functionality for 6G and identify its impact on RAN4 specification.</w:t>
                  </w:r>
                </w:p>
                <w:p w14:paraId="156B7273" w14:textId="77777777" w:rsidR="001D0F4D" w:rsidRDefault="007A2194">
                  <w:pPr>
                    <w:pStyle w:val="ListParagraph"/>
                    <w:numPr>
                      <w:ilvl w:val="1"/>
                      <w:numId w:val="11"/>
                    </w:numPr>
                    <w:ind w:firstLineChars="0"/>
                    <w:rPr>
                      <w:highlight w:val="yellow"/>
                      <w:u w:val="single"/>
                      <w:lang w:val="en-US" w:eastAsia="zh-CN"/>
                    </w:rPr>
                  </w:pPr>
                  <w:r>
                    <w:rPr>
                      <w:rFonts w:eastAsiaTheme="minorEastAsia"/>
                      <w:highlight w:val="yellow"/>
                      <w:u w:val="single"/>
                      <w:lang w:val="en-US" w:eastAsia="zh-CN"/>
                    </w:rPr>
                    <w:t xml:space="preserve">The study will begin no early than Q2 2026. </w:t>
                  </w:r>
                </w:p>
                <w:p w14:paraId="561269E3" w14:textId="77777777" w:rsidR="001D0F4D" w:rsidRDefault="007A2194">
                  <w:pPr>
                    <w:pStyle w:val="ListParagraph"/>
                    <w:numPr>
                      <w:ilvl w:val="1"/>
                      <w:numId w:val="11"/>
                    </w:numPr>
                    <w:ind w:firstLineChars="0"/>
                    <w:rPr>
                      <w:highlight w:val="yellow"/>
                      <w:u w:val="single"/>
                      <w:lang w:val="en-US" w:eastAsia="zh-CN"/>
                    </w:rPr>
                  </w:pPr>
                  <w:r>
                    <w:rPr>
                      <w:rFonts w:eastAsiaTheme="minorEastAsia"/>
                      <w:highlight w:val="yellow"/>
                      <w:u w:val="single"/>
                      <w:lang w:val="en-US" w:eastAsia="zh-CN"/>
                    </w:rPr>
                    <w:t>Study and identify the typical parameters/aspects that are expected to be generalized by AI/ML models for each use case firstly, and then discuss how to test the generalization for the corresponding use case.</w:t>
                  </w:r>
                </w:p>
                <w:p w14:paraId="1B750794" w14:textId="77777777" w:rsidR="001D0F4D" w:rsidRDefault="007A2194">
                  <w:pPr>
                    <w:pStyle w:val="ListParagraph"/>
                    <w:numPr>
                      <w:ilvl w:val="2"/>
                      <w:numId w:val="11"/>
                    </w:numPr>
                    <w:ind w:firstLineChars="0"/>
                    <w:rPr>
                      <w:lang w:val="en-US" w:eastAsia="zh-CN"/>
                    </w:rPr>
                  </w:pPr>
                  <w:r>
                    <w:rPr>
                      <w:rFonts w:eastAsiaTheme="minorEastAsia"/>
                      <w:highlight w:val="yellow"/>
                      <w:u w:val="single"/>
                      <w:lang w:val="en-US" w:eastAsia="zh-CN"/>
                    </w:rPr>
                    <w:t>For testing,</w:t>
                  </w:r>
                  <w:r>
                    <w:rPr>
                      <w:rFonts w:eastAsiaTheme="minorEastAsia"/>
                      <w:u w:val="single"/>
                      <w:lang w:val="en-US" w:eastAsia="zh-CN"/>
                    </w:rPr>
                    <w:t xml:space="preserve"> </w:t>
                  </w:r>
                  <w:r>
                    <w:rPr>
                      <w:rFonts w:eastAsiaTheme="minorEastAsia"/>
                      <w:lang w:val="en-US" w:eastAsia="zh-CN"/>
                    </w:rPr>
                    <w:t>study if and how to change channel parameters during a performance test to check the generalization aspects of AI/ML models</w:t>
                  </w:r>
                </w:p>
                <w:p w14:paraId="73B071A2" w14:textId="77777777" w:rsidR="001D0F4D" w:rsidRDefault="007A2194">
                  <w:pPr>
                    <w:pStyle w:val="ListParagraph"/>
                    <w:numPr>
                      <w:ilvl w:val="1"/>
                      <w:numId w:val="11"/>
                    </w:numPr>
                    <w:ind w:firstLineChars="0"/>
                    <w:rPr>
                      <w:highlight w:val="yellow"/>
                      <w:lang w:val="en-US" w:eastAsia="zh-CN"/>
                    </w:rPr>
                  </w:pPr>
                  <w:r>
                    <w:rPr>
                      <w:rFonts w:eastAsiaTheme="minorEastAsia" w:hint="eastAsia"/>
                      <w:highlight w:val="yellow"/>
                      <w:lang w:val="en-US" w:eastAsia="zh-CN"/>
                    </w:rPr>
                    <w:t>S</w:t>
                  </w:r>
                  <w:r>
                    <w:rPr>
                      <w:rFonts w:eastAsiaTheme="minorEastAsia"/>
                      <w:highlight w:val="yellow"/>
                      <w:lang w:val="en-US" w:eastAsia="zh-CN"/>
                    </w:rPr>
                    <w:t xml:space="preserve">tudy the relationship between the model generalization requirement/testing and the LCM relevant requirement/testing. </w:t>
                  </w:r>
                </w:p>
              </w:tc>
            </w:tr>
          </w:tbl>
          <w:p w14:paraId="675317D4" w14:textId="77777777" w:rsidR="001D0F4D" w:rsidRDefault="001D0F4D">
            <w:pPr>
              <w:spacing w:after="120"/>
            </w:pPr>
          </w:p>
        </w:tc>
      </w:tr>
      <w:tr w:rsidR="001D0F4D" w14:paraId="1F509408" w14:textId="77777777">
        <w:tc>
          <w:tcPr>
            <w:tcW w:w="1255" w:type="dxa"/>
          </w:tcPr>
          <w:p w14:paraId="3F7305AA" w14:textId="77777777" w:rsidR="001D0F4D" w:rsidRDefault="007A2194">
            <w:pPr>
              <w:spacing w:after="120"/>
              <w:rPr>
                <w:rFonts w:eastAsiaTheme="minorEastAsia"/>
                <w:lang w:val="en-US" w:eastAsia="zh-CN"/>
              </w:rPr>
            </w:pPr>
            <w:r>
              <w:rPr>
                <w:rFonts w:eastAsiaTheme="minorEastAsia" w:hint="eastAsia"/>
                <w:lang w:val="en-US" w:eastAsia="zh-CN"/>
              </w:rPr>
              <w:t>CMCC</w:t>
            </w:r>
          </w:p>
        </w:tc>
        <w:tc>
          <w:tcPr>
            <w:tcW w:w="8379" w:type="dxa"/>
          </w:tcPr>
          <w:p w14:paraId="3AAD2426" w14:textId="77777777" w:rsidR="001D0F4D" w:rsidRDefault="007A2194">
            <w:pPr>
              <w:spacing w:after="120"/>
            </w:pPr>
            <w:r>
              <w:rPr>
                <w:rFonts w:eastAsiaTheme="minorEastAsia" w:hint="eastAsia"/>
                <w:lang w:eastAsia="zh-CN"/>
              </w:rPr>
              <w:t>Generalization</w:t>
            </w:r>
            <w:r>
              <w:rPr>
                <w:rFonts w:eastAsiaTheme="minorEastAsia" w:hint="eastAsia"/>
                <w:lang w:val="en-US" w:eastAsia="zh-CN"/>
              </w:rPr>
              <w:t xml:space="preserve"> is an important issue, which need to be studied. As for the recommended WF, in general, we are OK. Just one minor issue, t</w:t>
            </w:r>
            <w:r>
              <w:rPr>
                <w:rFonts w:eastAsiaTheme="minorEastAsia" w:hint="eastAsia"/>
                <w:lang w:eastAsia="zh-CN"/>
              </w:rPr>
              <w:t>he last bullet is not clear. Generalization and LCM target for different things. Generalization test is used to verify whether the performance gain of AI/ML functionality/model which is achieved under the identified scenarios and/or configurations, won</w:t>
            </w:r>
            <w:r>
              <w:rPr>
                <w:rFonts w:eastAsiaTheme="minorEastAsia" w:hint="eastAsia"/>
                <w:lang w:eastAsia="zh-CN"/>
              </w:rPr>
              <w:t>’</w:t>
            </w:r>
            <w:r>
              <w:rPr>
                <w:rFonts w:eastAsiaTheme="minorEastAsia" w:hint="eastAsia"/>
                <w:lang w:eastAsia="zh-CN"/>
              </w:rPr>
              <w:t xml:space="preserve">t be significantly degraded in other scenarios and/or configurations. While LCM are about procedures of </w:t>
            </w:r>
            <w:proofErr w:type="spellStart"/>
            <w:r>
              <w:rPr>
                <w:rFonts w:eastAsiaTheme="minorEastAsia" w:hint="eastAsia"/>
                <w:lang w:eastAsia="zh-CN"/>
              </w:rPr>
              <w:t>activation,deactivation,etc</w:t>
            </w:r>
            <w:proofErr w:type="spellEnd"/>
            <w:r>
              <w:rPr>
                <w:rFonts w:eastAsiaTheme="minorEastAsia" w:hint="eastAsia"/>
                <w:lang w:eastAsia="zh-CN"/>
              </w:rPr>
              <w:t>. Why we need to discuss the relationship between them? What relationship is expected? If it refer to whether functionality/model switch are allowed during the generalization test, it is better to make it clear.</w:t>
            </w:r>
          </w:p>
        </w:tc>
      </w:tr>
    </w:tbl>
    <w:p w14:paraId="714BC2A8" w14:textId="77777777" w:rsidR="001D0F4D" w:rsidRDefault="001D0F4D">
      <w:pPr>
        <w:jc w:val="both"/>
        <w:rPr>
          <w:lang w:eastAsia="zh-CN"/>
        </w:rPr>
      </w:pPr>
    </w:p>
    <w:p w14:paraId="02779960" w14:textId="77777777" w:rsidR="001D0F4D" w:rsidRDefault="001D0F4D">
      <w:pPr>
        <w:jc w:val="both"/>
        <w:rPr>
          <w:lang w:val="en-US" w:eastAsia="zh-CN"/>
        </w:rPr>
      </w:pPr>
    </w:p>
    <w:p w14:paraId="4143B28B" w14:textId="77777777" w:rsidR="001D0F4D" w:rsidRDefault="007A2194">
      <w:pPr>
        <w:pStyle w:val="Heading5"/>
        <w:numPr>
          <w:ilvl w:val="0"/>
          <w:numId w:val="0"/>
        </w:numPr>
        <w:ind w:left="1008" w:hanging="1008"/>
        <w:rPr>
          <w:szCs w:val="13"/>
          <w:lang w:val="en-US"/>
        </w:rPr>
      </w:pPr>
      <w:r>
        <w:rPr>
          <w:szCs w:val="13"/>
          <w:lang w:val="en-US"/>
        </w:rPr>
        <w:t>Issue 2-5: Test method for AI models (closed)</w:t>
      </w:r>
    </w:p>
    <w:p w14:paraId="5D2560F4" w14:textId="77777777" w:rsidR="001D0F4D" w:rsidRDefault="007A2194">
      <w:pPr>
        <w:jc w:val="both"/>
        <w:rPr>
          <w:lang w:val="en-US" w:eastAsia="zh-CN"/>
        </w:rPr>
      </w:pPr>
      <w:r>
        <w:rPr>
          <w:lang w:val="en-US" w:eastAsia="zh-CN"/>
        </w:rPr>
        <w:t xml:space="preserve">FL: the issue is closed with following guidance provided by chair during Tuesday online session. </w:t>
      </w:r>
    </w:p>
    <w:p w14:paraId="7E05550B" w14:textId="77777777" w:rsidR="001D0F4D" w:rsidRDefault="007A2194">
      <w:pPr>
        <w:rPr>
          <w:lang w:val="en-US" w:eastAsia="zh-CN"/>
        </w:rPr>
      </w:pPr>
      <w:r>
        <w:rPr>
          <w:lang w:val="en-US" w:eastAsia="zh-CN"/>
        </w:rPr>
        <w:t xml:space="preserve">Chair guidance: AI related testability issues will be treated under “6G testability and OTA” agenda. </w:t>
      </w:r>
    </w:p>
    <w:p w14:paraId="2D9C701F" w14:textId="77777777" w:rsidR="001D0F4D" w:rsidRDefault="001D0F4D">
      <w:pPr>
        <w:jc w:val="both"/>
        <w:rPr>
          <w:lang w:val="en-US" w:eastAsia="zh-CN"/>
        </w:rPr>
      </w:pPr>
    </w:p>
    <w:p w14:paraId="6586291B" w14:textId="77777777" w:rsidR="001D0F4D" w:rsidRDefault="007A2194">
      <w:pPr>
        <w:pStyle w:val="Heading5"/>
        <w:numPr>
          <w:ilvl w:val="0"/>
          <w:numId w:val="0"/>
        </w:numPr>
        <w:ind w:left="1152" w:hanging="1152"/>
        <w:rPr>
          <w:szCs w:val="13"/>
          <w:lang w:val="en-US"/>
        </w:rPr>
      </w:pPr>
      <w:r>
        <w:rPr>
          <w:szCs w:val="13"/>
          <w:lang w:val="en-US"/>
        </w:rPr>
        <w:t>Issue 2-6: AI/ML UE category (renamed)</w:t>
      </w:r>
    </w:p>
    <w:p w14:paraId="66E3D476" w14:textId="77777777" w:rsidR="001D0F4D" w:rsidRDefault="007A2194">
      <w:pPr>
        <w:rPr>
          <w:b/>
          <w:bCs/>
          <w:lang w:eastAsia="zh-CN"/>
        </w:rPr>
      </w:pPr>
      <w:r>
        <w:rPr>
          <w:rFonts w:hint="eastAsia"/>
          <w:b/>
          <w:bCs/>
          <w:lang w:eastAsia="zh-CN"/>
        </w:rPr>
        <w:t>[</w:t>
      </w:r>
      <w:r>
        <w:rPr>
          <w:b/>
          <w:bCs/>
          <w:lang w:eastAsia="zh-CN"/>
        </w:rPr>
        <w:t>FL Recommended Discussion Point]</w:t>
      </w:r>
    </w:p>
    <w:p w14:paraId="4D5AA309" w14:textId="77777777" w:rsidR="001D0F4D" w:rsidRDefault="007A2194">
      <w:pPr>
        <w:jc w:val="both"/>
        <w:rPr>
          <w:lang w:val="en-US" w:eastAsia="zh-CN"/>
        </w:rPr>
      </w:pPr>
      <w:r>
        <w:rPr>
          <w:lang w:val="en-US" w:eastAsia="zh-CN"/>
        </w:rPr>
        <w:t>FL: considering the online discussion, seems the discussion point is changed to use case by use case discussion on model complexity and UE category. For complexity, it is anyway should be discussed based on issue 3-2. But for UE category related, proponent companies want to further discuss this. So suggest to use the following discussion point for 2</w:t>
      </w:r>
      <w:r>
        <w:rPr>
          <w:vertAlign w:val="superscript"/>
          <w:lang w:val="en-US" w:eastAsia="zh-CN"/>
        </w:rPr>
        <w:t>nd</w:t>
      </w:r>
      <w:r>
        <w:rPr>
          <w:lang w:val="en-US" w:eastAsia="zh-CN"/>
        </w:rPr>
        <w:t xml:space="preserve"> round discussion. </w:t>
      </w:r>
    </w:p>
    <w:p w14:paraId="292D66E3" w14:textId="77777777" w:rsidR="001D0F4D" w:rsidRDefault="007A2194">
      <w:pPr>
        <w:pStyle w:val="ListParagraph"/>
        <w:numPr>
          <w:ilvl w:val="0"/>
          <w:numId w:val="11"/>
        </w:numPr>
        <w:ind w:firstLineChars="0"/>
        <w:rPr>
          <w:rFonts w:eastAsiaTheme="minorEastAsia"/>
          <w:lang w:val="en-US" w:eastAsia="zh-CN"/>
        </w:rPr>
      </w:pPr>
      <w:r>
        <w:rPr>
          <w:lang w:val="en-US" w:eastAsia="zh-CN"/>
        </w:rPr>
        <w:t>For UE AI category in 6G, following aspects can be considered to differentiate different UE capabilities:</w:t>
      </w:r>
      <w:r>
        <w:rPr>
          <w:rFonts w:eastAsiaTheme="minorEastAsia"/>
          <w:lang w:val="en-US" w:eastAsia="zh-CN"/>
        </w:rPr>
        <w:t xml:space="preserve"> </w:t>
      </w:r>
    </w:p>
    <w:p w14:paraId="4DD0EB67"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UE computing capability (e.g., X TOPS or FLOPS)</w:t>
      </w:r>
    </w:p>
    <w:p w14:paraId="62E3BF8F"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UE energy consumption (e.g., X TOPS/W)</w:t>
      </w:r>
    </w:p>
    <w:p w14:paraId="5638B56D"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UE memory capacity (e.g., X </w:t>
      </w:r>
      <w:proofErr w:type="spellStart"/>
      <w:r>
        <w:rPr>
          <w:rFonts w:eastAsiaTheme="minorEastAsia"/>
          <w:lang w:val="en-US" w:eastAsia="zh-CN"/>
        </w:rPr>
        <w:t>MByte</w:t>
      </w:r>
      <w:proofErr w:type="spellEnd"/>
      <w:r>
        <w:rPr>
          <w:rFonts w:eastAsiaTheme="minorEastAsia"/>
          <w:lang w:val="en-US" w:eastAsia="zh-CN"/>
        </w:rPr>
        <w:t>)</w:t>
      </w:r>
    </w:p>
    <w:p w14:paraId="589506B0"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Types of Computing Resources supported by UE (e.g., CPU or GPU)</w:t>
      </w:r>
    </w:p>
    <w:p w14:paraId="682E83F3"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Location of Computing Resources supported by UE (e.g., inside or outside baseband)</w:t>
      </w:r>
    </w:p>
    <w:p w14:paraId="5B88DE56"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Supported Reference Models (e.g., different backbone)</w:t>
      </w:r>
    </w:p>
    <w:p w14:paraId="2CC67A03" w14:textId="77777777" w:rsidR="001D0F4D" w:rsidRDefault="001D0F4D">
      <w:pPr>
        <w:jc w:val="both"/>
        <w:rPr>
          <w:lang w:val="en-US" w:eastAsia="zh-CN"/>
        </w:rPr>
      </w:pPr>
    </w:p>
    <w:p w14:paraId="554386BA"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1A946BE8"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394B14D1" w14:textId="77777777">
        <w:tc>
          <w:tcPr>
            <w:tcW w:w="1255" w:type="dxa"/>
            <w:shd w:val="clear" w:color="auto" w:fill="9CC2E5" w:themeFill="accent5" w:themeFillTint="99"/>
          </w:tcPr>
          <w:p w14:paraId="4AFC710E" w14:textId="77777777" w:rsidR="001D0F4D" w:rsidRDefault="007A2194">
            <w:pPr>
              <w:spacing w:after="120"/>
              <w:rPr>
                <w:b/>
                <w:bCs/>
              </w:rPr>
            </w:pPr>
            <w:r>
              <w:rPr>
                <w:b/>
                <w:bCs/>
              </w:rPr>
              <w:t>Company</w:t>
            </w:r>
          </w:p>
        </w:tc>
        <w:tc>
          <w:tcPr>
            <w:tcW w:w="8379" w:type="dxa"/>
            <w:shd w:val="clear" w:color="auto" w:fill="9CC2E5" w:themeFill="accent5" w:themeFillTint="99"/>
          </w:tcPr>
          <w:p w14:paraId="518A14C1" w14:textId="77777777" w:rsidR="001D0F4D" w:rsidRDefault="007A2194">
            <w:pPr>
              <w:spacing w:after="120"/>
              <w:rPr>
                <w:b/>
                <w:bCs/>
              </w:rPr>
            </w:pPr>
            <w:r>
              <w:rPr>
                <w:b/>
                <w:bCs/>
              </w:rPr>
              <w:t>Comments</w:t>
            </w:r>
          </w:p>
        </w:tc>
      </w:tr>
      <w:tr w:rsidR="001D0F4D" w14:paraId="71329767" w14:textId="77777777">
        <w:tc>
          <w:tcPr>
            <w:tcW w:w="1255" w:type="dxa"/>
          </w:tcPr>
          <w:p w14:paraId="106A7490"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5F067B99" w14:textId="77777777" w:rsidR="001D0F4D" w:rsidRDefault="007A2194">
            <w:pPr>
              <w:spacing w:after="120"/>
              <w:jc w:val="both"/>
              <w:rPr>
                <w:rFonts w:eastAsiaTheme="minorEastAsia"/>
                <w:lang w:eastAsia="zh-CN"/>
              </w:rPr>
            </w:pPr>
            <w:r>
              <w:rPr>
                <w:rFonts w:eastAsiaTheme="minorEastAsia" w:hint="eastAsia"/>
                <w:lang w:eastAsia="zh-CN"/>
              </w:rPr>
              <w:t xml:space="preserve">Considering that RAN Plenary has been discussing device types, RAN4 is not expected to define </w:t>
            </w:r>
            <w:r>
              <w:rPr>
                <w:rFonts w:eastAsiaTheme="minorEastAsia"/>
                <w:lang w:eastAsia="zh-CN"/>
              </w:rPr>
              <w:t>‘</w:t>
            </w:r>
            <w:r>
              <w:rPr>
                <w:rFonts w:eastAsiaTheme="minorEastAsia" w:hint="eastAsia"/>
                <w:lang w:eastAsia="zh-CN"/>
              </w:rPr>
              <w:t>RAN4</w:t>
            </w:r>
            <w:r>
              <w:rPr>
                <w:rFonts w:eastAsiaTheme="minorEastAsia"/>
                <w:lang w:eastAsia="zh-CN"/>
              </w:rPr>
              <w:t>’</w:t>
            </w:r>
            <w:r>
              <w:rPr>
                <w:rFonts w:eastAsiaTheme="minorEastAsia" w:hint="eastAsia"/>
                <w:lang w:eastAsia="zh-CN"/>
              </w:rPr>
              <w:t xml:space="preserve">-level device types before RANP make agreements. Otherwise, there might be misalignment </w:t>
            </w:r>
            <w:r>
              <w:rPr>
                <w:rFonts w:eastAsiaTheme="minorEastAsia"/>
                <w:lang w:eastAsia="zh-CN"/>
              </w:rPr>
              <w:t>between</w:t>
            </w:r>
            <w:r>
              <w:rPr>
                <w:rFonts w:eastAsiaTheme="minorEastAsia" w:hint="eastAsia"/>
                <w:lang w:eastAsia="zh-CN"/>
              </w:rPr>
              <w:t xml:space="preserve"> RAN-level device types and RAN4-level device types. But okay to keep this open for future discussion. </w:t>
            </w:r>
          </w:p>
          <w:p w14:paraId="16C07AC5" w14:textId="77777777" w:rsidR="001D0F4D" w:rsidRDefault="007A2194">
            <w:pPr>
              <w:spacing w:after="120"/>
              <w:jc w:val="both"/>
              <w:rPr>
                <w:rFonts w:eastAsiaTheme="minorEastAsia"/>
                <w:lang w:eastAsia="zh-CN"/>
              </w:rPr>
            </w:pPr>
            <w:r>
              <w:rPr>
                <w:rFonts w:eastAsiaTheme="minorEastAsia" w:hint="eastAsia"/>
                <w:lang w:eastAsia="zh-CN"/>
              </w:rPr>
              <w:t>In addition, the clarification question raised in the 1</w:t>
            </w:r>
            <w:r>
              <w:rPr>
                <w:rFonts w:eastAsiaTheme="minorEastAsia" w:hint="eastAsia"/>
                <w:vertAlign w:val="superscript"/>
                <w:lang w:eastAsia="zh-CN"/>
              </w:rPr>
              <w:t>st</w:t>
            </w:r>
            <w:r>
              <w:rPr>
                <w:rFonts w:eastAsiaTheme="minorEastAsia" w:hint="eastAsia"/>
                <w:lang w:eastAsia="zh-CN"/>
              </w:rPr>
              <w:t xml:space="preserve"> round comment is not answered yet: if RAN4 agree to have different AI/ML relevant </w:t>
            </w:r>
            <w:r>
              <w:rPr>
                <w:rFonts w:eastAsiaTheme="minorEastAsia"/>
                <w:lang w:eastAsia="zh-CN"/>
              </w:rPr>
              <w:t>capabilit</w:t>
            </w:r>
            <w:r>
              <w:rPr>
                <w:rFonts w:eastAsiaTheme="minorEastAsia" w:hint="eastAsia"/>
                <w:lang w:eastAsia="zh-CN"/>
              </w:rPr>
              <w:t xml:space="preserve">ies/categories, does it mean RAN4 will define different requirements for different </w:t>
            </w:r>
            <w:r>
              <w:rPr>
                <w:rFonts w:eastAsiaTheme="minorEastAsia"/>
                <w:lang w:eastAsia="zh-CN"/>
              </w:rPr>
              <w:t>capabilit</w:t>
            </w:r>
            <w:r>
              <w:rPr>
                <w:rFonts w:eastAsiaTheme="minorEastAsia" w:hint="eastAsia"/>
                <w:lang w:eastAsia="zh-CN"/>
              </w:rPr>
              <w:t xml:space="preserve">ies/categories? </w:t>
            </w:r>
          </w:p>
        </w:tc>
      </w:tr>
      <w:tr w:rsidR="001D0F4D" w14:paraId="470E1C24" w14:textId="77777777">
        <w:tc>
          <w:tcPr>
            <w:tcW w:w="1255" w:type="dxa"/>
          </w:tcPr>
          <w:p w14:paraId="3CE74154"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0EC2178C" w14:textId="77777777" w:rsidR="001D0F4D" w:rsidRDefault="007A2194">
            <w:pPr>
              <w:spacing w:after="120"/>
              <w:rPr>
                <w:rFonts w:eastAsiaTheme="minorEastAsia"/>
                <w:lang w:eastAsia="zh-CN"/>
              </w:rPr>
            </w:pPr>
            <w:r>
              <w:rPr>
                <w:rFonts w:eastAsiaTheme="minorEastAsia"/>
                <w:lang w:eastAsia="zh-CN"/>
              </w:rPr>
              <w:t>Given that the use cases are not clear now it does not seem urgent to conclude on this issue.</w:t>
            </w:r>
          </w:p>
        </w:tc>
      </w:tr>
      <w:tr w:rsidR="001D0F4D" w14:paraId="2DFEB187" w14:textId="77777777">
        <w:tc>
          <w:tcPr>
            <w:tcW w:w="1255" w:type="dxa"/>
          </w:tcPr>
          <w:p w14:paraId="035A7975" w14:textId="77777777" w:rsidR="001D0F4D" w:rsidRDefault="007A2194">
            <w:pPr>
              <w:spacing w:after="120"/>
              <w:rPr>
                <w:rFonts w:eastAsiaTheme="minorEastAsia"/>
                <w:lang w:eastAsia="zh-CN"/>
              </w:rPr>
            </w:pPr>
            <w:r>
              <w:rPr>
                <w:rFonts w:eastAsiaTheme="minorEastAsia"/>
                <w:lang w:eastAsia="zh-CN"/>
              </w:rPr>
              <w:t>Huawei,</w:t>
            </w:r>
          </w:p>
          <w:p w14:paraId="40F231F4" w14:textId="77777777" w:rsidR="001D0F4D" w:rsidRDefault="007A2194">
            <w:pPr>
              <w:spacing w:after="120"/>
              <w:rPr>
                <w:rFonts w:eastAsiaTheme="minorEastAsia"/>
                <w:lang w:eastAsia="zh-CN"/>
              </w:rPr>
            </w:pPr>
            <w:proofErr w:type="spellStart"/>
            <w:r>
              <w:rPr>
                <w:rFonts w:eastAsiaTheme="minorEastAsia"/>
                <w:lang w:eastAsia="zh-CN"/>
              </w:rPr>
              <w:t>Hislicon</w:t>
            </w:r>
            <w:proofErr w:type="spellEnd"/>
          </w:p>
        </w:tc>
        <w:tc>
          <w:tcPr>
            <w:tcW w:w="8379" w:type="dxa"/>
          </w:tcPr>
          <w:p w14:paraId="26733D2D" w14:textId="77777777" w:rsidR="001D0F4D" w:rsidRDefault="007A2194">
            <w:pPr>
              <w:spacing w:after="120"/>
              <w:rPr>
                <w:rFonts w:eastAsiaTheme="minorEastAsia"/>
                <w:lang w:eastAsia="zh-CN"/>
              </w:rPr>
            </w:pPr>
            <w:r>
              <w:rPr>
                <w:rFonts w:eastAsiaTheme="minorEastAsia"/>
                <w:lang w:eastAsia="zh-CN"/>
              </w:rPr>
              <w:t xml:space="preserve">Except the last aspect, the others are all left to UE implementation. In legacy, for non-AI based algorithms, these private information has never been touched. Nothing new is identified for AI-based algorithms. </w:t>
            </w:r>
          </w:p>
        </w:tc>
      </w:tr>
      <w:tr w:rsidR="001D0F4D" w14:paraId="0C57072A" w14:textId="77777777">
        <w:tc>
          <w:tcPr>
            <w:tcW w:w="1255" w:type="dxa"/>
          </w:tcPr>
          <w:p w14:paraId="1EED5B24" w14:textId="77777777" w:rsidR="001D0F4D" w:rsidRDefault="007A2194">
            <w:pPr>
              <w:spacing w:after="120"/>
            </w:pPr>
            <w:r>
              <w:t>Nokia</w:t>
            </w:r>
          </w:p>
        </w:tc>
        <w:tc>
          <w:tcPr>
            <w:tcW w:w="8379" w:type="dxa"/>
          </w:tcPr>
          <w:p w14:paraId="12CE386A" w14:textId="77777777" w:rsidR="001D0F4D" w:rsidRDefault="007A2194">
            <w:pPr>
              <w:spacing w:after="120"/>
            </w:pPr>
            <w:r>
              <w:t>Although this issue is important, we suggest to not prioritize it on use-cases related issues. We are also not clear how discussions related to UE computing complexity, UE memory capacity, UE processing unit types could be useful in RAN4.</w:t>
            </w:r>
          </w:p>
        </w:tc>
      </w:tr>
      <w:tr w:rsidR="001D0F4D" w14:paraId="48AA05A7" w14:textId="77777777">
        <w:tc>
          <w:tcPr>
            <w:tcW w:w="1255" w:type="dxa"/>
          </w:tcPr>
          <w:p w14:paraId="01BA82C5" w14:textId="77777777" w:rsidR="001D0F4D" w:rsidRDefault="007A2194">
            <w:pPr>
              <w:spacing w:after="120"/>
            </w:pPr>
            <w:r>
              <w:t>Apple</w:t>
            </w:r>
          </w:p>
        </w:tc>
        <w:tc>
          <w:tcPr>
            <w:tcW w:w="8379" w:type="dxa"/>
          </w:tcPr>
          <w:p w14:paraId="6B376EFE" w14:textId="77777777" w:rsidR="001D0F4D" w:rsidRDefault="007A2194">
            <w:pPr>
              <w:spacing w:after="120"/>
            </w:pPr>
            <w:r>
              <w:rPr>
                <w:color w:val="000000"/>
              </w:rPr>
              <w:t xml:space="preserve">We support studying AI/ML UE categorization aspects that directly impact RAN4 requirements definition, such as computing capability metrics and supported reference models, but recommend waiting for RAN plenary conclusions on 6G device types before defining detailed AI/ML capability categories to ensure proper alignment. Implementation-specific aspects like memory tiers, types of computing resources, and computing resource locations should remain transparent to the network and not be mandated by specifications. RAN4 should first clarify whether different UE AI categories will necessitate different requirement sets or serve primarily as informative guidance, as this fundamentally shapes the scope of this study. We propose deferring detailed categorization discussions until when selected use cases and their specific capability dependencies are better understood. </w:t>
            </w:r>
            <w:r>
              <w:rPr>
                <w:rStyle w:val="apple-converted-space"/>
                <w:color w:val="000000"/>
              </w:rPr>
              <w:t xml:space="preserve"> It </w:t>
            </w:r>
            <w:r>
              <w:rPr>
                <w:color w:val="000000"/>
              </w:rPr>
              <w:t>should not be the priority in the first few meetings as it depends on other WG groups or RANP progress. We should focus on use case finalization for the first few meetings.</w:t>
            </w:r>
          </w:p>
        </w:tc>
      </w:tr>
      <w:tr w:rsidR="001D0F4D" w14:paraId="2D8CA014" w14:textId="77777777">
        <w:tc>
          <w:tcPr>
            <w:tcW w:w="1255" w:type="dxa"/>
          </w:tcPr>
          <w:p w14:paraId="3DA7C07E" w14:textId="77777777" w:rsidR="001D0F4D" w:rsidRDefault="007A2194">
            <w:pPr>
              <w:spacing w:after="120"/>
              <w:rPr>
                <w:rFonts w:eastAsiaTheme="minorEastAsia"/>
                <w:lang w:eastAsia="zh-CN"/>
              </w:rPr>
            </w:pPr>
            <w:r>
              <w:rPr>
                <w:rFonts w:eastAsiaTheme="minorEastAsia" w:hint="eastAsia"/>
                <w:lang w:eastAsia="zh-CN"/>
              </w:rPr>
              <w:t>OPPO</w:t>
            </w:r>
          </w:p>
        </w:tc>
        <w:tc>
          <w:tcPr>
            <w:tcW w:w="8379" w:type="dxa"/>
          </w:tcPr>
          <w:p w14:paraId="67908008" w14:textId="77777777" w:rsidR="001D0F4D" w:rsidRDefault="007A2194">
            <w:pPr>
              <w:spacing w:after="120"/>
              <w:rPr>
                <w:rFonts w:eastAsiaTheme="minorEastAsia"/>
                <w:color w:val="000000"/>
                <w:lang w:eastAsia="zh-CN"/>
              </w:rPr>
            </w:pPr>
            <w:r>
              <w:rPr>
                <w:rFonts w:eastAsiaTheme="minorEastAsia" w:hint="eastAsia"/>
                <w:lang w:eastAsia="zh-CN"/>
              </w:rPr>
              <w:t xml:space="preserve">OK to </w:t>
            </w:r>
            <w:r>
              <w:rPr>
                <w:color w:val="000000"/>
              </w:rPr>
              <w:t>focus on use case finalization first.</w:t>
            </w:r>
            <w:r>
              <w:rPr>
                <w:rFonts w:eastAsiaTheme="minorEastAsia" w:hint="eastAsia"/>
                <w:color w:val="000000"/>
                <w:lang w:eastAsia="zh-CN"/>
              </w:rPr>
              <w:t xml:space="preserve"> </w:t>
            </w:r>
            <w:r>
              <w:rPr>
                <w:rFonts w:eastAsiaTheme="minorEastAsia"/>
                <w:color w:val="000000"/>
                <w:lang w:eastAsia="zh-CN"/>
              </w:rPr>
              <w:t>A</w:t>
            </w:r>
            <w:r>
              <w:rPr>
                <w:rFonts w:eastAsiaTheme="minorEastAsia" w:hint="eastAsia"/>
                <w:color w:val="000000"/>
                <w:lang w:eastAsia="zh-CN"/>
              </w:rPr>
              <w:t xml:space="preserve">fter that and with more clear </w:t>
            </w:r>
            <w:r>
              <w:rPr>
                <w:color w:val="000000"/>
              </w:rPr>
              <w:t>RAN plenary conclusions</w:t>
            </w:r>
            <w:r>
              <w:rPr>
                <w:rFonts w:eastAsiaTheme="minorEastAsia" w:hint="eastAsia"/>
                <w:color w:val="000000"/>
                <w:lang w:eastAsia="zh-CN"/>
              </w:rPr>
              <w:t>, we can reconsider this issue again.</w:t>
            </w:r>
          </w:p>
        </w:tc>
      </w:tr>
      <w:tr w:rsidR="001D0F4D" w14:paraId="503707A5" w14:textId="77777777">
        <w:tc>
          <w:tcPr>
            <w:tcW w:w="1255" w:type="dxa"/>
          </w:tcPr>
          <w:p w14:paraId="06E5EBB2" w14:textId="77777777" w:rsidR="001D0F4D" w:rsidRDefault="007A2194">
            <w:pPr>
              <w:spacing w:after="120"/>
              <w:rPr>
                <w:rFonts w:eastAsiaTheme="minorEastAsia"/>
                <w:lang w:eastAsia="zh-CN"/>
              </w:rPr>
            </w:pPr>
            <w:r>
              <w:t>Qualcomm</w:t>
            </w:r>
          </w:p>
        </w:tc>
        <w:tc>
          <w:tcPr>
            <w:tcW w:w="8379" w:type="dxa"/>
          </w:tcPr>
          <w:p w14:paraId="3D8FC9A1" w14:textId="77777777" w:rsidR="001D0F4D" w:rsidRDefault="007A2194">
            <w:pPr>
              <w:spacing w:after="120"/>
              <w:rPr>
                <w:rFonts w:eastAsiaTheme="minorEastAsia"/>
                <w:lang w:eastAsia="zh-CN"/>
              </w:rPr>
            </w:pPr>
            <w:r>
              <w:t>RAN plenary is expected to discuss UE device types for 6G. That discussion should settle before RAN4 starts discussing AI-ML capability-based UE categorization in 6G.</w:t>
            </w:r>
          </w:p>
        </w:tc>
      </w:tr>
      <w:tr w:rsidR="001D0F4D" w14:paraId="2F0C9EC0" w14:textId="77777777">
        <w:tc>
          <w:tcPr>
            <w:tcW w:w="1255" w:type="dxa"/>
          </w:tcPr>
          <w:p w14:paraId="6A2D1CD4" w14:textId="77777777" w:rsidR="001D0F4D" w:rsidRDefault="007A2194">
            <w:pPr>
              <w:spacing w:after="120"/>
            </w:pPr>
            <w:r>
              <w:rPr>
                <w:rFonts w:eastAsiaTheme="minorEastAsia" w:hint="eastAsia"/>
                <w:lang w:eastAsia="zh-CN"/>
              </w:rPr>
              <w:t>S</w:t>
            </w:r>
            <w:r>
              <w:rPr>
                <w:rFonts w:eastAsiaTheme="minorEastAsia"/>
                <w:lang w:eastAsia="zh-CN"/>
              </w:rPr>
              <w:t>amsung</w:t>
            </w:r>
          </w:p>
        </w:tc>
        <w:tc>
          <w:tcPr>
            <w:tcW w:w="8379" w:type="dxa"/>
          </w:tcPr>
          <w:p w14:paraId="5FB7F3B0" w14:textId="77777777" w:rsidR="001D0F4D" w:rsidRDefault="007A2194">
            <w:pPr>
              <w:spacing w:after="120"/>
            </w:pPr>
            <w:r>
              <w:rPr>
                <w:rFonts w:eastAsiaTheme="minorEastAsia" w:hint="eastAsia"/>
                <w:color w:val="000000"/>
                <w:lang w:eastAsia="zh-CN"/>
              </w:rPr>
              <w:t>W</w:t>
            </w:r>
            <w:r>
              <w:rPr>
                <w:rFonts w:eastAsiaTheme="minorEastAsia"/>
                <w:color w:val="000000"/>
                <w:lang w:eastAsia="zh-CN"/>
              </w:rPr>
              <w:t xml:space="preserve">e also realized it is important topic to clarify and wait till the end of release will not help. Is that possible we allow interested companies to contribute on this topic which is intended to be captured in TR as the outcome of study. It should be noted that 6G SI is a study item, and we see no harmful to study implementation related issues even in the end it does not have specification impact. </w:t>
            </w:r>
          </w:p>
        </w:tc>
      </w:tr>
    </w:tbl>
    <w:p w14:paraId="1232F03D" w14:textId="77777777" w:rsidR="001D0F4D" w:rsidRDefault="001D0F4D">
      <w:pPr>
        <w:jc w:val="both"/>
        <w:rPr>
          <w:lang w:val="en-US" w:eastAsia="zh-CN"/>
        </w:rPr>
      </w:pPr>
    </w:p>
    <w:p w14:paraId="47370863" w14:textId="77777777" w:rsidR="001D0F4D" w:rsidRDefault="001D0F4D">
      <w:pPr>
        <w:jc w:val="both"/>
        <w:rPr>
          <w:lang w:val="en-US" w:eastAsia="zh-CN"/>
        </w:rPr>
      </w:pPr>
    </w:p>
    <w:p w14:paraId="25498898" w14:textId="77777777" w:rsidR="001D0F4D" w:rsidRDefault="007A2194">
      <w:pPr>
        <w:pStyle w:val="Heading5"/>
        <w:numPr>
          <w:ilvl w:val="0"/>
          <w:numId w:val="0"/>
        </w:numPr>
        <w:ind w:left="1152" w:hanging="1152"/>
        <w:rPr>
          <w:szCs w:val="13"/>
          <w:lang w:val="en-US"/>
        </w:rPr>
      </w:pPr>
      <w:r>
        <w:rPr>
          <w:szCs w:val="13"/>
          <w:lang w:val="en-US"/>
        </w:rPr>
        <w:t>Issue 2-7: Interoperability for one-sided and two-sided model</w:t>
      </w:r>
    </w:p>
    <w:p w14:paraId="110A05C4" w14:textId="77777777" w:rsidR="001D0F4D" w:rsidRDefault="007A2194">
      <w:pPr>
        <w:rPr>
          <w:b/>
          <w:bCs/>
          <w:lang w:eastAsia="zh-CN"/>
        </w:rPr>
      </w:pPr>
      <w:r>
        <w:rPr>
          <w:rFonts w:hint="eastAsia"/>
          <w:b/>
          <w:bCs/>
          <w:lang w:eastAsia="zh-CN"/>
        </w:rPr>
        <w:t>[</w:t>
      </w:r>
      <w:r>
        <w:rPr>
          <w:b/>
          <w:bCs/>
          <w:lang w:eastAsia="zh-CN"/>
        </w:rPr>
        <w:t>FL Recommended Discussion Point]</w:t>
      </w:r>
    </w:p>
    <w:p w14:paraId="488BDBD0" w14:textId="77777777" w:rsidR="001D0F4D" w:rsidRDefault="007A2194">
      <w:pPr>
        <w:pStyle w:val="ListParagraph"/>
        <w:numPr>
          <w:ilvl w:val="0"/>
          <w:numId w:val="11"/>
        </w:numPr>
        <w:ind w:firstLineChars="0"/>
        <w:rPr>
          <w:lang w:val="en-US" w:eastAsia="zh-CN"/>
        </w:rPr>
      </w:pPr>
      <w:r>
        <w:rPr>
          <w:rFonts w:eastAsiaTheme="minorEastAsia"/>
          <w:lang w:val="en-US" w:eastAsia="zh-CN"/>
        </w:rPr>
        <w:t>Interoperability for one-sided model, refers to ensuring consistency between the performance of AI/ML capable and non-AI/ML capable UEs for the same feature</w:t>
      </w:r>
    </w:p>
    <w:p w14:paraId="387C8976" w14:textId="77777777" w:rsidR="001D0F4D" w:rsidRDefault="007A2194">
      <w:pPr>
        <w:pStyle w:val="ListParagraph"/>
        <w:numPr>
          <w:ilvl w:val="1"/>
          <w:numId w:val="11"/>
        </w:numPr>
        <w:ind w:firstLineChars="0"/>
        <w:rPr>
          <w:lang w:val="en-US" w:eastAsia="zh-CN"/>
        </w:rPr>
      </w:pPr>
      <w:r>
        <w:rPr>
          <w:lang w:val="en-US" w:eastAsia="zh-CN"/>
        </w:rPr>
        <w:t>RAN4 to study how to ensure consistent behavior between UEs supporting AI/ML and UEs not supporting AI/ML for the same functionality</w:t>
      </w:r>
      <w:r>
        <w:rPr>
          <w:highlight w:val="yellow"/>
          <w:lang w:val="en-US" w:eastAsia="zh-CN"/>
        </w:rPr>
        <w:t>, e.g., LCM procedure.</w:t>
      </w:r>
    </w:p>
    <w:p w14:paraId="1CB257F9" w14:textId="77777777" w:rsidR="001D0F4D" w:rsidRDefault="007A2194">
      <w:pPr>
        <w:pStyle w:val="ListParagraph"/>
        <w:numPr>
          <w:ilvl w:val="0"/>
          <w:numId w:val="11"/>
        </w:numPr>
        <w:ind w:firstLineChars="0"/>
        <w:rPr>
          <w:lang w:val="en-US" w:eastAsia="zh-CN"/>
        </w:rPr>
      </w:pPr>
      <w:r>
        <w:rPr>
          <w:lang w:val="en-US" w:eastAsia="zh-CN"/>
        </w:rPr>
        <w:t>Interoperability for two-sided model,</w:t>
      </w:r>
    </w:p>
    <w:p w14:paraId="00E5B8B6" w14:textId="77777777" w:rsidR="001D0F4D" w:rsidRDefault="007A2194">
      <w:pPr>
        <w:pStyle w:val="ListParagraph"/>
        <w:numPr>
          <w:ilvl w:val="1"/>
          <w:numId w:val="11"/>
        </w:numPr>
        <w:ind w:firstLineChars="0"/>
        <w:rPr>
          <w:lang w:val="en-US" w:eastAsia="zh-CN"/>
        </w:rPr>
      </w:pPr>
      <w:r>
        <w:rPr>
          <w:rFonts w:eastAsiaTheme="minorEastAsia"/>
          <w:lang w:val="en-US" w:eastAsia="zh-CN"/>
        </w:rPr>
        <w:t>FFS the specified mechanism for CSI compression in Rel-20 5G-A WI can be followed in 6G study.</w:t>
      </w:r>
    </w:p>
    <w:p w14:paraId="07EBDC03" w14:textId="77777777" w:rsidR="001D0F4D" w:rsidRDefault="007A2194">
      <w:pPr>
        <w:jc w:val="both"/>
        <w:rPr>
          <w:lang w:val="en-US" w:eastAsia="zh-CN"/>
        </w:rPr>
      </w:pPr>
      <w:r>
        <w:rPr>
          <w:rFonts w:hint="eastAsia"/>
          <w:lang w:val="en-US" w:eastAsia="zh-CN"/>
        </w:rPr>
        <w:lastRenderedPageBreak/>
        <w:t>F</w:t>
      </w:r>
      <w:r>
        <w:rPr>
          <w:lang w:val="en-US" w:eastAsia="zh-CN"/>
        </w:rPr>
        <w:t>L: based on 1</w:t>
      </w:r>
      <w:r>
        <w:rPr>
          <w:vertAlign w:val="superscript"/>
          <w:lang w:val="en-US" w:eastAsia="zh-CN"/>
        </w:rPr>
        <w:t>st</w:t>
      </w:r>
      <w:r>
        <w:rPr>
          <w:lang w:val="en-US" w:eastAsia="zh-CN"/>
        </w:rPr>
        <w:t xml:space="preserve"> round discussion, LCM procedure is mentioned as example. Still believe it is better to clarify on interoperability for one-sided model. Further views are encouraged, but pls. be constructive and provide possible revision. </w:t>
      </w:r>
    </w:p>
    <w:p w14:paraId="7E6413E9" w14:textId="77777777" w:rsidR="001D0F4D" w:rsidRDefault="001D0F4D">
      <w:pPr>
        <w:jc w:val="both"/>
        <w:rPr>
          <w:lang w:val="en-US" w:eastAsia="zh-CN"/>
        </w:rPr>
      </w:pPr>
    </w:p>
    <w:p w14:paraId="605CDF85"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65F7DBF0"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1F79A0E1" w14:textId="77777777">
        <w:tc>
          <w:tcPr>
            <w:tcW w:w="1255" w:type="dxa"/>
            <w:shd w:val="clear" w:color="auto" w:fill="9CC2E5" w:themeFill="accent5" w:themeFillTint="99"/>
          </w:tcPr>
          <w:p w14:paraId="70BD723B" w14:textId="77777777" w:rsidR="001D0F4D" w:rsidRDefault="007A2194">
            <w:pPr>
              <w:spacing w:after="120"/>
              <w:rPr>
                <w:b/>
                <w:bCs/>
              </w:rPr>
            </w:pPr>
            <w:r>
              <w:rPr>
                <w:b/>
                <w:bCs/>
              </w:rPr>
              <w:t>Company</w:t>
            </w:r>
          </w:p>
        </w:tc>
        <w:tc>
          <w:tcPr>
            <w:tcW w:w="8379" w:type="dxa"/>
            <w:shd w:val="clear" w:color="auto" w:fill="9CC2E5" w:themeFill="accent5" w:themeFillTint="99"/>
          </w:tcPr>
          <w:p w14:paraId="2ED43ECA" w14:textId="77777777" w:rsidR="001D0F4D" w:rsidRDefault="007A2194">
            <w:pPr>
              <w:spacing w:after="120"/>
              <w:rPr>
                <w:b/>
                <w:bCs/>
              </w:rPr>
            </w:pPr>
            <w:r>
              <w:rPr>
                <w:b/>
                <w:bCs/>
              </w:rPr>
              <w:t>Comments</w:t>
            </w:r>
          </w:p>
        </w:tc>
      </w:tr>
      <w:tr w:rsidR="001D0F4D" w14:paraId="5F4D55D4" w14:textId="77777777">
        <w:tc>
          <w:tcPr>
            <w:tcW w:w="1255" w:type="dxa"/>
          </w:tcPr>
          <w:p w14:paraId="181D94E2"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41E55DF8" w14:textId="77777777" w:rsidR="001D0F4D" w:rsidRDefault="007A2194">
            <w:pPr>
              <w:spacing w:after="120"/>
              <w:jc w:val="both"/>
              <w:rPr>
                <w:rFonts w:eastAsiaTheme="minorEastAsia"/>
                <w:lang w:eastAsia="zh-CN"/>
              </w:rPr>
            </w:pPr>
            <w:r>
              <w:rPr>
                <w:rFonts w:eastAsiaTheme="minorEastAsia" w:hint="eastAsia"/>
                <w:lang w:eastAsia="zh-CN"/>
              </w:rPr>
              <w:t xml:space="preserve">Agree with FL that clarification is needed for one-sided model, i.e., </w:t>
            </w:r>
            <w:r>
              <w:rPr>
                <w:rFonts w:eastAsiaTheme="minorEastAsia"/>
                <w:lang w:eastAsia="zh-CN"/>
              </w:rPr>
              <w:t>‘</w:t>
            </w:r>
            <w:r>
              <w:rPr>
                <w:rFonts w:eastAsiaTheme="minorEastAsia"/>
                <w:lang w:val="en-US" w:eastAsia="zh-CN"/>
              </w:rPr>
              <w:t>Interoperability for one-sided model refers to ensuring consistency between the performance of AI/ML capable and non-AI/ML capable UEs for the same feature</w:t>
            </w:r>
            <w:r>
              <w:rPr>
                <w:rFonts w:eastAsiaTheme="minorEastAsia"/>
                <w:lang w:eastAsia="zh-CN"/>
              </w:rPr>
              <w:t>’</w:t>
            </w:r>
            <w:r>
              <w:rPr>
                <w:rFonts w:eastAsiaTheme="minorEastAsia" w:hint="eastAsia"/>
                <w:lang w:eastAsia="zh-CN"/>
              </w:rPr>
              <w:t xml:space="preserve">. And LCM procedure is mentioned as an example, but what is not clear to me is that why LCM procedure is linked to UE not supporting AI/ML. </w:t>
            </w:r>
          </w:p>
          <w:p w14:paraId="1752D1F5" w14:textId="77777777" w:rsidR="001D0F4D" w:rsidRDefault="007A2194">
            <w:pPr>
              <w:spacing w:after="120"/>
              <w:jc w:val="both"/>
              <w:rPr>
                <w:rFonts w:eastAsiaTheme="minorEastAsia"/>
                <w:lang w:eastAsia="zh-CN"/>
              </w:rPr>
            </w:pPr>
            <w:r>
              <w:rPr>
                <w:rFonts w:eastAsiaTheme="minorEastAsia" w:hint="eastAsia"/>
                <w:lang w:eastAsia="zh-CN"/>
              </w:rPr>
              <w:t xml:space="preserve">Prefer to firstly clarify the </w:t>
            </w:r>
            <w:r>
              <w:rPr>
                <w:rFonts w:eastAsiaTheme="minorEastAsia"/>
                <w:lang w:val="en-US" w:eastAsia="zh-CN"/>
              </w:rPr>
              <w:t>interoperability for one-sided model</w:t>
            </w:r>
            <w:r>
              <w:rPr>
                <w:rFonts w:eastAsiaTheme="minorEastAsia" w:hint="eastAsia"/>
                <w:lang w:eastAsia="zh-CN"/>
              </w:rPr>
              <w:t xml:space="preserve">. </w:t>
            </w:r>
          </w:p>
        </w:tc>
      </w:tr>
      <w:tr w:rsidR="001D0F4D" w14:paraId="34DA248B" w14:textId="77777777">
        <w:tc>
          <w:tcPr>
            <w:tcW w:w="1255" w:type="dxa"/>
          </w:tcPr>
          <w:p w14:paraId="34E29E34"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74DBF1DA" w14:textId="77777777" w:rsidR="001D0F4D" w:rsidRDefault="007A2194">
            <w:pPr>
              <w:spacing w:after="120"/>
              <w:rPr>
                <w:rFonts w:eastAsiaTheme="minorEastAsia"/>
                <w:lang w:eastAsia="zh-CN"/>
              </w:rPr>
            </w:pPr>
            <w:r>
              <w:rPr>
                <w:rFonts w:eastAsiaTheme="minorEastAsia"/>
                <w:lang w:eastAsia="zh-CN"/>
              </w:rPr>
              <w:t xml:space="preserve">We suggest to remove </w:t>
            </w:r>
            <w:r>
              <w:rPr>
                <w:highlight w:val="yellow"/>
                <w:lang w:val="en-US" w:eastAsia="zh-CN"/>
              </w:rPr>
              <w:t>e.g., LCM procedure</w:t>
            </w:r>
            <w:r>
              <w:rPr>
                <w:lang w:val="en-US" w:eastAsia="zh-CN"/>
              </w:rPr>
              <w:t xml:space="preserve"> from the first sub-bullet. There is no LCM for UEs that do not support AI/ML based functionality.</w:t>
            </w:r>
          </w:p>
        </w:tc>
      </w:tr>
      <w:tr w:rsidR="001D0F4D" w14:paraId="63877FF7" w14:textId="77777777">
        <w:tc>
          <w:tcPr>
            <w:tcW w:w="1255" w:type="dxa"/>
          </w:tcPr>
          <w:p w14:paraId="2FB8B526" w14:textId="77777777" w:rsidR="001D0F4D" w:rsidRDefault="007A2194">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79" w:type="dxa"/>
          </w:tcPr>
          <w:p w14:paraId="5C0A45AD" w14:textId="77777777" w:rsidR="001D0F4D" w:rsidRDefault="007A2194">
            <w:pPr>
              <w:spacing w:after="120"/>
              <w:jc w:val="both"/>
              <w:rPr>
                <w:rFonts w:eastAsiaTheme="minorEastAsia"/>
                <w:lang w:eastAsia="zh-CN"/>
              </w:rPr>
            </w:pPr>
            <w:r>
              <w:rPr>
                <w:rFonts w:eastAsiaTheme="minorEastAsia"/>
                <w:lang w:eastAsia="zh-CN"/>
              </w:rPr>
              <w:t>First, we share our understanding about how interoperability is achieved for the Two-Side Model: To ensure consistent behavior across different implementations of the Two-Side Model, two core elements are defined. One is a reference model that serves as a unified benchmark to standardize functional logic. The other is a standard dataset used to verify whether all implementations align with the reference model in actual data processing. Together, these two elements guarantee that different Two-Side Model implementations can achieve consistent interoperability.</w:t>
            </w:r>
          </w:p>
          <w:p w14:paraId="111FD3A5" w14:textId="77777777" w:rsidR="001D0F4D" w:rsidRDefault="007A2194">
            <w:pPr>
              <w:spacing w:after="120"/>
              <w:jc w:val="both"/>
              <w:rPr>
                <w:rFonts w:eastAsiaTheme="minorEastAsia"/>
                <w:lang w:eastAsia="zh-CN"/>
              </w:rPr>
            </w:pPr>
            <w:r>
              <w:rPr>
                <w:rFonts w:eastAsiaTheme="minorEastAsia"/>
                <w:lang w:eastAsia="zh-CN"/>
              </w:rPr>
              <w:t xml:space="preserve">Then, for interoperability of the One-Side Model, we think it’s not related to AI vs. non-AI. Instead, it applies to scenarios where all parties use AI. Specifically, when UEs (User </w:t>
            </w:r>
            <w:proofErr w:type="spellStart"/>
            <w:r>
              <w:rPr>
                <w:rFonts w:eastAsiaTheme="minorEastAsia"/>
                <w:lang w:eastAsia="zh-CN"/>
              </w:rPr>
              <w:t>Equipments</w:t>
            </w:r>
            <w:proofErr w:type="spellEnd"/>
            <w:r>
              <w:rPr>
                <w:rFonts w:eastAsiaTheme="minorEastAsia"/>
                <w:lang w:eastAsia="zh-CN"/>
              </w:rPr>
              <w:t xml:space="preserve">) test on the same dataset, even though they may employ different models trained on their respective receiver-side data, we expect their performance to maintain a certain level of consistency. For One-Side Model, I wonder if we need to consider reference model or dataset alignment to achieve performance alignment. </w:t>
            </w:r>
          </w:p>
          <w:p w14:paraId="0D071399" w14:textId="77777777" w:rsidR="001D0F4D" w:rsidRDefault="007A2194">
            <w:pPr>
              <w:spacing w:after="120"/>
              <w:rPr>
                <w:rFonts w:eastAsiaTheme="minorEastAsia"/>
                <w:lang w:eastAsia="zh-CN"/>
              </w:rPr>
            </w:pPr>
            <w:r>
              <w:rPr>
                <w:rFonts w:eastAsiaTheme="minorEastAsia"/>
                <w:lang w:eastAsia="zh-CN"/>
              </w:rPr>
              <w:t>By the way, if RAN4 intends to compare the performance between AI and non-AI solutions, it’s better to use alternative wording. The term "interoperability" is likely to cause confusion, as it has consistently been associated with AI-related scenarios when following the Two-Side Model framework.</w:t>
            </w:r>
          </w:p>
        </w:tc>
      </w:tr>
      <w:tr w:rsidR="001D0F4D" w14:paraId="0F3D9018" w14:textId="77777777">
        <w:tc>
          <w:tcPr>
            <w:tcW w:w="1255" w:type="dxa"/>
          </w:tcPr>
          <w:p w14:paraId="60450716" w14:textId="77777777" w:rsidR="001D0F4D" w:rsidRDefault="007A2194">
            <w:pPr>
              <w:spacing w:after="120"/>
              <w:rPr>
                <w:rFonts w:eastAsiaTheme="minorEastAsia"/>
                <w:lang w:eastAsia="zh-CN"/>
              </w:rPr>
            </w:pPr>
            <w:r>
              <w:rPr>
                <w:rFonts w:eastAsiaTheme="minorEastAsia"/>
                <w:lang w:eastAsia="zh-CN"/>
              </w:rPr>
              <w:t>Huawei,</w:t>
            </w:r>
          </w:p>
          <w:p w14:paraId="532DC775" w14:textId="77777777" w:rsidR="001D0F4D" w:rsidRDefault="007A2194">
            <w:pPr>
              <w:spacing w:after="120"/>
            </w:pPr>
            <w:r>
              <w:rPr>
                <w:rFonts w:eastAsiaTheme="minorEastAsia"/>
                <w:lang w:eastAsia="zh-CN"/>
              </w:rPr>
              <w:t>Hisilicon</w:t>
            </w:r>
          </w:p>
        </w:tc>
        <w:tc>
          <w:tcPr>
            <w:tcW w:w="8379" w:type="dxa"/>
          </w:tcPr>
          <w:p w14:paraId="1E49C5FF" w14:textId="77777777" w:rsidR="001D0F4D" w:rsidRDefault="007A2194">
            <w:pPr>
              <w:spacing w:after="120"/>
            </w:pPr>
            <w:r>
              <w:rPr>
                <w:rFonts w:eastAsiaTheme="minorEastAsia"/>
                <w:lang w:eastAsia="zh-CN"/>
              </w:rPr>
              <w:t>Interoperability for one-sided models was not discussed in R18 and R19. The motivation to introduce and define this terminology in 6G needs to be clarified.</w:t>
            </w:r>
          </w:p>
        </w:tc>
      </w:tr>
      <w:tr w:rsidR="001D0F4D" w14:paraId="1AEE03F2" w14:textId="77777777">
        <w:tc>
          <w:tcPr>
            <w:tcW w:w="1255" w:type="dxa"/>
          </w:tcPr>
          <w:p w14:paraId="47CDB4FF" w14:textId="77777777" w:rsidR="001D0F4D" w:rsidRDefault="007A2194">
            <w:pPr>
              <w:spacing w:after="120"/>
            </w:pPr>
            <w:r>
              <w:t>Nokia</w:t>
            </w:r>
          </w:p>
        </w:tc>
        <w:tc>
          <w:tcPr>
            <w:tcW w:w="8379" w:type="dxa"/>
          </w:tcPr>
          <w:p w14:paraId="39A57108" w14:textId="77777777" w:rsidR="001D0F4D" w:rsidRDefault="007A2194">
            <w:pPr>
              <w:spacing w:after="120"/>
            </w:pPr>
            <w:r>
              <w:t>The definition of interoperability doesn’t look correct for one sided model above. Interoperability refers to ability of two or more systems or components to exchange data and use information. It doesn’t refer to ensuring consistency between the performance of AI/ML capable and non-AI/ML capable UEs for the same feature.</w:t>
            </w:r>
          </w:p>
        </w:tc>
      </w:tr>
      <w:tr w:rsidR="001D0F4D" w14:paraId="4D9EC953" w14:textId="77777777">
        <w:tc>
          <w:tcPr>
            <w:tcW w:w="1255" w:type="dxa"/>
          </w:tcPr>
          <w:p w14:paraId="381A0BB1" w14:textId="77777777" w:rsidR="001D0F4D" w:rsidRDefault="007A2194">
            <w:pPr>
              <w:spacing w:after="120"/>
            </w:pPr>
            <w:r>
              <w:t>Apple</w:t>
            </w:r>
          </w:p>
        </w:tc>
        <w:tc>
          <w:tcPr>
            <w:tcW w:w="8379" w:type="dxa"/>
          </w:tcPr>
          <w:p w14:paraId="5A3F68A8" w14:textId="77777777" w:rsidR="001D0F4D" w:rsidRDefault="007A2194">
            <w:pPr>
              <w:spacing w:after="120"/>
            </w:pPr>
            <w:r>
              <w:rPr>
                <w:color w:val="000000"/>
              </w:rPr>
              <w:t>We request clarification on the scope of "consistent behavior" for one-sided model interoperability, as it could mean either: (1) AI/ML-based solutions must meet or exceed non-AI baseline performance, or (2) AI-capable and non-AI UEs must coexist seamlessly in mixed network deployments. To enable constructive study, we suggest RAN4 first identify concrete interoperability issues, including network scheduling fairness when serving mixed UE populations, fallback mechanisms and reporting procedures when AI functionality becomes inapplicable, and compatibility of LCM procedures across different UE capabilities. We propose addressing these challenges on a use-case-specific basis after RAN4 selects priority use cases, as interoperability requirements will differ based on whether the AI functionality is optional or mandatory. For two-sided models, we support leveraging the Rel-20 5G-A CSI compression framework as a proven starting point.</w:t>
            </w:r>
            <w:r>
              <w:t xml:space="preserve"> </w:t>
            </w:r>
            <w:r>
              <w:rPr>
                <w:rStyle w:val="apple-converted-space"/>
                <w:rFonts w:ascii="Helvetica" w:hAnsi="Helvetica"/>
                <w:color w:val="000000"/>
                <w:sz w:val="18"/>
                <w:szCs w:val="18"/>
              </w:rPr>
              <w:t> </w:t>
            </w:r>
            <w:r>
              <w:rPr>
                <w:rStyle w:val="apple-converted-space"/>
                <w:color w:val="000000"/>
              </w:rPr>
              <w:t xml:space="preserve">It </w:t>
            </w:r>
            <w:r>
              <w:rPr>
                <w:color w:val="000000"/>
              </w:rPr>
              <w:t>should not be the priority in the first few meetings. We should focus on use case finalization for the first few meetings</w:t>
            </w:r>
          </w:p>
        </w:tc>
      </w:tr>
      <w:tr w:rsidR="001D0F4D" w14:paraId="6DA34EF3" w14:textId="77777777">
        <w:tc>
          <w:tcPr>
            <w:tcW w:w="1255" w:type="dxa"/>
          </w:tcPr>
          <w:p w14:paraId="5F9E5C41" w14:textId="77777777" w:rsidR="001D0F4D" w:rsidRDefault="007A2194">
            <w:pPr>
              <w:spacing w:after="120"/>
            </w:pPr>
            <w:r>
              <w:rPr>
                <w:rFonts w:eastAsiaTheme="minorEastAsia" w:hint="eastAsia"/>
                <w:lang w:eastAsia="zh-CN"/>
              </w:rPr>
              <w:t>OPPO</w:t>
            </w:r>
          </w:p>
        </w:tc>
        <w:tc>
          <w:tcPr>
            <w:tcW w:w="8379" w:type="dxa"/>
          </w:tcPr>
          <w:p w14:paraId="5946010E" w14:textId="77777777" w:rsidR="001D0F4D" w:rsidRDefault="007A2194">
            <w:pPr>
              <w:spacing w:after="120"/>
              <w:jc w:val="both"/>
              <w:rPr>
                <w:rFonts w:eastAsiaTheme="minorEastAsia"/>
                <w:lang w:val="en-US" w:eastAsia="zh-CN"/>
              </w:rPr>
            </w:pPr>
            <w:r>
              <w:rPr>
                <w:rFonts w:eastAsiaTheme="minorEastAsia"/>
                <w:lang w:eastAsia="zh-CN"/>
              </w:rPr>
              <w:t>F</w:t>
            </w:r>
            <w:r>
              <w:rPr>
                <w:rFonts w:eastAsiaTheme="minorEastAsia" w:hint="eastAsia"/>
                <w:lang w:eastAsia="zh-CN"/>
              </w:rPr>
              <w:t xml:space="preserve">or </w:t>
            </w:r>
            <w:r>
              <w:rPr>
                <w:rFonts w:eastAsiaTheme="minorEastAsia"/>
                <w:lang w:val="en-US" w:eastAsia="zh-CN"/>
              </w:rPr>
              <w:t>“Interoperability for one-sided model”</w:t>
            </w:r>
            <w:r>
              <w:rPr>
                <w:rFonts w:eastAsiaTheme="minorEastAsia" w:hint="eastAsia"/>
                <w:lang w:val="en-US" w:eastAsia="zh-CN"/>
              </w:rPr>
              <w:t xml:space="preserve">, </w:t>
            </w:r>
            <w:r>
              <w:rPr>
                <w:rFonts w:eastAsiaTheme="minorEastAsia"/>
                <w:lang w:val="en-US" w:eastAsia="zh-CN"/>
              </w:rPr>
              <w:t>does</w:t>
            </w:r>
            <w:r>
              <w:rPr>
                <w:rFonts w:eastAsiaTheme="minorEastAsia" w:hint="eastAsia"/>
                <w:lang w:val="en-US" w:eastAsia="zh-CN"/>
              </w:rPr>
              <w:t xml:space="preserve"> it mean, for a given feature, the performance of AI based solution should not be worse than the non-AI based solution? </w:t>
            </w:r>
            <w:r>
              <w:rPr>
                <w:rFonts w:eastAsiaTheme="minorEastAsia"/>
                <w:lang w:val="en-US" w:eastAsia="zh-CN"/>
              </w:rPr>
              <w:t>Does</w:t>
            </w:r>
            <w:r>
              <w:rPr>
                <w:rFonts w:eastAsiaTheme="minorEastAsia" w:hint="eastAsia"/>
                <w:lang w:val="en-US" w:eastAsia="zh-CN"/>
              </w:rPr>
              <w:t xml:space="preserve"> it belong to performance tests or have some specific issues related </w:t>
            </w:r>
            <w:r>
              <w:rPr>
                <w:rFonts w:eastAsiaTheme="minorEastAsia"/>
                <w:lang w:val="en-US" w:eastAsia="zh-CN"/>
              </w:rPr>
              <w:t xml:space="preserve">to </w:t>
            </w:r>
            <w:r>
              <w:rPr>
                <w:rFonts w:eastAsiaTheme="minorEastAsia" w:hint="eastAsia"/>
                <w:lang w:val="en-US" w:eastAsia="zh-CN"/>
              </w:rPr>
              <w:t>i</w:t>
            </w:r>
            <w:r>
              <w:rPr>
                <w:rFonts w:eastAsiaTheme="minorEastAsia"/>
                <w:lang w:val="en-US" w:eastAsia="zh-CN"/>
              </w:rPr>
              <w:t>nteroperability</w:t>
            </w:r>
            <w:r>
              <w:rPr>
                <w:rFonts w:eastAsiaTheme="minorEastAsia" w:hint="eastAsia"/>
                <w:lang w:val="en-US" w:eastAsia="zh-CN"/>
              </w:rPr>
              <w:t>?</w:t>
            </w:r>
          </w:p>
        </w:tc>
      </w:tr>
      <w:tr w:rsidR="001D0F4D" w14:paraId="6248C076" w14:textId="77777777">
        <w:tc>
          <w:tcPr>
            <w:tcW w:w="1255" w:type="dxa"/>
          </w:tcPr>
          <w:p w14:paraId="2D18AA74" w14:textId="77777777" w:rsidR="001D0F4D" w:rsidRDefault="007A2194">
            <w:pPr>
              <w:spacing w:after="120"/>
              <w:rPr>
                <w:rFonts w:eastAsiaTheme="minorEastAsia"/>
                <w:lang w:eastAsia="zh-CN"/>
              </w:rPr>
            </w:pPr>
            <w:r>
              <w:t>Qualcomm</w:t>
            </w:r>
          </w:p>
        </w:tc>
        <w:tc>
          <w:tcPr>
            <w:tcW w:w="8379" w:type="dxa"/>
          </w:tcPr>
          <w:p w14:paraId="264FE674" w14:textId="77777777" w:rsidR="001D0F4D" w:rsidRDefault="007A2194">
            <w:pPr>
              <w:spacing w:after="120"/>
              <w:jc w:val="both"/>
              <w:rPr>
                <w:rFonts w:eastAsiaTheme="minorEastAsia"/>
                <w:lang w:eastAsia="zh-CN"/>
              </w:rPr>
            </w:pPr>
            <w:r>
              <w:rPr>
                <w:color w:val="000000"/>
              </w:rPr>
              <w:t>We agree with Ericsson that the phrase “LCM procedure” should be removed from sub-bullet of the first bullet since LCM procedure does not apply for UEs not supporting AI/ML.</w:t>
            </w:r>
            <w:r>
              <w:rPr>
                <w:color w:val="000000"/>
              </w:rPr>
              <w:br/>
            </w:r>
            <w:r>
              <w:lastRenderedPageBreak/>
              <w:t>Besides, we prefer interoperability to be discussed on a case-by-case basis for the selected use cases, instead of discussing it in a generic manner like this.</w:t>
            </w:r>
          </w:p>
        </w:tc>
      </w:tr>
      <w:tr w:rsidR="001D0F4D" w14:paraId="3A6A7BC0" w14:textId="77777777">
        <w:tc>
          <w:tcPr>
            <w:tcW w:w="1255" w:type="dxa"/>
          </w:tcPr>
          <w:p w14:paraId="1C0C6448" w14:textId="77777777" w:rsidR="001D0F4D" w:rsidRDefault="007A2194">
            <w:pPr>
              <w:spacing w:after="120"/>
            </w:pPr>
            <w:r>
              <w:rPr>
                <w:rFonts w:eastAsiaTheme="minorEastAsia" w:hint="eastAsia"/>
                <w:lang w:eastAsia="zh-CN"/>
              </w:rPr>
              <w:lastRenderedPageBreak/>
              <w:t>S</w:t>
            </w:r>
            <w:r>
              <w:rPr>
                <w:rFonts w:eastAsiaTheme="minorEastAsia"/>
                <w:lang w:eastAsia="zh-CN"/>
              </w:rPr>
              <w:t>amsung</w:t>
            </w:r>
          </w:p>
        </w:tc>
        <w:tc>
          <w:tcPr>
            <w:tcW w:w="8379" w:type="dxa"/>
          </w:tcPr>
          <w:p w14:paraId="226FE9D6" w14:textId="77777777" w:rsidR="001D0F4D" w:rsidRDefault="007A2194">
            <w:pPr>
              <w:spacing w:after="120"/>
              <w:jc w:val="both"/>
              <w:rPr>
                <w:color w:val="000000"/>
              </w:rPr>
            </w:pPr>
            <w:r>
              <w:rPr>
                <w:rFonts w:eastAsiaTheme="minorEastAsia" w:hint="eastAsia"/>
                <w:color w:val="000000"/>
                <w:lang w:eastAsia="zh-CN"/>
              </w:rPr>
              <w:t>F</w:t>
            </w:r>
            <w:r>
              <w:rPr>
                <w:rFonts w:eastAsiaTheme="minorEastAsia"/>
                <w:color w:val="000000"/>
                <w:lang w:eastAsia="zh-CN"/>
              </w:rPr>
              <w:t xml:space="preserve">or </w:t>
            </w:r>
            <w:r>
              <w:rPr>
                <w:rFonts w:eastAsiaTheme="minorEastAsia"/>
                <w:lang w:val="en-US" w:eastAsia="zh-CN"/>
              </w:rPr>
              <w:t xml:space="preserve">Interoperability for one-sided model, seems we need more clarification and we can put FFS for the main bullet of “Interoperability for one-sided model” to give more time for people to interpret the implication. </w:t>
            </w:r>
          </w:p>
        </w:tc>
      </w:tr>
      <w:tr w:rsidR="001D0F4D" w14:paraId="4D265E24" w14:textId="77777777">
        <w:tc>
          <w:tcPr>
            <w:tcW w:w="1255" w:type="dxa"/>
          </w:tcPr>
          <w:p w14:paraId="221A59C1" w14:textId="77777777" w:rsidR="001D0F4D" w:rsidRDefault="007A2194">
            <w:pPr>
              <w:spacing w:after="120"/>
              <w:rPr>
                <w:rFonts w:eastAsiaTheme="minorEastAsia"/>
                <w:lang w:eastAsia="zh-CN"/>
              </w:rPr>
            </w:pPr>
            <w:r>
              <w:rPr>
                <w:rFonts w:eastAsiaTheme="minorEastAsia" w:hint="eastAsia"/>
                <w:lang w:val="en-US" w:eastAsia="zh-CN"/>
              </w:rPr>
              <w:t>CMCC</w:t>
            </w:r>
          </w:p>
        </w:tc>
        <w:tc>
          <w:tcPr>
            <w:tcW w:w="8379" w:type="dxa"/>
          </w:tcPr>
          <w:p w14:paraId="67F21541" w14:textId="77777777" w:rsidR="001D0F4D" w:rsidRDefault="007A2194">
            <w:pPr>
              <w:spacing w:after="120"/>
              <w:jc w:val="both"/>
              <w:rPr>
                <w:rFonts w:eastAsiaTheme="minorEastAsia"/>
                <w:color w:val="000000"/>
                <w:lang w:eastAsia="zh-CN"/>
              </w:rPr>
            </w:pPr>
            <w:r>
              <w:rPr>
                <w:rFonts w:eastAsiaTheme="minorEastAsia" w:hint="eastAsia"/>
                <w:lang w:val="en-US" w:eastAsia="zh-CN"/>
              </w:rPr>
              <w:t xml:space="preserve">In our view, </w:t>
            </w:r>
            <w:r>
              <w:t>interoperability</w:t>
            </w:r>
            <w:r>
              <w:rPr>
                <w:rFonts w:hint="eastAsia"/>
                <w:lang w:val="en-US" w:eastAsia="zh-CN"/>
              </w:rPr>
              <w:t xml:space="preserve"> is more about consistent behavior across different implementations. We are not sure whether it is a good way to assume  that the interoperability for one-sided model refers to </w:t>
            </w:r>
            <w:r>
              <w:rPr>
                <w:rFonts w:eastAsiaTheme="minorEastAsia"/>
                <w:lang w:eastAsia="zh-CN"/>
              </w:rPr>
              <w:t>AI vs. non-AI</w:t>
            </w:r>
            <w:r>
              <w:rPr>
                <w:rFonts w:eastAsiaTheme="minorEastAsia" w:hint="eastAsia"/>
                <w:lang w:val="en-US" w:eastAsia="zh-CN"/>
              </w:rPr>
              <w:t xml:space="preserve">.  </w:t>
            </w:r>
          </w:p>
        </w:tc>
      </w:tr>
    </w:tbl>
    <w:p w14:paraId="53F66AC3" w14:textId="77777777" w:rsidR="001D0F4D" w:rsidRDefault="001D0F4D">
      <w:pPr>
        <w:jc w:val="both"/>
        <w:rPr>
          <w:lang w:eastAsia="zh-CN"/>
        </w:rPr>
      </w:pPr>
    </w:p>
    <w:p w14:paraId="2F6A92F5" w14:textId="77777777" w:rsidR="001D0F4D" w:rsidRDefault="001D0F4D">
      <w:pPr>
        <w:jc w:val="both"/>
        <w:rPr>
          <w:lang w:val="en-US" w:eastAsia="zh-CN"/>
        </w:rPr>
      </w:pPr>
    </w:p>
    <w:p w14:paraId="26948BDC" w14:textId="77777777" w:rsidR="001D0F4D" w:rsidRDefault="001D0F4D">
      <w:pPr>
        <w:jc w:val="both"/>
        <w:rPr>
          <w:lang w:val="en-US" w:eastAsia="zh-CN"/>
        </w:rPr>
      </w:pPr>
    </w:p>
    <w:p w14:paraId="2BC63C02" w14:textId="77777777" w:rsidR="001D0F4D" w:rsidRDefault="007A2194">
      <w:pPr>
        <w:pStyle w:val="Heading5"/>
        <w:numPr>
          <w:ilvl w:val="0"/>
          <w:numId w:val="0"/>
        </w:numPr>
        <w:ind w:left="1152" w:hanging="1152"/>
        <w:rPr>
          <w:szCs w:val="13"/>
          <w:lang w:val="en-US"/>
        </w:rPr>
      </w:pPr>
      <w:r>
        <w:rPr>
          <w:szCs w:val="13"/>
          <w:lang w:val="en-US"/>
        </w:rPr>
        <w:t>Issue 2-8: RAN4 requirement for other WGs’ use cases (closed)</w:t>
      </w:r>
    </w:p>
    <w:p w14:paraId="6EF8DE55" w14:textId="77777777" w:rsidR="001D0F4D" w:rsidRDefault="007A2194">
      <w:pPr>
        <w:jc w:val="both"/>
        <w:rPr>
          <w:lang w:val="en-US" w:eastAsia="zh-CN"/>
        </w:rPr>
      </w:pPr>
      <w:r>
        <w:rPr>
          <w:lang w:val="en-US" w:eastAsia="zh-CN"/>
        </w:rPr>
        <w:t xml:space="preserve">FL: the issue is closed considering the agreement achieved in Issue 1-1, i.e., “Other WG-driven use cases: RAN4 shall assist other working groups in these use cases by studying RAN4 impacts with RAN4 analysis and evaluation relevant to implementation and performance.” </w:t>
      </w:r>
    </w:p>
    <w:p w14:paraId="5C765944" w14:textId="77777777" w:rsidR="001D0F4D" w:rsidRDefault="001D0F4D">
      <w:pPr>
        <w:jc w:val="both"/>
        <w:rPr>
          <w:lang w:val="en-US" w:eastAsia="zh-CN"/>
        </w:rPr>
      </w:pPr>
    </w:p>
    <w:p w14:paraId="434B5F3E" w14:textId="77777777" w:rsidR="001D0F4D" w:rsidRDefault="007A2194">
      <w:pPr>
        <w:pStyle w:val="Heading2"/>
        <w:numPr>
          <w:ilvl w:val="1"/>
          <w:numId w:val="13"/>
        </w:numPr>
        <w:rPr>
          <w:lang w:val="en-US"/>
        </w:rPr>
      </w:pPr>
      <w:r>
        <w:rPr>
          <w:lang w:val="en-US"/>
        </w:rPr>
        <w:t>Topic#3: RAN4-driven AI/ML use case (General Issues)</w:t>
      </w:r>
    </w:p>
    <w:p w14:paraId="3D91A9B0" w14:textId="77777777" w:rsidR="001D0F4D" w:rsidRDefault="007A2194">
      <w:pPr>
        <w:pStyle w:val="Heading5"/>
        <w:numPr>
          <w:ilvl w:val="0"/>
          <w:numId w:val="0"/>
        </w:numPr>
        <w:ind w:left="1008" w:hanging="1008"/>
        <w:rPr>
          <w:szCs w:val="13"/>
          <w:lang w:val="en-US"/>
        </w:rPr>
      </w:pPr>
      <w:r>
        <w:rPr>
          <w:szCs w:val="13"/>
          <w:lang w:val="en-US"/>
        </w:rPr>
        <w:t>Issue 3-1: Principle for AI/ML use cases selection</w:t>
      </w:r>
    </w:p>
    <w:p w14:paraId="18278873" w14:textId="77777777" w:rsidR="001D0F4D" w:rsidRDefault="007A2194">
      <w:pPr>
        <w:rPr>
          <w:b/>
          <w:bCs/>
          <w:lang w:eastAsia="zh-CN"/>
        </w:rPr>
      </w:pPr>
      <w:r>
        <w:rPr>
          <w:rFonts w:hint="eastAsia"/>
          <w:b/>
          <w:bCs/>
          <w:lang w:eastAsia="zh-CN"/>
        </w:rPr>
        <w:t>[</w:t>
      </w:r>
      <w:r>
        <w:rPr>
          <w:b/>
          <w:bCs/>
          <w:lang w:eastAsia="zh-CN"/>
        </w:rPr>
        <w:t>FL Recommended Discussion Point]</w:t>
      </w:r>
    </w:p>
    <w:p w14:paraId="3FAA7081" w14:textId="77777777" w:rsidR="001D0F4D" w:rsidRDefault="007A2194">
      <w:pPr>
        <w:rPr>
          <w:rFonts w:eastAsiaTheme="minorEastAsia"/>
          <w:highlight w:val="yellow"/>
          <w:lang w:val="en-US" w:eastAsia="zh-CN"/>
        </w:rPr>
      </w:pPr>
      <w:r>
        <w:rPr>
          <w:rFonts w:eastAsiaTheme="minorEastAsia"/>
          <w:highlight w:val="yellow"/>
          <w:lang w:val="en-US" w:eastAsia="zh-CN"/>
        </w:rPr>
        <w:t>Tentative Agreement:</w:t>
      </w:r>
    </w:p>
    <w:p w14:paraId="08AADEB5" w14:textId="77777777" w:rsidR="001D0F4D" w:rsidRDefault="007A2194">
      <w:pPr>
        <w:pStyle w:val="ListParagraph"/>
        <w:numPr>
          <w:ilvl w:val="0"/>
          <w:numId w:val="11"/>
        </w:numPr>
        <w:ind w:firstLineChars="0"/>
        <w:rPr>
          <w:lang w:val="en-US" w:eastAsia="zh-CN"/>
        </w:rPr>
      </w:pPr>
      <w:r>
        <w:rPr>
          <w:rFonts w:eastAsiaTheme="minorEastAsia"/>
          <w:lang w:val="en-US" w:eastAsia="zh-CN"/>
        </w:rPr>
        <w:t>Principles for AI/ML RAN4-driven use cases selection</w:t>
      </w:r>
    </w:p>
    <w:p w14:paraId="1E2E7111"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RAN4 shall not duplicate the efforts of RAN1/2/3. </w:t>
      </w:r>
    </w:p>
    <w:p w14:paraId="76B44C33" w14:textId="77777777" w:rsidR="001D0F4D" w:rsidRDefault="007A2194">
      <w:pPr>
        <w:pStyle w:val="ListParagraph"/>
        <w:numPr>
          <w:ilvl w:val="2"/>
          <w:numId w:val="11"/>
        </w:numPr>
        <w:ind w:firstLineChars="0"/>
        <w:rPr>
          <w:lang w:val="en-US" w:eastAsia="zh-CN"/>
        </w:rPr>
      </w:pPr>
      <w:r>
        <w:rPr>
          <w:rFonts w:eastAsiaTheme="minorEastAsia"/>
          <w:lang w:val="en-US" w:eastAsia="zh-CN"/>
        </w:rPr>
        <w:t>RAN4 should ensure a clear split between RAN4 driven AI/ML work and RAN1/2/3 driven work.</w:t>
      </w:r>
    </w:p>
    <w:p w14:paraId="7DDC351D" w14:textId="77777777" w:rsidR="001D0F4D" w:rsidRDefault="007A2194">
      <w:pPr>
        <w:pStyle w:val="ListParagraph"/>
        <w:numPr>
          <w:ilvl w:val="2"/>
          <w:numId w:val="11"/>
        </w:numPr>
        <w:ind w:firstLineChars="0"/>
        <w:rPr>
          <w:lang w:val="en-US" w:eastAsia="zh-CN"/>
        </w:rPr>
      </w:pPr>
      <w:r>
        <w:rPr>
          <w:lang w:val="en-US" w:eastAsia="zh-CN"/>
        </w:rPr>
        <w:t>Coordinated discussions with RAN1/2/3 are required to avoid overlapping scope.</w:t>
      </w:r>
    </w:p>
    <w:p w14:paraId="03EE8BA8" w14:textId="77777777" w:rsidR="001D0F4D" w:rsidRDefault="007A2194">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717051B8" w14:textId="77777777" w:rsidR="001D0F4D" w:rsidRDefault="007A2194">
      <w:pPr>
        <w:pStyle w:val="ListParagraph"/>
        <w:numPr>
          <w:ilvl w:val="2"/>
          <w:numId w:val="11"/>
        </w:numPr>
        <w:ind w:firstLineChars="0"/>
        <w:rPr>
          <w:lang w:val="en-US" w:eastAsia="zh-CN"/>
        </w:rPr>
      </w:pPr>
      <w:r>
        <w:rPr>
          <w:rFonts w:eastAsiaTheme="minorEastAsia"/>
          <w:lang w:val="en-US" w:eastAsia="zh-CN"/>
        </w:rPr>
        <w:t>ensure performance gain or gain from other aspects, by focusing on some RF/</w:t>
      </w:r>
      <w:proofErr w:type="spellStart"/>
      <w:r>
        <w:rPr>
          <w:rFonts w:eastAsiaTheme="minorEastAsia"/>
          <w:lang w:val="en-US" w:eastAsia="zh-CN"/>
        </w:rPr>
        <w:t>Demod</w:t>
      </w:r>
      <w:proofErr w:type="spellEnd"/>
      <w:r>
        <w:rPr>
          <w:rFonts w:eastAsiaTheme="minorEastAsia"/>
          <w:lang w:val="en-US" w:eastAsia="zh-CN"/>
        </w:rPr>
        <w:t xml:space="preserve">/RRM </w:t>
      </w:r>
      <w:r>
        <w:rPr>
          <w:rFonts w:eastAsiaTheme="minorEastAsia"/>
          <w:strike/>
          <w:highlight w:val="yellow"/>
          <w:lang w:val="en-US" w:eastAsia="zh-CN"/>
        </w:rPr>
        <w:t>[issues]</w:t>
      </w:r>
      <w:r>
        <w:rPr>
          <w:rFonts w:eastAsiaTheme="minorEastAsia"/>
          <w:lang w:val="en-US" w:eastAsia="zh-CN"/>
        </w:rPr>
        <w:t xml:space="preserve"> </w:t>
      </w:r>
      <w:r>
        <w:rPr>
          <w:rFonts w:eastAsiaTheme="minorEastAsia"/>
          <w:highlight w:val="yellow"/>
          <w:lang w:val="en-US" w:eastAsia="zh-CN"/>
        </w:rPr>
        <w:t>topics</w:t>
      </w:r>
    </w:p>
    <w:p w14:paraId="7CFBE7B1" w14:textId="77777777" w:rsidR="001D0F4D" w:rsidRDefault="007A2194">
      <w:pPr>
        <w:pStyle w:val="ListParagraph"/>
        <w:numPr>
          <w:ilvl w:val="1"/>
          <w:numId w:val="11"/>
        </w:numPr>
        <w:ind w:firstLineChars="0"/>
        <w:rPr>
          <w:lang w:val="en-US" w:eastAsia="zh-CN"/>
        </w:rPr>
      </w:pPr>
      <w:r>
        <w:rPr>
          <w:rFonts w:eastAsiaTheme="minorEastAsia"/>
          <w:lang w:val="en-US" w:eastAsia="zh-CN"/>
        </w:rPr>
        <w:t xml:space="preserve">Prioritize the use case by taking into account: </w:t>
      </w:r>
    </w:p>
    <w:p w14:paraId="66F46836" w14:textId="77777777" w:rsidR="001D0F4D" w:rsidRDefault="007A2194">
      <w:pPr>
        <w:pStyle w:val="ListParagraph"/>
        <w:numPr>
          <w:ilvl w:val="2"/>
          <w:numId w:val="11"/>
        </w:numPr>
        <w:ind w:firstLineChars="0"/>
        <w:rPr>
          <w:lang w:val="en-US" w:eastAsia="zh-CN"/>
        </w:rPr>
      </w:pPr>
      <w:r>
        <w:rPr>
          <w:lang w:val="en-US" w:eastAsia="zh-CN"/>
        </w:rPr>
        <w:t xml:space="preserve">use cases with gain over non-AI counterpart </w:t>
      </w:r>
    </w:p>
    <w:p w14:paraId="494EC3A5" w14:textId="77777777" w:rsidR="001D0F4D" w:rsidRDefault="007A2194">
      <w:pPr>
        <w:pStyle w:val="ListParagraph"/>
        <w:numPr>
          <w:ilvl w:val="3"/>
          <w:numId w:val="11"/>
        </w:numPr>
        <w:ind w:firstLineChars="0"/>
        <w:rPr>
          <w:lang w:val="en-US" w:eastAsia="zh-CN"/>
        </w:rPr>
      </w:pPr>
      <w:r>
        <w:rPr>
          <w:rFonts w:eastAsiaTheme="minorEastAsia"/>
          <w:lang w:val="en-US" w:eastAsia="zh-CN"/>
        </w:rPr>
        <w:t>gain may include performance gain or gain from other aspects, like overhead reduction.</w:t>
      </w:r>
    </w:p>
    <w:p w14:paraId="6DB47D96" w14:textId="77777777" w:rsidR="001D0F4D" w:rsidRDefault="007A2194">
      <w:pPr>
        <w:pStyle w:val="ListParagraph"/>
        <w:numPr>
          <w:ilvl w:val="3"/>
          <w:numId w:val="11"/>
        </w:numPr>
        <w:ind w:firstLineChars="0"/>
        <w:rPr>
          <w:lang w:val="en-US" w:eastAsia="zh-CN"/>
        </w:rPr>
      </w:pPr>
      <w:r>
        <w:rPr>
          <w:lang w:val="en-US" w:eastAsia="zh-CN"/>
        </w:rPr>
        <w:t xml:space="preserve">trade-off between performance and complexity/overhead should also considered. </w:t>
      </w:r>
    </w:p>
    <w:p w14:paraId="4042CBDE" w14:textId="77777777" w:rsidR="001D0F4D" w:rsidRDefault="007A2194">
      <w:pPr>
        <w:pStyle w:val="ListParagraph"/>
        <w:numPr>
          <w:ilvl w:val="2"/>
          <w:numId w:val="11"/>
        </w:numPr>
        <w:ind w:firstLineChars="0"/>
        <w:rPr>
          <w:lang w:val="en-US" w:eastAsia="zh-CN"/>
        </w:rPr>
      </w:pPr>
      <w:r>
        <w:rPr>
          <w:lang w:val="en-US" w:eastAsia="zh-CN"/>
        </w:rPr>
        <w:t>use cases with potential standard impact.</w:t>
      </w:r>
    </w:p>
    <w:p w14:paraId="5D93DE89" w14:textId="77777777" w:rsidR="001D0F4D" w:rsidRDefault="007A2194">
      <w:pPr>
        <w:pStyle w:val="ListParagraph"/>
        <w:numPr>
          <w:ilvl w:val="2"/>
          <w:numId w:val="11"/>
        </w:numPr>
        <w:ind w:firstLineChars="0"/>
        <w:rPr>
          <w:lang w:val="en-US" w:eastAsia="zh-CN"/>
        </w:rPr>
      </w:pPr>
      <w:r>
        <w:rPr>
          <w:rFonts w:eastAsiaTheme="minorEastAsia" w:hint="eastAsia"/>
          <w:lang w:val="en-US" w:eastAsia="zh-CN"/>
        </w:rPr>
        <w:t>N</w:t>
      </w:r>
      <w:r>
        <w:rPr>
          <w:rFonts w:eastAsiaTheme="minorEastAsia"/>
          <w:lang w:val="en-US" w:eastAsia="zh-CN"/>
        </w:rPr>
        <w:t xml:space="preserve">ote: the prioritization principle is the general principle and no intention to have implication on RAN4 6G AI work plan. </w:t>
      </w:r>
    </w:p>
    <w:p w14:paraId="0CCD1446" w14:textId="77777777" w:rsidR="001D0F4D" w:rsidRDefault="001D0F4D">
      <w:pPr>
        <w:jc w:val="both"/>
        <w:rPr>
          <w:lang w:val="en-US" w:eastAsia="zh-CN"/>
        </w:rPr>
      </w:pPr>
    </w:p>
    <w:p w14:paraId="328F877D" w14:textId="77777777" w:rsidR="001D0F4D" w:rsidRDefault="007A2194">
      <w:pPr>
        <w:jc w:val="both"/>
        <w:rPr>
          <w:lang w:val="en-US" w:eastAsia="zh-CN"/>
        </w:rPr>
      </w:pPr>
      <w:r>
        <w:rPr>
          <w:lang w:val="en-US" w:eastAsia="zh-CN"/>
        </w:rPr>
        <w:t xml:space="preserve">FL: the issue is nearly closed with above tentative agreement in Monday AH. The only discussion point is “[issue]”, which is suggested to be replaced with “topic” instead. With that, the tentative agreement should be stable. Pls. provide if there is different view.  </w:t>
      </w:r>
    </w:p>
    <w:p w14:paraId="474D99E1" w14:textId="77777777" w:rsidR="001D0F4D" w:rsidRDefault="007A2194">
      <w:pPr>
        <w:rPr>
          <w:b/>
          <w:bCs/>
          <w:lang w:eastAsia="zh-CN"/>
        </w:rPr>
      </w:pPr>
      <w:r>
        <w:rPr>
          <w:rFonts w:hint="eastAsia"/>
          <w:b/>
          <w:bCs/>
          <w:lang w:eastAsia="zh-CN"/>
        </w:rPr>
        <w:t>[</w:t>
      </w:r>
      <w:r>
        <w:rPr>
          <w:b/>
          <w:bCs/>
          <w:lang w:eastAsia="zh-CN"/>
        </w:rPr>
        <w:t>View Collection on above Discussion Point]</w:t>
      </w:r>
    </w:p>
    <w:tbl>
      <w:tblPr>
        <w:tblStyle w:val="TableGrid"/>
        <w:tblW w:w="9634" w:type="dxa"/>
        <w:tblLook w:val="04A0" w:firstRow="1" w:lastRow="0" w:firstColumn="1" w:lastColumn="0" w:noHBand="0" w:noVBand="1"/>
      </w:tblPr>
      <w:tblGrid>
        <w:gridCol w:w="1255"/>
        <w:gridCol w:w="8379"/>
      </w:tblGrid>
      <w:tr w:rsidR="001D0F4D" w14:paraId="5C4CBB9D" w14:textId="77777777">
        <w:tc>
          <w:tcPr>
            <w:tcW w:w="1255" w:type="dxa"/>
            <w:shd w:val="clear" w:color="auto" w:fill="9CC2E5" w:themeFill="accent5" w:themeFillTint="99"/>
          </w:tcPr>
          <w:p w14:paraId="071533EB" w14:textId="77777777" w:rsidR="001D0F4D" w:rsidRDefault="007A2194">
            <w:pPr>
              <w:spacing w:after="120"/>
              <w:rPr>
                <w:b/>
                <w:bCs/>
              </w:rPr>
            </w:pPr>
            <w:r>
              <w:rPr>
                <w:b/>
                <w:bCs/>
              </w:rPr>
              <w:lastRenderedPageBreak/>
              <w:t>Company</w:t>
            </w:r>
          </w:p>
        </w:tc>
        <w:tc>
          <w:tcPr>
            <w:tcW w:w="8379" w:type="dxa"/>
            <w:shd w:val="clear" w:color="auto" w:fill="9CC2E5" w:themeFill="accent5" w:themeFillTint="99"/>
          </w:tcPr>
          <w:p w14:paraId="5375766B" w14:textId="77777777" w:rsidR="001D0F4D" w:rsidRDefault="007A2194">
            <w:pPr>
              <w:spacing w:after="120"/>
              <w:rPr>
                <w:b/>
                <w:bCs/>
              </w:rPr>
            </w:pPr>
            <w:r>
              <w:rPr>
                <w:b/>
                <w:bCs/>
              </w:rPr>
              <w:t>Comments</w:t>
            </w:r>
          </w:p>
        </w:tc>
      </w:tr>
      <w:tr w:rsidR="001D0F4D" w14:paraId="17F7E15F" w14:textId="77777777">
        <w:tc>
          <w:tcPr>
            <w:tcW w:w="1255" w:type="dxa"/>
          </w:tcPr>
          <w:p w14:paraId="06C66096" w14:textId="77777777" w:rsidR="001D0F4D" w:rsidRDefault="007A2194">
            <w:pPr>
              <w:spacing w:after="120"/>
            </w:pPr>
            <w:r>
              <w:t>MTK</w:t>
            </w:r>
          </w:p>
        </w:tc>
        <w:tc>
          <w:tcPr>
            <w:tcW w:w="8379" w:type="dxa"/>
          </w:tcPr>
          <w:p w14:paraId="03741936" w14:textId="77777777" w:rsidR="001D0F4D" w:rsidRDefault="007A2194">
            <w:pPr>
              <w:spacing w:after="120"/>
            </w:pPr>
            <w:r>
              <w:t>We are fine with the updated tentative agreement.</w:t>
            </w:r>
          </w:p>
        </w:tc>
      </w:tr>
      <w:tr w:rsidR="001D0F4D" w14:paraId="00F0AF85" w14:textId="77777777">
        <w:tc>
          <w:tcPr>
            <w:tcW w:w="1255" w:type="dxa"/>
          </w:tcPr>
          <w:p w14:paraId="1B8DA832"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247A3FDC" w14:textId="77777777" w:rsidR="001D0F4D" w:rsidRDefault="007A2194">
            <w:pPr>
              <w:spacing w:after="120"/>
              <w:rPr>
                <w:rFonts w:eastAsiaTheme="minorEastAsia"/>
                <w:lang w:eastAsia="zh-CN"/>
              </w:rPr>
            </w:pPr>
            <w:r>
              <w:rPr>
                <w:rFonts w:eastAsiaTheme="minorEastAsia"/>
                <w:lang w:eastAsia="zh-CN"/>
              </w:rPr>
              <w:t>The proposed change look fine to us.</w:t>
            </w:r>
          </w:p>
        </w:tc>
      </w:tr>
      <w:tr w:rsidR="001D0F4D" w14:paraId="3130AF2E" w14:textId="77777777">
        <w:tc>
          <w:tcPr>
            <w:tcW w:w="1255" w:type="dxa"/>
          </w:tcPr>
          <w:p w14:paraId="2C8A3791" w14:textId="77777777" w:rsidR="001D0F4D" w:rsidRDefault="007A2194">
            <w:pPr>
              <w:spacing w:after="120"/>
            </w:pPr>
            <w:r>
              <w:t>Huawei,</w:t>
            </w:r>
          </w:p>
          <w:p w14:paraId="4D827CA2" w14:textId="77777777" w:rsidR="001D0F4D" w:rsidRDefault="007A2194">
            <w:pPr>
              <w:spacing w:after="120"/>
            </w:pPr>
            <w:r>
              <w:t>Hisilicon</w:t>
            </w:r>
          </w:p>
        </w:tc>
        <w:tc>
          <w:tcPr>
            <w:tcW w:w="8379" w:type="dxa"/>
          </w:tcPr>
          <w:p w14:paraId="21F438B8" w14:textId="77777777" w:rsidR="001D0F4D" w:rsidRDefault="007A2194">
            <w:pPr>
              <w:spacing w:after="120"/>
            </w:pPr>
            <w:r>
              <w:t>OK.</w:t>
            </w:r>
          </w:p>
        </w:tc>
      </w:tr>
      <w:tr w:rsidR="001D0F4D" w14:paraId="2B426CBD" w14:textId="77777777">
        <w:tc>
          <w:tcPr>
            <w:tcW w:w="1255" w:type="dxa"/>
          </w:tcPr>
          <w:p w14:paraId="33BD445D" w14:textId="77777777" w:rsidR="001D0F4D" w:rsidRDefault="007A2194">
            <w:pPr>
              <w:spacing w:after="120"/>
            </w:pPr>
            <w:r>
              <w:t>Nokia</w:t>
            </w:r>
          </w:p>
        </w:tc>
        <w:tc>
          <w:tcPr>
            <w:tcW w:w="8379" w:type="dxa"/>
          </w:tcPr>
          <w:p w14:paraId="7EF476A7" w14:textId="77777777" w:rsidR="001D0F4D" w:rsidRDefault="007A2194">
            <w:pPr>
              <w:spacing w:after="120"/>
            </w:pPr>
            <w:r>
              <w:t>One minor edit to the second bullet, reusing same wording used in third bullet:</w:t>
            </w:r>
          </w:p>
          <w:p w14:paraId="0378E0D4" w14:textId="77777777" w:rsidR="001D0F4D" w:rsidRDefault="007A2194">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4F55D7BE" w14:textId="77777777" w:rsidR="001D0F4D" w:rsidRDefault="007A2194">
            <w:pPr>
              <w:pStyle w:val="ListParagraph"/>
              <w:numPr>
                <w:ilvl w:val="2"/>
                <w:numId w:val="11"/>
              </w:numPr>
              <w:ind w:firstLineChars="0"/>
              <w:rPr>
                <w:lang w:val="en-US" w:eastAsia="zh-CN"/>
              </w:rPr>
            </w:pPr>
            <w:r>
              <w:rPr>
                <w:rFonts w:eastAsiaTheme="minorEastAsia"/>
                <w:lang w:val="en-US" w:eastAsia="zh-CN"/>
              </w:rPr>
              <w:t xml:space="preserve">ensure performance gain or gain from other aspects, </w:t>
            </w:r>
            <w:r>
              <w:rPr>
                <w:rFonts w:eastAsiaTheme="minorEastAsia"/>
                <w:b/>
                <w:bCs/>
                <w:lang w:val="en-US" w:eastAsia="zh-CN"/>
              </w:rPr>
              <w:t>like overhead reduction</w:t>
            </w:r>
            <w:r>
              <w:rPr>
                <w:rFonts w:eastAsiaTheme="minorEastAsia"/>
                <w:lang w:val="en-US" w:eastAsia="zh-CN"/>
              </w:rPr>
              <w:t>, by focusing on some RF/</w:t>
            </w:r>
            <w:proofErr w:type="spellStart"/>
            <w:r>
              <w:rPr>
                <w:rFonts w:eastAsiaTheme="minorEastAsia"/>
                <w:lang w:val="en-US" w:eastAsia="zh-CN"/>
              </w:rPr>
              <w:t>Demod</w:t>
            </w:r>
            <w:proofErr w:type="spellEnd"/>
            <w:r>
              <w:rPr>
                <w:rFonts w:eastAsiaTheme="minorEastAsia"/>
                <w:lang w:val="en-US" w:eastAsia="zh-CN"/>
              </w:rPr>
              <w:t xml:space="preserve">/RRM </w:t>
            </w:r>
            <w:r>
              <w:rPr>
                <w:rFonts w:eastAsiaTheme="minorEastAsia"/>
                <w:strike/>
                <w:highlight w:val="yellow"/>
                <w:lang w:val="en-US" w:eastAsia="zh-CN"/>
              </w:rPr>
              <w:t>[issues]</w:t>
            </w:r>
            <w:r>
              <w:rPr>
                <w:rFonts w:eastAsiaTheme="minorEastAsia"/>
                <w:lang w:val="en-US" w:eastAsia="zh-CN"/>
              </w:rPr>
              <w:t xml:space="preserve"> </w:t>
            </w:r>
            <w:r>
              <w:rPr>
                <w:rFonts w:eastAsiaTheme="minorEastAsia"/>
                <w:highlight w:val="yellow"/>
                <w:lang w:val="en-US" w:eastAsia="zh-CN"/>
              </w:rPr>
              <w:t>topics</w:t>
            </w:r>
          </w:p>
        </w:tc>
      </w:tr>
      <w:tr w:rsidR="001D0F4D" w14:paraId="4BFC55E0" w14:textId="77777777">
        <w:tc>
          <w:tcPr>
            <w:tcW w:w="1255" w:type="dxa"/>
          </w:tcPr>
          <w:p w14:paraId="2E526AE6" w14:textId="77777777" w:rsidR="001D0F4D" w:rsidRDefault="007A219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2ADBC409" w14:textId="77777777" w:rsidR="001D0F4D" w:rsidRDefault="007A2194">
            <w:pPr>
              <w:spacing w:after="120"/>
              <w:rPr>
                <w:rFonts w:eastAsiaTheme="minorEastAsia"/>
                <w:lang w:eastAsia="zh-CN"/>
              </w:rPr>
            </w:pPr>
            <w:r>
              <w:rPr>
                <w:rFonts w:eastAsiaTheme="minorEastAsia" w:hint="eastAsia"/>
                <w:lang w:eastAsia="zh-CN"/>
              </w:rPr>
              <w:t>T</w:t>
            </w:r>
            <w:r>
              <w:rPr>
                <w:rFonts w:eastAsiaTheme="minorEastAsia"/>
                <w:lang w:eastAsia="zh-CN"/>
              </w:rPr>
              <w:t>he tentative agreement is OK to us.</w:t>
            </w:r>
          </w:p>
        </w:tc>
      </w:tr>
      <w:tr w:rsidR="001D0F4D" w14:paraId="582D1082" w14:textId="77777777">
        <w:tc>
          <w:tcPr>
            <w:tcW w:w="1255" w:type="dxa"/>
          </w:tcPr>
          <w:p w14:paraId="2A774C97" w14:textId="77777777" w:rsidR="001D0F4D" w:rsidRDefault="007A2194">
            <w:pPr>
              <w:spacing w:after="120"/>
              <w:rPr>
                <w:rFonts w:eastAsiaTheme="minorEastAsia"/>
                <w:lang w:eastAsia="zh-CN"/>
              </w:rPr>
            </w:pPr>
            <w:r>
              <w:t>Qualcomm</w:t>
            </w:r>
          </w:p>
        </w:tc>
        <w:tc>
          <w:tcPr>
            <w:tcW w:w="8379" w:type="dxa"/>
          </w:tcPr>
          <w:p w14:paraId="3DC20B02" w14:textId="77777777" w:rsidR="001D0F4D" w:rsidRDefault="007A2194">
            <w:pPr>
              <w:spacing w:after="120"/>
              <w:rPr>
                <w:rFonts w:eastAsiaTheme="minorEastAsia"/>
                <w:lang w:eastAsia="zh-CN"/>
              </w:rPr>
            </w:pPr>
            <w:r>
              <w:t>We are fine with replacing “[issue]” with “topics”</w:t>
            </w:r>
          </w:p>
        </w:tc>
      </w:tr>
      <w:tr w:rsidR="001D0F4D" w14:paraId="78273674" w14:textId="77777777">
        <w:tc>
          <w:tcPr>
            <w:tcW w:w="1255" w:type="dxa"/>
          </w:tcPr>
          <w:p w14:paraId="53DF41B0" w14:textId="77777777" w:rsidR="001D0F4D" w:rsidRDefault="007A2194">
            <w:pPr>
              <w:spacing w:after="120"/>
            </w:pPr>
            <w:r>
              <w:rPr>
                <w:rFonts w:eastAsiaTheme="minorEastAsia" w:hint="eastAsia"/>
                <w:lang w:eastAsia="zh-CN"/>
              </w:rPr>
              <w:t>S</w:t>
            </w:r>
            <w:r>
              <w:rPr>
                <w:rFonts w:eastAsiaTheme="minorEastAsia"/>
                <w:lang w:eastAsia="zh-CN"/>
              </w:rPr>
              <w:t>amsung</w:t>
            </w:r>
          </w:p>
        </w:tc>
        <w:tc>
          <w:tcPr>
            <w:tcW w:w="8379" w:type="dxa"/>
          </w:tcPr>
          <w:p w14:paraId="36E7DD72" w14:textId="77777777" w:rsidR="001D0F4D" w:rsidRDefault="007A2194">
            <w:pPr>
              <w:spacing w:after="120"/>
            </w:pPr>
            <w:r>
              <w:rPr>
                <w:rFonts w:eastAsiaTheme="minorEastAsia"/>
                <w:lang w:eastAsia="zh-CN"/>
              </w:rPr>
              <w:t xml:space="preserve">No strong view for Nokia’s proposed revision. But considering we already spend more than 40min to discuss this in AH and the original wording is general enough to cover all kinds of gain, the original wording seems good enough. </w:t>
            </w:r>
          </w:p>
        </w:tc>
      </w:tr>
    </w:tbl>
    <w:p w14:paraId="1360EA64" w14:textId="77777777" w:rsidR="001D0F4D" w:rsidRDefault="001D0F4D">
      <w:pPr>
        <w:jc w:val="both"/>
        <w:rPr>
          <w:lang w:val="en-US" w:eastAsia="zh-CN"/>
        </w:rPr>
      </w:pPr>
    </w:p>
    <w:p w14:paraId="080CC7B0" w14:textId="77777777" w:rsidR="001D0F4D" w:rsidRDefault="007A2194">
      <w:pPr>
        <w:pStyle w:val="Heading5"/>
        <w:numPr>
          <w:ilvl w:val="0"/>
          <w:numId w:val="0"/>
        </w:numPr>
        <w:ind w:left="1008" w:hanging="1008"/>
        <w:rPr>
          <w:szCs w:val="13"/>
          <w:lang w:val="en-US"/>
        </w:rPr>
      </w:pPr>
      <w:r>
        <w:rPr>
          <w:szCs w:val="13"/>
          <w:lang w:val="en-US"/>
        </w:rPr>
        <w:t>Issue 3-2: Aspects of RAN4-driven use case to be studied</w:t>
      </w:r>
    </w:p>
    <w:p w14:paraId="6D5557BE" w14:textId="77777777" w:rsidR="001D0F4D" w:rsidRDefault="007A2194">
      <w:pPr>
        <w:rPr>
          <w:b/>
          <w:bCs/>
          <w:lang w:eastAsia="zh-CN"/>
        </w:rPr>
      </w:pPr>
      <w:r>
        <w:rPr>
          <w:rFonts w:hint="eastAsia"/>
          <w:b/>
          <w:bCs/>
          <w:lang w:eastAsia="zh-CN"/>
        </w:rPr>
        <w:t>[</w:t>
      </w:r>
      <w:r>
        <w:rPr>
          <w:b/>
          <w:bCs/>
          <w:lang w:eastAsia="zh-CN"/>
        </w:rPr>
        <w:t>FL Recommended Discussion Point]</w:t>
      </w:r>
    </w:p>
    <w:p w14:paraId="7E1405B0" w14:textId="77777777" w:rsidR="001D0F4D" w:rsidRDefault="007A2194">
      <w:pPr>
        <w:rPr>
          <w:rFonts w:eastAsiaTheme="minorEastAsia"/>
          <w:highlight w:val="yellow"/>
          <w:lang w:val="en-US" w:eastAsia="zh-CN"/>
        </w:rPr>
      </w:pPr>
      <w:r>
        <w:rPr>
          <w:rFonts w:eastAsiaTheme="minorEastAsia"/>
          <w:highlight w:val="yellow"/>
          <w:lang w:val="en-US" w:eastAsia="zh-CN"/>
        </w:rPr>
        <w:t>Tentative Agreement:</w:t>
      </w:r>
    </w:p>
    <w:p w14:paraId="612B1FE8" w14:textId="77777777" w:rsidR="001D0F4D" w:rsidRDefault="007A2194">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4E73E192" w14:textId="77777777" w:rsidR="001D0F4D" w:rsidRDefault="007A2194">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4EA17328" w14:textId="77777777" w:rsidR="001D0F4D" w:rsidRDefault="007A2194">
      <w:pPr>
        <w:pStyle w:val="ListParagraph"/>
        <w:numPr>
          <w:ilvl w:val="2"/>
          <w:numId w:val="11"/>
        </w:numPr>
        <w:ind w:firstLineChars="0"/>
        <w:rPr>
          <w:lang w:val="en-US" w:eastAsia="zh-CN"/>
        </w:rPr>
      </w:pPr>
      <w:r>
        <w:rPr>
          <w:lang w:val="en-US" w:eastAsia="zh-CN"/>
        </w:rPr>
        <w:t>Definition of each (sub-)use case, including at least AI model input/output</w:t>
      </w:r>
    </w:p>
    <w:p w14:paraId="22CBAC8F" w14:textId="77777777" w:rsidR="001D0F4D" w:rsidRDefault="007A2194">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7AA7BA6B" w14:textId="77777777" w:rsidR="001D0F4D" w:rsidRDefault="007A2194">
      <w:pPr>
        <w:pStyle w:val="ListParagraph"/>
        <w:numPr>
          <w:ilvl w:val="2"/>
          <w:numId w:val="11"/>
        </w:numPr>
        <w:ind w:firstLineChars="0"/>
        <w:rPr>
          <w:lang w:val="en-US" w:eastAsia="zh-CN"/>
        </w:rPr>
      </w:pPr>
      <w:r>
        <w:rPr>
          <w:lang w:val="en-US" w:eastAsia="zh-CN"/>
        </w:rPr>
        <w:t>Assumption on training types, e.g.,</w:t>
      </w:r>
    </w:p>
    <w:p w14:paraId="0FA79E39" w14:textId="77777777" w:rsidR="001D0F4D" w:rsidRDefault="007A2194">
      <w:pPr>
        <w:pStyle w:val="ListParagraph"/>
        <w:numPr>
          <w:ilvl w:val="3"/>
          <w:numId w:val="11"/>
        </w:numPr>
        <w:ind w:firstLineChars="0"/>
        <w:rPr>
          <w:lang w:val="en-US" w:eastAsia="zh-CN"/>
        </w:rPr>
      </w:pPr>
      <w:r>
        <w:rPr>
          <w:lang w:val="en-US" w:eastAsia="zh-CN"/>
        </w:rPr>
        <w:t>offline training, online training, finetuning</w:t>
      </w:r>
    </w:p>
    <w:p w14:paraId="2C6DB438" w14:textId="77777777" w:rsidR="001D0F4D" w:rsidRDefault="007A2194">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07A79513" w14:textId="77777777" w:rsidR="001D0F4D" w:rsidRDefault="007A2194">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430EAD61" w14:textId="77777777" w:rsidR="001D0F4D" w:rsidRDefault="007A2194">
      <w:pPr>
        <w:pStyle w:val="ListParagraph"/>
        <w:numPr>
          <w:ilvl w:val="2"/>
          <w:numId w:val="11"/>
        </w:numPr>
        <w:ind w:firstLineChars="0"/>
        <w:rPr>
          <w:lang w:val="en-US" w:eastAsia="zh-CN"/>
        </w:rPr>
      </w:pPr>
      <w:r>
        <w:rPr>
          <w:lang w:val="en-US" w:eastAsia="zh-CN"/>
        </w:rPr>
        <w:t xml:space="preserve">Collaboration/interaction between UE and NW, e.g., </w:t>
      </w:r>
    </w:p>
    <w:p w14:paraId="251E33E9" w14:textId="77777777" w:rsidR="001D0F4D" w:rsidRDefault="007A2194">
      <w:pPr>
        <w:pStyle w:val="ListParagraph"/>
        <w:numPr>
          <w:ilvl w:val="3"/>
          <w:numId w:val="11"/>
        </w:numPr>
        <w:ind w:firstLineChars="0"/>
        <w:rPr>
          <w:lang w:val="en-US" w:eastAsia="zh-CN"/>
        </w:rPr>
      </w:pPr>
      <w:r>
        <w:rPr>
          <w:lang w:val="en-US" w:eastAsia="zh-CN"/>
        </w:rPr>
        <w:t>no collaboration/interaction</w:t>
      </w:r>
    </w:p>
    <w:p w14:paraId="12BA4B09" w14:textId="77777777" w:rsidR="001D0F4D" w:rsidRDefault="007A2194">
      <w:pPr>
        <w:pStyle w:val="ListParagraph"/>
        <w:numPr>
          <w:ilvl w:val="3"/>
          <w:numId w:val="11"/>
        </w:numPr>
        <w:ind w:firstLineChars="0"/>
        <w:rPr>
          <w:lang w:val="en-US" w:eastAsia="zh-CN"/>
        </w:rPr>
      </w:pPr>
      <w:r>
        <w:rPr>
          <w:lang w:val="en-US" w:eastAsia="zh-CN"/>
        </w:rPr>
        <w:t>UE/Network collaboration targeting at separate or joint ML operation</w:t>
      </w:r>
    </w:p>
    <w:p w14:paraId="0FDD667F" w14:textId="77777777" w:rsidR="001D0F4D" w:rsidRDefault="007A2194">
      <w:pPr>
        <w:pStyle w:val="ListParagraph"/>
        <w:numPr>
          <w:ilvl w:val="2"/>
          <w:numId w:val="11"/>
        </w:numPr>
        <w:ind w:firstLineChars="0"/>
        <w:rPr>
          <w:lang w:val="en-US" w:eastAsia="zh-CN"/>
        </w:rPr>
      </w:pPr>
      <w:r>
        <w:rPr>
          <w:lang w:val="en-US" w:eastAsia="zh-CN"/>
        </w:rPr>
        <w:t xml:space="preserve">High level potential specification impact </w:t>
      </w:r>
    </w:p>
    <w:p w14:paraId="3BB1E1E4" w14:textId="77777777" w:rsidR="001D0F4D" w:rsidRDefault="007A2194">
      <w:pPr>
        <w:pStyle w:val="ListParagraph"/>
        <w:numPr>
          <w:ilvl w:val="1"/>
          <w:numId w:val="11"/>
        </w:numPr>
        <w:ind w:firstLineChars="0"/>
        <w:rPr>
          <w:highlight w:val="yellow"/>
          <w:lang w:val="en-US" w:eastAsia="zh-CN"/>
        </w:rPr>
      </w:pPr>
      <w:r>
        <w:rPr>
          <w:rFonts w:eastAsiaTheme="minorEastAsia" w:hint="eastAsia"/>
          <w:highlight w:val="yellow"/>
          <w:lang w:val="en-US" w:eastAsia="zh-CN"/>
        </w:rPr>
        <w:t>A</w:t>
      </w:r>
      <w:r>
        <w:rPr>
          <w:rFonts w:eastAsiaTheme="minorEastAsia"/>
          <w:highlight w:val="yellow"/>
          <w:lang w:val="en-US" w:eastAsia="zh-CN"/>
        </w:rPr>
        <w:t xml:space="preserve">dditionally, the following RAN4 aspect(s) are encouraged to study: </w:t>
      </w:r>
    </w:p>
    <w:p w14:paraId="3233B3CE" w14:textId="77777777" w:rsidR="001D0F4D" w:rsidRDefault="007A2194">
      <w:pPr>
        <w:pStyle w:val="ListParagraph"/>
        <w:numPr>
          <w:ilvl w:val="2"/>
          <w:numId w:val="11"/>
        </w:numPr>
        <w:ind w:firstLineChars="0"/>
        <w:rPr>
          <w:highlight w:val="yellow"/>
          <w:lang w:val="en-US" w:eastAsia="zh-CN"/>
        </w:rPr>
      </w:pPr>
      <w:r>
        <w:rPr>
          <w:highlight w:val="yellow"/>
          <w:lang w:val="en-US" w:eastAsia="zh-CN"/>
        </w:rPr>
        <w:t>Feasibility, complexity/cost under 6G assumptions</w:t>
      </w:r>
    </w:p>
    <w:p w14:paraId="0485C6B9" w14:textId="77777777" w:rsidR="001D0F4D" w:rsidRDefault="007A2194">
      <w:pPr>
        <w:pStyle w:val="ListParagraph"/>
        <w:numPr>
          <w:ilvl w:val="2"/>
          <w:numId w:val="11"/>
        </w:numPr>
        <w:ind w:firstLineChars="0"/>
        <w:rPr>
          <w:highlight w:val="yellow"/>
          <w:lang w:val="en-US" w:eastAsia="zh-CN"/>
        </w:rPr>
      </w:pPr>
      <w:r>
        <w:rPr>
          <w:rFonts w:eastAsiaTheme="minorEastAsia"/>
          <w:highlight w:val="yellow"/>
          <w:lang w:val="en-US" w:eastAsia="zh-CN"/>
        </w:rPr>
        <w:t xml:space="preserve">Other aspects identified by companies are not precluded. </w:t>
      </w:r>
    </w:p>
    <w:p w14:paraId="1B25555E" w14:textId="77777777" w:rsidR="001D0F4D" w:rsidRDefault="007A2194">
      <w:pPr>
        <w:pStyle w:val="ListParagraph"/>
        <w:numPr>
          <w:ilvl w:val="0"/>
          <w:numId w:val="11"/>
        </w:numPr>
        <w:ind w:firstLineChars="0"/>
        <w:rPr>
          <w:rFonts w:eastAsiaTheme="minorEastAsia"/>
          <w:highlight w:val="yellow"/>
          <w:lang w:val="en-US" w:eastAsia="zh-CN"/>
        </w:rPr>
      </w:pPr>
      <w:r>
        <w:rPr>
          <w:rFonts w:eastAsiaTheme="minorEastAsia" w:hint="eastAsia"/>
          <w:highlight w:val="yellow"/>
          <w:lang w:val="en-US" w:eastAsia="zh-CN"/>
        </w:rPr>
        <w:t>H</w:t>
      </w:r>
      <w:r>
        <w:rPr>
          <w:rFonts w:eastAsiaTheme="minorEastAsia"/>
          <w:highlight w:val="yellow"/>
          <w:lang w:val="en-US" w:eastAsia="zh-CN"/>
        </w:rPr>
        <w:t xml:space="preserve">ere is the example for company to study/report the use case details: </w:t>
      </w:r>
    </w:p>
    <w:tbl>
      <w:tblPr>
        <w:tblStyle w:val="TableGrid"/>
        <w:tblW w:w="0" w:type="auto"/>
        <w:tblInd w:w="420" w:type="dxa"/>
        <w:tblLook w:val="04A0" w:firstRow="1" w:lastRow="0" w:firstColumn="1" w:lastColumn="0" w:noHBand="0" w:noVBand="1"/>
      </w:tblPr>
      <w:tblGrid>
        <w:gridCol w:w="1560"/>
        <w:gridCol w:w="1843"/>
        <w:gridCol w:w="2734"/>
        <w:gridCol w:w="3072"/>
      </w:tblGrid>
      <w:tr w:rsidR="001D0F4D" w14:paraId="10141C60" w14:textId="77777777">
        <w:tc>
          <w:tcPr>
            <w:tcW w:w="3403" w:type="dxa"/>
            <w:gridSpan w:val="2"/>
          </w:tcPr>
          <w:p w14:paraId="0248A66F"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S</w:t>
            </w:r>
            <w:r>
              <w:rPr>
                <w:rFonts w:eastAsiaTheme="minorEastAsia"/>
                <w:highlight w:val="yellow"/>
                <w:lang w:val="en-US" w:eastAsia="zh-CN"/>
              </w:rPr>
              <w:t>ub-use case X</w:t>
            </w:r>
          </w:p>
        </w:tc>
        <w:tc>
          <w:tcPr>
            <w:tcW w:w="2734" w:type="dxa"/>
          </w:tcPr>
          <w:p w14:paraId="3825950A"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C</w:t>
            </w:r>
            <w:r>
              <w:rPr>
                <w:rFonts w:eastAsiaTheme="minorEastAsia"/>
                <w:highlight w:val="yellow"/>
                <w:lang w:val="en-US" w:eastAsia="zh-CN"/>
              </w:rPr>
              <w:t>ompany-A</w:t>
            </w:r>
          </w:p>
        </w:tc>
        <w:tc>
          <w:tcPr>
            <w:tcW w:w="3072" w:type="dxa"/>
          </w:tcPr>
          <w:p w14:paraId="14D37AA1"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xample</w:t>
            </w:r>
          </w:p>
        </w:tc>
      </w:tr>
      <w:tr w:rsidR="001D0F4D" w14:paraId="4BEB748A" w14:textId="77777777">
        <w:tc>
          <w:tcPr>
            <w:tcW w:w="1560" w:type="dxa"/>
            <w:vMerge w:val="restart"/>
          </w:tcPr>
          <w:p w14:paraId="6E9156F4"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lastRenderedPageBreak/>
              <w:t>A</w:t>
            </w:r>
            <w:r>
              <w:rPr>
                <w:rFonts w:eastAsiaTheme="minorEastAsia"/>
                <w:highlight w:val="yellow"/>
                <w:lang w:val="en-US" w:eastAsia="zh-CN"/>
              </w:rPr>
              <w:t xml:space="preserve">I model input </w:t>
            </w:r>
          </w:p>
        </w:tc>
        <w:tc>
          <w:tcPr>
            <w:tcW w:w="1843" w:type="dxa"/>
          </w:tcPr>
          <w:p w14:paraId="58C1C4CD"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Input in training </w:t>
            </w:r>
          </w:p>
        </w:tc>
        <w:tc>
          <w:tcPr>
            <w:tcW w:w="2734" w:type="dxa"/>
          </w:tcPr>
          <w:p w14:paraId="1CA7D78C" w14:textId="77777777" w:rsidR="001D0F4D" w:rsidRDefault="001D0F4D">
            <w:pPr>
              <w:pStyle w:val="ListParagraph"/>
              <w:ind w:firstLineChars="0" w:firstLine="0"/>
              <w:rPr>
                <w:rFonts w:eastAsiaTheme="minorEastAsia"/>
                <w:highlight w:val="yellow"/>
                <w:lang w:val="en-US" w:eastAsia="zh-CN"/>
              </w:rPr>
            </w:pPr>
          </w:p>
        </w:tc>
        <w:tc>
          <w:tcPr>
            <w:tcW w:w="3072" w:type="dxa"/>
          </w:tcPr>
          <w:p w14:paraId="6E04DEFD"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 xml:space="preserve">.g., estimated DMRS </w:t>
            </w:r>
          </w:p>
        </w:tc>
      </w:tr>
      <w:tr w:rsidR="001D0F4D" w14:paraId="689F3585" w14:textId="77777777">
        <w:tc>
          <w:tcPr>
            <w:tcW w:w="1560" w:type="dxa"/>
            <w:vMerge/>
          </w:tcPr>
          <w:p w14:paraId="22E2A9E0" w14:textId="77777777" w:rsidR="001D0F4D" w:rsidRDefault="001D0F4D">
            <w:pPr>
              <w:pStyle w:val="ListParagraph"/>
              <w:ind w:firstLineChars="0" w:firstLine="0"/>
              <w:rPr>
                <w:rFonts w:eastAsiaTheme="minorEastAsia"/>
                <w:highlight w:val="yellow"/>
                <w:lang w:val="en-US" w:eastAsia="zh-CN"/>
              </w:rPr>
            </w:pPr>
          </w:p>
        </w:tc>
        <w:tc>
          <w:tcPr>
            <w:tcW w:w="1843" w:type="dxa"/>
          </w:tcPr>
          <w:p w14:paraId="6C9BC4BF"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Input in inference</w:t>
            </w:r>
          </w:p>
        </w:tc>
        <w:tc>
          <w:tcPr>
            <w:tcW w:w="2734" w:type="dxa"/>
          </w:tcPr>
          <w:p w14:paraId="2ED7D371" w14:textId="77777777" w:rsidR="001D0F4D" w:rsidRDefault="001D0F4D">
            <w:pPr>
              <w:pStyle w:val="ListParagraph"/>
              <w:ind w:firstLineChars="0" w:firstLine="0"/>
              <w:rPr>
                <w:rFonts w:eastAsiaTheme="minorEastAsia"/>
                <w:highlight w:val="yellow"/>
                <w:lang w:val="en-US" w:eastAsia="zh-CN"/>
              </w:rPr>
            </w:pPr>
          </w:p>
        </w:tc>
        <w:tc>
          <w:tcPr>
            <w:tcW w:w="3072" w:type="dxa"/>
          </w:tcPr>
          <w:p w14:paraId="28D759DD"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 xml:space="preserve">.g., </w:t>
            </w:r>
            <w:r>
              <w:rPr>
                <w:rFonts w:ascii="NimbusRomNo9L-Regu" w:eastAsia="等线" w:hAnsi="NimbusRomNo9L-Regu" w:cs="NimbusRomNo9L-Regu"/>
                <w:highlight w:val="yellow"/>
                <w:lang w:val="en-US" w:eastAsia="zh-CN"/>
              </w:rPr>
              <w:t xml:space="preserve">estimated data signal </w:t>
            </w:r>
          </w:p>
        </w:tc>
      </w:tr>
      <w:tr w:rsidR="001D0F4D" w14:paraId="2B65881A" w14:textId="77777777">
        <w:tc>
          <w:tcPr>
            <w:tcW w:w="1560" w:type="dxa"/>
            <w:vMerge w:val="restart"/>
          </w:tcPr>
          <w:p w14:paraId="3ED51F09"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A</w:t>
            </w:r>
            <w:r>
              <w:rPr>
                <w:rFonts w:eastAsiaTheme="minorEastAsia"/>
                <w:highlight w:val="yellow"/>
                <w:lang w:val="en-US" w:eastAsia="zh-CN"/>
              </w:rPr>
              <w:t>I model output</w:t>
            </w:r>
          </w:p>
        </w:tc>
        <w:tc>
          <w:tcPr>
            <w:tcW w:w="1843" w:type="dxa"/>
          </w:tcPr>
          <w:p w14:paraId="11146F71"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Label in training (if applicable)</w:t>
            </w:r>
          </w:p>
        </w:tc>
        <w:tc>
          <w:tcPr>
            <w:tcW w:w="2734" w:type="dxa"/>
          </w:tcPr>
          <w:p w14:paraId="58040D5A" w14:textId="77777777" w:rsidR="001D0F4D" w:rsidRDefault="001D0F4D">
            <w:pPr>
              <w:pStyle w:val="ListParagraph"/>
              <w:ind w:firstLineChars="0" w:firstLine="0"/>
              <w:rPr>
                <w:rFonts w:eastAsiaTheme="minorEastAsia"/>
                <w:highlight w:val="yellow"/>
                <w:lang w:val="en-US" w:eastAsia="zh-CN"/>
              </w:rPr>
            </w:pPr>
          </w:p>
        </w:tc>
        <w:tc>
          <w:tcPr>
            <w:tcW w:w="3072" w:type="dxa"/>
          </w:tcPr>
          <w:p w14:paraId="2E812497"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.g., original DMRS</w:t>
            </w:r>
          </w:p>
        </w:tc>
      </w:tr>
      <w:tr w:rsidR="001D0F4D" w14:paraId="594A11C9" w14:textId="77777777">
        <w:tc>
          <w:tcPr>
            <w:tcW w:w="1560" w:type="dxa"/>
            <w:vMerge/>
          </w:tcPr>
          <w:p w14:paraId="71231FB7" w14:textId="77777777" w:rsidR="001D0F4D" w:rsidRDefault="001D0F4D">
            <w:pPr>
              <w:pStyle w:val="ListParagraph"/>
              <w:ind w:firstLineChars="0" w:firstLine="0"/>
              <w:rPr>
                <w:rFonts w:eastAsiaTheme="minorEastAsia"/>
                <w:highlight w:val="yellow"/>
                <w:lang w:val="en-US" w:eastAsia="zh-CN"/>
              </w:rPr>
            </w:pPr>
          </w:p>
        </w:tc>
        <w:tc>
          <w:tcPr>
            <w:tcW w:w="1843" w:type="dxa"/>
          </w:tcPr>
          <w:p w14:paraId="6B849A40"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Output in inference</w:t>
            </w:r>
          </w:p>
        </w:tc>
        <w:tc>
          <w:tcPr>
            <w:tcW w:w="2734" w:type="dxa"/>
          </w:tcPr>
          <w:p w14:paraId="591E834F" w14:textId="77777777" w:rsidR="001D0F4D" w:rsidRDefault="001D0F4D">
            <w:pPr>
              <w:pStyle w:val="ListParagraph"/>
              <w:ind w:firstLineChars="0" w:firstLine="0"/>
              <w:rPr>
                <w:rFonts w:eastAsiaTheme="minorEastAsia"/>
                <w:highlight w:val="yellow"/>
                <w:lang w:val="en-US" w:eastAsia="zh-CN"/>
              </w:rPr>
            </w:pPr>
          </w:p>
        </w:tc>
        <w:tc>
          <w:tcPr>
            <w:tcW w:w="3072" w:type="dxa"/>
          </w:tcPr>
          <w:p w14:paraId="02A0437F"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.g., corrected signal from non-linearity</w:t>
            </w:r>
          </w:p>
        </w:tc>
      </w:tr>
      <w:tr w:rsidR="001D0F4D" w14:paraId="486FCAA1" w14:textId="77777777">
        <w:tc>
          <w:tcPr>
            <w:tcW w:w="1560" w:type="dxa"/>
            <w:vMerge w:val="restart"/>
          </w:tcPr>
          <w:p w14:paraId="09994423"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Assumption on training </w:t>
            </w:r>
          </w:p>
        </w:tc>
        <w:tc>
          <w:tcPr>
            <w:tcW w:w="1843" w:type="dxa"/>
          </w:tcPr>
          <w:p w14:paraId="57D79D59"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T</w:t>
            </w:r>
            <w:r>
              <w:rPr>
                <w:rFonts w:eastAsiaTheme="minorEastAsia"/>
                <w:highlight w:val="yellow"/>
                <w:lang w:val="en-US" w:eastAsia="zh-CN"/>
              </w:rPr>
              <w:t>raining type</w:t>
            </w:r>
          </w:p>
        </w:tc>
        <w:tc>
          <w:tcPr>
            <w:tcW w:w="2734" w:type="dxa"/>
          </w:tcPr>
          <w:p w14:paraId="05BC46BD" w14:textId="77777777" w:rsidR="001D0F4D" w:rsidRDefault="001D0F4D">
            <w:pPr>
              <w:pStyle w:val="ListParagraph"/>
              <w:ind w:firstLineChars="0" w:firstLine="0"/>
              <w:rPr>
                <w:rFonts w:eastAsiaTheme="minorEastAsia"/>
                <w:highlight w:val="yellow"/>
                <w:lang w:val="en-US" w:eastAsia="zh-CN"/>
              </w:rPr>
            </w:pPr>
          </w:p>
        </w:tc>
        <w:tc>
          <w:tcPr>
            <w:tcW w:w="3072" w:type="dxa"/>
          </w:tcPr>
          <w:p w14:paraId="22F26740"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.g., offline training, online training, finetuning, etc.</w:t>
            </w:r>
          </w:p>
        </w:tc>
      </w:tr>
      <w:tr w:rsidR="001D0F4D" w14:paraId="1C1AB519" w14:textId="77777777">
        <w:tc>
          <w:tcPr>
            <w:tcW w:w="1560" w:type="dxa"/>
            <w:vMerge/>
          </w:tcPr>
          <w:p w14:paraId="03BD6E2A" w14:textId="77777777" w:rsidR="001D0F4D" w:rsidRDefault="001D0F4D">
            <w:pPr>
              <w:pStyle w:val="ListParagraph"/>
              <w:ind w:firstLineChars="0" w:firstLine="0"/>
              <w:rPr>
                <w:rFonts w:eastAsiaTheme="minorEastAsia"/>
                <w:highlight w:val="yellow"/>
                <w:lang w:val="en-US" w:eastAsia="zh-CN"/>
              </w:rPr>
            </w:pPr>
          </w:p>
        </w:tc>
        <w:tc>
          <w:tcPr>
            <w:tcW w:w="1843" w:type="dxa"/>
          </w:tcPr>
          <w:p w14:paraId="1537F569"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Label construction </w:t>
            </w:r>
            <w:r>
              <w:rPr>
                <w:rFonts w:eastAsiaTheme="minorEastAsia"/>
                <w:highlight w:val="yellow"/>
                <w:lang w:val="en-US" w:eastAsia="zh-CN"/>
              </w:rPr>
              <w:br/>
              <w:t>(if applicable)</w:t>
            </w:r>
          </w:p>
        </w:tc>
        <w:tc>
          <w:tcPr>
            <w:tcW w:w="2734" w:type="dxa"/>
          </w:tcPr>
          <w:p w14:paraId="1ECE80CF" w14:textId="77777777" w:rsidR="001D0F4D" w:rsidRDefault="001D0F4D">
            <w:pPr>
              <w:pStyle w:val="ListParagraph"/>
              <w:ind w:firstLineChars="0" w:firstLine="0"/>
              <w:rPr>
                <w:rFonts w:eastAsiaTheme="minorEastAsia"/>
                <w:highlight w:val="yellow"/>
                <w:lang w:val="en-US" w:eastAsia="zh-CN"/>
              </w:rPr>
            </w:pPr>
          </w:p>
        </w:tc>
        <w:tc>
          <w:tcPr>
            <w:tcW w:w="3072" w:type="dxa"/>
          </w:tcPr>
          <w:p w14:paraId="7330397F"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whether/how to obtain label data for model training</w:t>
            </w:r>
          </w:p>
        </w:tc>
      </w:tr>
      <w:tr w:rsidR="001D0F4D" w14:paraId="7CE6A956" w14:textId="77777777">
        <w:tc>
          <w:tcPr>
            <w:tcW w:w="3403" w:type="dxa"/>
            <w:gridSpan w:val="2"/>
          </w:tcPr>
          <w:p w14:paraId="47A25294"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model location for inference</w:t>
            </w:r>
          </w:p>
        </w:tc>
        <w:tc>
          <w:tcPr>
            <w:tcW w:w="2734" w:type="dxa"/>
          </w:tcPr>
          <w:p w14:paraId="3946D115" w14:textId="77777777" w:rsidR="001D0F4D" w:rsidRDefault="001D0F4D">
            <w:pPr>
              <w:pStyle w:val="ListParagraph"/>
              <w:ind w:firstLineChars="0" w:firstLine="0"/>
              <w:rPr>
                <w:rFonts w:eastAsiaTheme="minorEastAsia"/>
                <w:highlight w:val="yellow"/>
                <w:lang w:val="en-US" w:eastAsia="zh-CN"/>
              </w:rPr>
            </w:pPr>
          </w:p>
        </w:tc>
        <w:tc>
          <w:tcPr>
            <w:tcW w:w="3072" w:type="dxa"/>
          </w:tcPr>
          <w:p w14:paraId="6CCFD9E2"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e.g., UE-sided model, NW-sided model, and two-sided model</w:t>
            </w:r>
          </w:p>
        </w:tc>
      </w:tr>
      <w:tr w:rsidR="001D0F4D" w14:paraId="4EE03999" w14:textId="77777777">
        <w:tc>
          <w:tcPr>
            <w:tcW w:w="3403" w:type="dxa"/>
            <w:gridSpan w:val="2"/>
          </w:tcPr>
          <w:p w14:paraId="37FB3A5C"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Collaboration/interaction between UE and NW</w:t>
            </w:r>
          </w:p>
        </w:tc>
        <w:tc>
          <w:tcPr>
            <w:tcW w:w="2734" w:type="dxa"/>
          </w:tcPr>
          <w:p w14:paraId="3BFAA77A" w14:textId="77777777" w:rsidR="001D0F4D" w:rsidRDefault="001D0F4D">
            <w:pPr>
              <w:pStyle w:val="ListParagraph"/>
              <w:ind w:firstLineChars="0" w:firstLine="0"/>
              <w:rPr>
                <w:rFonts w:eastAsiaTheme="minorEastAsia"/>
                <w:highlight w:val="yellow"/>
                <w:lang w:val="en-US" w:eastAsia="zh-CN"/>
              </w:rPr>
            </w:pPr>
          </w:p>
        </w:tc>
        <w:tc>
          <w:tcPr>
            <w:tcW w:w="3072" w:type="dxa"/>
          </w:tcPr>
          <w:p w14:paraId="19F7B4CF" w14:textId="77777777" w:rsidR="001D0F4D" w:rsidRDefault="007A2194">
            <w:pPr>
              <w:rPr>
                <w:rFonts w:eastAsiaTheme="minorEastAsia"/>
                <w:highlight w:val="yellow"/>
                <w:lang w:val="en-US" w:eastAsia="zh-CN"/>
              </w:rPr>
            </w:pPr>
            <w:r>
              <w:rPr>
                <w:rFonts w:eastAsiaTheme="minorEastAsia"/>
                <w:highlight w:val="yellow"/>
                <w:lang w:val="en-US" w:eastAsia="zh-CN"/>
              </w:rPr>
              <w:t>e.g., no collaboration/interaction, UE/Network collaboration targeting at separate or joint ML operation</w:t>
            </w:r>
          </w:p>
        </w:tc>
      </w:tr>
      <w:tr w:rsidR="001D0F4D" w14:paraId="537A0F5E" w14:textId="77777777">
        <w:tc>
          <w:tcPr>
            <w:tcW w:w="3403" w:type="dxa"/>
            <w:gridSpan w:val="2"/>
          </w:tcPr>
          <w:p w14:paraId="0B0E789A"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Evaluation methodology </w:t>
            </w:r>
          </w:p>
        </w:tc>
        <w:tc>
          <w:tcPr>
            <w:tcW w:w="2734" w:type="dxa"/>
          </w:tcPr>
          <w:p w14:paraId="45357380" w14:textId="77777777" w:rsidR="001D0F4D" w:rsidRDefault="001D0F4D">
            <w:pPr>
              <w:pStyle w:val="ListParagraph"/>
              <w:ind w:firstLineChars="0" w:firstLine="0"/>
              <w:rPr>
                <w:rFonts w:eastAsiaTheme="minorEastAsia"/>
                <w:highlight w:val="yellow"/>
                <w:lang w:val="en-US" w:eastAsia="zh-CN"/>
              </w:rPr>
            </w:pPr>
          </w:p>
        </w:tc>
        <w:tc>
          <w:tcPr>
            <w:tcW w:w="3072" w:type="dxa"/>
          </w:tcPr>
          <w:p w14:paraId="2E9CE140"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.g., system level simulation, link level simulation, with detailed description</w:t>
            </w:r>
          </w:p>
        </w:tc>
      </w:tr>
      <w:tr w:rsidR="001D0F4D" w14:paraId="48664330" w14:textId="77777777">
        <w:tc>
          <w:tcPr>
            <w:tcW w:w="3403" w:type="dxa"/>
            <w:gridSpan w:val="2"/>
          </w:tcPr>
          <w:p w14:paraId="0CAC6F0E"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Evaluation assumption</w:t>
            </w:r>
          </w:p>
        </w:tc>
        <w:tc>
          <w:tcPr>
            <w:tcW w:w="2734" w:type="dxa"/>
          </w:tcPr>
          <w:p w14:paraId="4E2D20C3" w14:textId="77777777" w:rsidR="001D0F4D" w:rsidRDefault="001D0F4D">
            <w:pPr>
              <w:pStyle w:val="ListParagraph"/>
              <w:ind w:firstLineChars="0" w:firstLine="0"/>
              <w:rPr>
                <w:rFonts w:eastAsiaTheme="minorEastAsia"/>
                <w:highlight w:val="yellow"/>
                <w:lang w:val="en-US" w:eastAsia="zh-CN"/>
              </w:rPr>
            </w:pPr>
          </w:p>
        </w:tc>
        <w:tc>
          <w:tcPr>
            <w:tcW w:w="3072" w:type="dxa"/>
          </w:tcPr>
          <w:p w14:paraId="344EA6EB"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Detailed table can be provided for evaluation assumption</w:t>
            </w:r>
          </w:p>
        </w:tc>
      </w:tr>
      <w:tr w:rsidR="001D0F4D" w14:paraId="4EFC1FC7" w14:textId="77777777">
        <w:tc>
          <w:tcPr>
            <w:tcW w:w="3403" w:type="dxa"/>
            <w:gridSpan w:val="2"/>
          </w:tcPr>
          <w:p w14:paraId="162C5CA9"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valuation KPI</w:t>
            </w:r>
          </w:p>
        </w:tc>
        <w:tc>
          <w:tcPr>
            <w:tcW w:w="2734" w:type="dxa"/>
          </w:tcPr>
          <w:p w14:paraId="3EEB792A" w14:textId="77777777" w:rsidR="001D0F4D" w:rsidRDefault="001D0F4D">
            <w:pPr>
              <w:pStyle w:val="ListParagraph"/>
              <w:ind w:firstLineChars="0" w:firstLine="0"/>
              <w:rPr>
                <w:rFonts w:eastAsiaTheme="minorEastAsia"/>
                <w:highlight w:val="yellow"/>
                <w:lang w:val="en-US" w:eastAsia="zh-CN"/>
              </w:rPr>
            </w:pPr>
          </w:p>
        </w:tc>
        <w:tc>
          <w:tcPr>
            <w:tcW w:w="3072" w:type="dxa"/>
          </w:tcPr>
          <w:p w14:paraId="6A941BD1"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 xml:space="preserve">.g., </w:t>
            </w:r>
            <w:proofErr w:type="spellStart"/>
            <w:r>
              <w:rPr>
                <w:rFonts w:eastAsiaTheme="minorEastAsia"/>
                <w:highlight w:val="yellow"/>
                <w:lang w:val="en-US" w:eastAsia="zh-CN"/>
              </w:rPr>
              <w:t>Tput</w:t>
            </w:r>
            <w:proofErr w:type="spellEnd"/>
          </w:p>
        </w:tc>
      </w:tr>
      <w:tr w:rsidR="001D0F4D" w14:paraId="62D07CFF" w14:textId="77777777">
        <w:tc>
          <w:tcPr>
            <w:tcW w:w="3403" w:type="dxa"/>
            <w:gridSpan w:val="2"/>
          </w:tcPr>
          <w:p w14:paraId="395C02FD"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valuation benchmark</w:t>
            </w:r>
          </w:p>
        </w:tc>
        <w:tc>
          <w:tcPr>
            <w:tcW w:w="2734" w:type="dxa"/>
          </w:tcPr>
          <w:p w14:paraId="19EB7AC1" w14:textId="77777777" w:rsidR="001D0F4D" w:rsidRDefault="001D0F4D">
            <w:pPr>
              <w:pStyle w:val="ListParagraph"/>
              <w:ind w:firstLineChars="0" w:firstLine="0"/>
              <w:rPr>
                <w:rFonts w:eastAsiaTheme="minorEastAsia"/>
                <w:highlight w:val="yellow"/>
                <w:lang w:val="en-US" w:eastAsia="zh-CN"/>
              </w:rPr>
            </w:pPr>
          </w:p>
        </w:tc>
        <w:tc>
          <w:tcPr>
            <w:tcW w:w="3072" w:type="dxa"/>
          </w:tcPr>
          <w:p w14:paraId="79D10597"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Description of non-AI solution to be compared with</w:t>
            </w:r>
          </w:p>
        </w:tc>
      </w:tr>
      <w:tr w:rsidR="001D0F4D" w14:paraId="26CC9A06" w14:textId="77777777">
        <w:tc>
          <w:tcPr>
            <w:tcW w:w="3403" w:type="dxa"/>
            <w:gridSpan w:val="2"/>
          </w:tcPr>
          <w:p w14:paraId="73582850"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preliminary evaluation results</w:t>
            </w:r>
          </w:p>
        </w:tc>
        <w:tc>
          <w:tcPr>
            <w:tcW w:w="2734" w:type="dxa"/>
          </w:tcPr>
          <w:p w14:paraId="180F7190" w14:textId="77777777" w:rsidR="001D0F4D" w:rsidRDefault="001D0F4D">
            <w:pPr>
              <w:pStyle w:val="ListParagraph"/>
              <w:ind w:firstLineChars="0" w:firstLine="0"/>
              <w:rPr>
                <w:rFonts w:eastAsiaTheme="minorEastAsia"/>
                <w:highlight w:val="yellow"/>
                <w:lang w:val="en-US" w:eastAsia="zh-CN"/>
              </w:rPr>
            </w:pPr>
          </w:p>
        </w:tc>
        <w:tc>
          <w:tcPr>
            <w:tcW w:w="3072" w:type="dxa"/>
          </w:tcPr>
          <w:p w14:paraId="23845564"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D</w:t>
            </w:r>
            <w:r>
              <w:rPr>
                <w:rFonts w:eastAsiaTheme="minorEastAsia"/>
                <w:highlight w:val="yellow"/>
                <w:lang w:val="en-US" w:eastAsia="zh-CN"/>
              </w:rPr>
              <w:t xml:space="preserve">etailed results can be provided. </w:t>
            </w:r>
          </w:p>
        </w:tc>
      </w:tr>
      <w:tr w:rsidR="001D0F4D" w14:paraId="1BA0E344" w14:textId="77777777">
        <w:tc>
          <w:tcPr>
            <w:tcW w:w="3403" w:type="dxa"/>
            <w:gridSpan w:val="2"/>
          </w:tcPr>
          <w:p w14:paraId="123D909B"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High level potential specification impact</w:t>
            </w:r>
          </w:p>
        </w:tc>
        <w:tc>
          <w:tcPr>
            <w:tcW w:w="2734" w:type="dxa"/>
          </w:tcPr>
          <w:p w14:paraId="5EE1352B" w14:textId="77777777" w:rsidR="001D0F4D" w:rsidRDefault="001D0F4D">
            <w:pPr>
              <w:pStyle w:val="ListParagraph"/>
              <w:ind w:firstLineChars="0" w:firstLine="0"/>
              <w:rPr>
                <w:rFonts w:eastAsiaTheme="minorEastAsia"/>
                <w:highlight w:val="yellow"/>
                <w:lang w:val="en-US" w:eastAsia="zh-CN"/>
              </w:rPr>
            </w:pPr>
          </w:p>
        </w:tc>
        <w:tc>
          <w:tcPr>
            <w:tcW w:w="3072" w:type="dxa"/>
          </w:tcPr>
          <w:p w14:paraId="00C18891" w14:textId="77777777" w:rsidR="001D0F4D" w:rsidRDefault="007A2194">
            <w:pPr>
              <w:rPr>
                <w:rFonts w:eastAsiaTheme="minorEastAsia"/>
                <w:highlight w:val="yellow"/>
                <w:lang w:val="en-US" w:eastAsia="zh-CN"/>
              </w:rPr>
            </w:pPr>
            <w:r>
              <w:rPr>
                <w:rFonts w:eastAsiaTheme="minorEastAsia"/>
                <w:highlight w:val="yellow"/>
                <w:lang w:val="en-US" w:eastAsia="zh-CN"/>
              </w:rPr>
              <w:t>e.g., impacted existing clause, potential new requirement, impacts to other WG’s specifications</w:t>
            </w:r>
          </w:p>
        </w:tc>
      </w:tr>
      <w:tr w:rsidR="001D0F4D" w14:paraId="0C588D55" w14:textId="77777777">
        <w:tc>
          <w:tcPr>
            <w:tcW w:w="3403" w:type="dxa"/>
            <w:gridSpan w:val="2"/>
          </w:tcPr>
          <w:p w14:paraId="063B7136"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Feasibility, complexity/cost</w:t>
            </w:r>
          </w:p>
        </w:tc>
        <w:tc>
          <w:tcPr>
            <w:tcW w:w="2734" w:type="dxa"/>
          </w:tcPr>
          <w:p w14:paraId="3172EADD" w14:textId="77777777" w:rsidR="001D0F4D" w:rsidRDefault="001D0F4D">
            <w:pPr>
              <w:pStyle w:val="ListParagraph"/>
              <w:ind w:firstLineChars="0" w:firstLine="0"/>
              <w:rPr>
                <w:rFonts w:eastAsiaTheme="minorEastAsia"/>
                <w:highlight w:val="yellow"/>
                <w:lang w:val="en-US" w:eastAsia="zh-CN"/>
              </w:rPr>
            </w:pPr>
          </w:p>
        </w:tc>
        <w:tc>
          <w:tcPr>
            <w:tcW w:w="3072" w:type="dxa"/>
          </w:tcPr>
          <w:p w14:paraId="20A8F1FF" w14:textId="77777777" w:rsidR="001D0F4D" w:rsidRDefault="007A2194">
            <w:pPr>
              <w:rPr>
                <w:rFonts w:eastAsiaTheme="minorEastAsia"/>
                <w:lang w:val="en-US" w:eastAsia="zh-CN"/>
              </w:rPr>
            </w:pPr>
            <w:r>
              <w:rPr>
                <w:rFonts w:eastAsiaTheme="minorEastAsia" w:hint="eastAsia"/>
                <w:highlight w:val="yellow"/>
                <w:lang w:val="en-US" w:eastAsia="zh-CN"/>
              </w:rPr>
              <w:t>e</w:t>
            </w:r>
            <w:r>
              <w:rPr>
                <w:rFonts w:eastAsiaTheme="minorEastAsia"/>
                <w:highlight w:val="yellow"/>
                <w:lang w:val="en-US" w:eastAsia="zh-CN"/>
              </w:rPr>
              <w:t>.g., description of model complexity, other implementation complexity etc.</w:t>
            </w:r>
            <w:r>
              <w:rPr>
                <w:rFonts w:eastAsiaTheme="minorEastAsia"/>
                <w:lang w:val="en-US" w:eastAsia="zh-CN"/>
              </w:rPr>
              <w:t xml:space="preserve"> </w:t>
            </w:r>
          </w:p>
        </w:tc>
      </w:tr>
    </w:tbl>
    <w:p w14:paraId="3C32AEDD" w14:textId="77777777" w:rsidR="001D0F4D" w:rsidRDefault="001D0F4D">
      <w:pPr>
        <w:jc w:val="both"/>
        <w:rPr>
          <w:lang w:val="en-US" w:eastAsia="zh-CN"/>
        </w:rPr>
      </w:pPr>
    </w:p>
    <w:p w14:paraId="7F6B2039" w14:textId="77777777" w:rsidR="001D0F4D" w:rsidRDefault="007A2194">
      <w:pPr>
        <w:jc w:val="both"/>
        <w:rPr>
          <w:lang w:val="en-US" w:eastAsia="zh-CN"/>
        </w:rPr>
      </w:pPr>
      <w:r>
        <w:rPr>
          <w:lang w:val="en-US" w:eastAsia="zh-CN"/>
        </w:rPr>
        <w:t>FL: The 1</w:t>
      </w:r>
      <w:r>
        <w:rPr>
          <w:vertAlign w:val="superscript"/>
          <w:lang w:val="en-US" w:eastAsia="zh-CN"/>
        </w:rPr>
        <w:t>st</w:t>
      </w:r>
      <w:r>
        <w:rPr>
          <w:lang w:val="en-US" w:eastAsia="zh-CN"/>
        </w:rPr>
        <w:t xml:space="preserve"> part based on RAN1 agreement is agreeable to the group. The 2</w:t>
      </w:r>
      <w:r>
        <w:rPr>
          <w:vertAlign w:val="superscript"/>
          <w:lang w:val="en-US" w:eastAsia="zh-CN"/>
        </w:rPr>
        <w:t>nd</w:t>
      </w:r>
      <w:r>
        <w:rPr>
          <w:lang w:val="en-US" w:eastAsia="zh-CN"/>
        </w:rPr>
        <w:t xml:space="preserve"> part is in square bracket during Monday discussion and it is revised to the highlighted part. The example table is provided accordingly. It is expected the at least the relevant information contained in the table should be provided as much as possible in future use case discussion. Pls. provide if there is different view.  </w:t>
      </w:r>
    </w:p>
    <w:p w14:paraId="4BC01B40" w14:textId="77777777" w:rsidR="001D0F4D" w:rsidRDefault="007A2194">
      <w:pPr>
        <w:rPr>
          <w:b/>
          <w:bCs/>
          <w:lang w:eastAsia="zh-CN"/>
        </w:rPr>
      </w:pPr>
      <w:r>
        <w:rPr>
          <w:rFonts w:hint="eastAsia"/>
          <w:b/>
          <w:bCs/>
          <w:lang w:eastAsia="zh-CN"/>
        </w:rPr>
        <w:t>[</w:t>
      </w:r>
      <w:r>
        <w:rPr>
          <w:b/>
          <w:bCs/>
          <w:lang w:eastAsia="zh-CN"/>
        </w:rPr>
        <w:t>View Collection on above Discussion Point]</w:t>
      </w:r>
    </w:p>
    <w:tbl>
      <w:tblPr>
        <w:tblStyle w:val="TableGrid"/>
        <w:tblW w:w="9634" w:type="dxa"/>
        <w:tblLook w:val="04A0" w:firstRow="1" w:lastRow="0" w:firstColumn="1" w:lastColumn="0" w:noHBand="0" w:noVBand="1"/>
      </w:tblPr>
      <w:tblGrid>
        <w:gridCol w:w="1255"/>
        <w:gridCol w:w="8379"/>
      </w:tblGrid>
      <w:tr w:rsidR="001D0F4D" w14:paraId="67BE738D" w14:textId="77777777">
        <w:tc>
          <w:tcPr>
            <w:tcW w:w="1255" w:type="dxa"/>
            <w:shd w:val="clear" w:color="auto" w:fill="9CC2E5" w:themeFill="accent5" w:themeFillTint="99"/>
          </w:tcPr>
          <w:p w14:paraId="23E2397F" w14:textId="77777777" w:rsidR="001D0F4D" w:rsidRDefault="007A2194">
            <w:pPr>
              <w:spacing w:after="120"/>
              <w:rPr>
                <w:b/>
                <w:bCs/>
              </w:rPr>
            </w:pPr>
            <w:r>
              <w:rPr>
                <w:b/>
                <w:bCs/>
              </w:rPr>
              <w:t>Company</w:t>
            </w:r>
          </w:p>
        </w:tc>
        <w:tc>
          <w:tcPr>
            <w:tcW w:w="8379" w:type="dxa"/>
            <w:shd w:val="clear" w:color="auto" w:fill="9CC2E5" w:themeFill="accent5" w:themeFillTint="99"/>
          </w:tcPr>
          <w:p w14:paraId="38C48F69" w14:textId="77777777" w:rsidR="001D0F4D" w:rsidRDefault="007A2194">
            <w:pPr>
              <w:spacing w:after="120"/>
              <w:rPr>
                <w:b/>
                <w:bCs/>
              </w:rPr>
            </w:pPr>
            <w:r>
              <w:rPr>
                <w:b/>
                <w:bCs/>
              </w:rPr>
              <w:t>Comments</w:t>
            </w:r>
          </w:p>
        </w:tc>
      </w:tr>
      <w:tr w:rsidR="001D0F4D" w14:paraId="405D2E88" w14:textId="77777777">
        <w:tc>
          <w:tcPr>
            <w:tcW w:w="1255" w:type="dxa"/>
          </w:tcPr>
          <w:p w14:paraId="1063E236" w14:textId="77777777" w:rsidR="001D0F4D" w:rsidRDefault="007A2194">
            <w:pPr>
              <w:spacing w:after="120"/>
            </w:pPr>
            <w:r>
              <w:t>MTK</w:t>
            </w:r>
          </w:p>
        </w:tc>
        <w:tc>
          <w:tcPr>
            <w:tcW w:w="8379" w:type="dxa"/>
          </w:tcPr>
          <w:p w14:paraId="62E9DA00" w14:textId="77777777" w:rsidR="001D0F4D" w:rsidRDefault="007A2194">
            <w:pPr>
              <w:spacing w:after="120"/>
            </w:pPr>
            <w:r>
              <w:t xml:space="preserve">In general, we are fine. Just a bit comment for the last second row. As there is no existing clause for 6G, we suggest changing the wording “impacted existing clause” to “impacted existing requirement”. </w:t>
            </w:r>
          </w:p>
        </w:tc>
      </w:tr>
      <w:tr w:rsidR="001D0F4D" w14:paraId="16787CAF" w14:textId="77777777">
        <w:tc>
          <w:tcPr>
            <w:tcW w:w="1255" w:type="dxa"/>
          </w:tcPr>
          <w:p w14:paraId="51CEECE6"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0A631710" w14:textId="77777777" w:rsidR="001D0F4D" w:rsidRDefault="007A2194">
            <w:pPr>
              <w:rPr>
                <w:rFonts w:eastAsiaTheme="minorEastAsia"/>
                <w:lang w:eastAsia="zh-CN"/>
              </w:rPr>
            </w:pPr>
            <w:r>
              <w:rPr>
                <w:rFonts w:eastAsiaTheme="minorEastAsia"/>
                <w:lang w:eastAsia="zh-CN"/>
              </w:rPr>
              <w:t>Agree with MTK. In addition we suggest to remove “</w:t>
            </w:r>
            <w:r>
              <w:rPr>
                <w:rFonts w:eastAsiaTheme="minorEastAsia"/>
                <w:lang w:val="en-US" w:eastAsia="zh-CN"/>
              </w:rPr>
              <w:t>By following RAN1 agreement, for each (sub-)use case proposed, proponent companies are encouraged to study and report the following:</w:t>
            </w:r>
            <w:r>
              <w:rPr>
                <w:rFonts w:eastAsiaTheme="minorEastAsia"/>
                <w:lang w:eastAsia="zh-CN"/>
              </w:rPr>
              <w:t>” from the tentative agreement.</w:t>
            </w:r>
          </w:p>
        </w:tc>
      </w:tr>
      <w:tr w:rsidR="001D0F4D" w14:paraId="74133E70" w14:textId="77777777">
        <w:tc>
          <w:tcPr>
            <w:tcW w:w="1255" w:type="dxa"/>
          </w:tcPr>
          <w:p w14:paraId="2753FE12" w14:textId="77777777" w:rsidR="001D0F4D" w:rsidRDefault="007A2194">
            <w:pPr>
              <w:spacing w:after="120"/>
            </w:pPr>
            <w:r>
              <w:lastRenderedPageBreak/>
              <w:t>Huawei, Hisilicon</w:t>
            </w:r>
          </w:p>
        </w:tc>
        <w:tc>
          <w:tcPr>
            <w:tcW w:w="8379" w:type="dxa"/>
          </w:tcPr>
          <w:p w14:paraId="5C46D0BA" w14:textId="77777777" w:rsidR="001D0F4D" w:rsidRDefault="007A2194">
            <w:pPr>
              <w:spacing w:after="120"/>
            </w:pPr>
            <w:r>
              <w:t xml:space="preserve">Generally OK. </w:t>
            </w:r>
          </w:p>
          <w:p w14:paraId="23C267C2" w14:textId="77777777" w:rsidR="001D0F4D" w:rsidRDefault="007A2194">
            <w:pPr>
              <w:spacing w:after="120"/>
            </w:pPr>
            <w:r>
              <w:t>We believe that model complexity is a key factor influencing the commercial implementation of AI. However, from the perspective of reducing complexity, the industry has developed numerous AI model optimization methods. During the use case identification phase, we can focus more on which use cases address more urgent problems, the necessity of solving these problems by using AI, and the performance improvement potential that AI models can bring—instead of being constrained by model complexity that has not yet been fully optimized.</w:t>
            </w:r>
          </w:p>
        </w:tc>
      </w:tr>
      <w:tr w:rsidR="001D0F4D" w14:paraId="3395F49B" w14:textId="77777777">
        <w:tc>
          <w:tcPr>
            <w:tcW w:w="1255" w:type="dxa"/>
          </w:tcPr>
          <w:p w14:paraId="214F3B09" w14:textId="77777777" w:rsidR="001D0F4D" w:rsidRDefault="007A2194">
            <w:pPr>
              <w:spacing w:after="120"/>
            </w:pPr>
            <w:r>
              <w:t>Nokia</w:t>
            </w:r>
          </w:p>
        </w:tc>
        <w:tc>
          <w:tcPr>
            <w:tcW w:w="8379" w:type="dxa"/>
          </w:tcPr>
          <w:p w14:paraId="779894EB" w14:textId="77777777" w:rsidR="001D0F4D" w:rsidRDefault="007A2194">
            <w:pPr>
              <w:rPr>
                <w:highlight w:val="yellow"/>
                <w:lang w:val="en-US" w:eastAsia="zh-CN"/>
              </w:rPr>
            </w:pPr>
            <w:r>
              <w:t>Regarding “</w:t>
            </w:r>
            <w:r>
              <w:rPr>
                <w:highlight w:val="yellow"/>
                <w:lang w:val="en-US" w:eastAsia="zh-CN"/>
              </w:rPr>
              <w:t xml:space="preserve">Feasibility, complexity/cost under 6G assumptions”, </w:t>
            </w:r>
            <w:r>
              <w:rPr>
                <w:lang w:val="en-US" w:eastAsia="zh-CN"/>
              </w:rPr>
              <w:t>the cost means overhead?</w:t>
            </w:r>
          </w:p>
        </w:tc>
      </w:tr>
      <w:tr w:rsidR="001D0F4D" w14:paraId="380939CD" w14:textId="77777777">
        <w:tc>
          <w:tcPr>
            <w:tcW w:w="1255" w:type="dxa"/>
          </w:tcPr>
          <w:p w14:paraId="1AD5B441" w14:textId="77777777" w:rsidR="001D0F4D" w:rsidRDefault="007A2194">
            <w:pPr>
              <w:spacing w:after="120"/>
            </w:pPr>
            <w:r>
              <w:rPr>
                <w:rFonts w:eastAsiaTheme="minorEastAsia" w:hint="eastAsia"/>
                <w:lang w:eastAsia="zh-CN"/>
              </w:rPr>
              <w:t>OPPO</w:t>
            </w:r>
          </w:p>
        </w:tc>
        <w:tc>
          <w:tcPr>
            <w:tcW w:w="8379" w:type="dxa"/>
          </w:tcPr>
          <w:p w14:paraId="1370E234" w14:textId="77777777" w:rsidR="001D0F4D" w:rsidRDefault="007A2194">
            <w:pPr>
              <w:rPr>
                <w:rFonts w:eastAsiaTheme="minorEastAsia"/>
                <w:lang w:eastAsia="zh-CN"/>
              </w:rPr>
            </w:pPr>
            <w:r>
              <w:rPr>
                <w:rFonts w:eastAsiaTheme="minorEastAsia" w:hint="eastAsia"/>
                <w:lang w:eastAsia="zh-CN"/>
              </w:rPr>
              <w:t xml:space="preserve">OK </w:t>
            </w:r>
            <w:r>
              <w:rPr>
                <w:rFonts w:eastAsiaTheme="minorEastAsia"/>
                <w:lang w:eastAsia="zh-CN"/>
              </w:rPr>
              <w:t>with</w:t>
            </w:r>
            <w:r>
              <w:rPr>
                <w:rFonts w:eastAsiaTheme="minorEastAsia" w:hint="eastAsia"/>
                <w:lang w:eastAsia="zh-CN"/>
              </w:rPr>
              <w:t xml:space="preserve"> the proposal.</w:t>
            </w:r>
          </w:p>
          <w:p w14:paraId="6CA2AE65" w14:textId="77777777" w:rsidR="001D0F4D" w:rsidRDefault="007A2194">
            <w:pPr>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Nokia</w:t>
            </w:r>
            <w:r>
              <w:rPr>
                <w:rFonts w:eastAsiaTheme="minorEastAsia" w:hint="eastAsia"/>
                <w:lang w:eastAsia="zh-CN"/>
              </w:rPr>
              <w:t xml:space="preserve">, our understanding is the cost relates to power consumption. </w:t>
            </w:r>
            <w:r>
              <w:rPr>
                <w:rFonts w:eastAsiaTheme="minorEastAsia"/>
                <w:lang w:eastAsia="zh-CN"/>
              </w:rPr>
              <w:t>M</w:t>
            </w:r>
            <w:r>
              <w:rPr>
                <w:rFonts w:eastAsiaTheme="minorEastAsia" w:hint="eastAsia"/>
                <w:lang w:eastAsia="zh-CN"/>
              </w:rPr>
              <w:t>aybe we can further check offline.</w:t>
            </w:r>
          </w:p>
        </w:tc>
      </w:tr>
      <w:tr w:rsidR="001D0F4D" w14:paraId="463CAFF9" w14:textId="77777777">
        <w:tc>
          <w:tcPr>
            <w:tcW w:w="1255" w:type="dxa"/>
          </w:tcPr>
          <w:p w14:paraId="54FB3088" w14:textId="77777777" w:rsidR="001D0F4D" w:rsidRDefault="007A2194">
            <w:pPr>
              <w:spacing w:after="120"/>
              <w:rPr>
                <w:rFonts w:eastAsiaTheme="minorEastAsia"/>
                <w:lang w:eastAsia="zh-CN"/>
              </w:rPr>
            </w:pPr>
            <w:r>
              <w:t>Qualcomm</w:t>
            </w:r>
          </w:p>
        </w:tc>
        <w:tc>
          <w:tcPr>
            <w:tcW w:w="8379" w:type="dxa"/>
          </w:tcPr>
          <w:p w14:paraId="4381C10D" w14:textId="77777777" w:rsidR="001D0F4D" w:rsidRDefault="007A2194">
            <w:pPr>
              <w:rPr>
                <w:color w:val="000000" w:themeColor="text1"/>
                <w:lang w:val="en-US" w:eastAsia="zh-CN"/>
              </w:rPr>
            </w:pPr>
            <w:r>
              <w:t xml:space="preserve">We agree with most parts of the highlighted 2nd part. We suggest replacing “feasibility, complexity/cost” with “feasibility, complexity” in the title of sub-use-case since the phrase “cost” is not clear to us. </w:t>
            </w:r>
            <w:r>
              <w:br/>
            </w:r>
            <w:r>
              <w:br/>
              <w:t xml:space="preserve">We are also not clear how to study “feasibility, complexity/cost under 6G assumption” where 6G assumption itself is not clear yet. Hence, we </w:t>
            </w:r>
            <w:r>
              <w:rPr>
                <w:color w:val="000000" w:themeColor="text1"/>
              </w:rPr>
              <w:t>suggest replacing that entire phrase with just “feasibility, complexity”, i.e., the clause can be re-worded to the following:</w:t>
            </w:r>
            <w:r>
              <w:br/>
            </w:r>
            <w:r>
              <w:br/>
            </w:r>
            <w:r>
              <w:rPr>
                <w:rFonts w:eastAsiaTheme="minorEastAsia"/>
                <w:color w:val="000000" w:themeColor="text1"/>
                <w:lang w:val="en-US" w:eastAsia="zh-CN"/>
              </w:rPr>
              <w:t>“</w:t>
            </w:r>
            <w:r>
              <w:rPr>
                <w:rFonts w:eastAsiaTheme="minorEastAsia" w:hint="eastAsia"/>
                <w:color w:val="000000" w:themeColor="text1"/>
                <w:lang w:val="en-US" w:eastAsia="zh-CN"/>
              </w:rPr>
              <w:t>A</w:t>
            </w:r>
            <w:r>
              <w:rPr>
                <w:rFonts w:eastAsiaTheme="minorEastAsia"/>
                <w:color w:val="000000" w:themeColor="text1"/>
                <w:lang w:val="en-US" w:eastAsia="zh-CN"/>
              </w:rPr>
              <w:t xml:space="preserve">dditionally, the following RAN4 aspect(s) are encouraged to study: </w:t>
            </w:r>
          </w:p>
          <w:p w14:paraId="63D7DBEC" w14:textId="77777777" w:rsidR="001D0F4D" w:rsidRDefault="007A2194">
            <w:pPr>
              <w:pStyle w:val="ListParagraph"/>
              <w:numPr>
                <w:ilvl w:val="2"/>
                <w:numId w:val="11"/>
              </w:numPr>
              <w:ind w:firstLineChars="0"/>
              <w:rPr>
                <w:color w:val="000000" w:themeColor="text1"/>
                <w:lang w:val="en-US" w:eastAsia="zh-CN"/>
              </w:rPr>
            </w:pPr>
            <w:r>
              <w:rPr>
                <w:color w:val="000000" w:themeColor="text1"/>
                <w:lang w:val="en-US" w:eastAsia="zh-CN"/>
              </w:rPr>
              <w:t>Feasibility, complexity</w:t>
            </w:r>
          </w:p>
          <w:p w14:paraId="6B1CE285" w14:textId="77777777" w:rsidR="001D0F4D" w:rsidRDefault="007A2194">
            <w:pPr>
              <w:pStyle w:val="ListParagraph"/>
              <w:numPr>
                <w:ilvl w:val="2"/>
                <w:numId w:val="11"/>
              </w:numPr>
              <w:ind w:firstLineChars="0"/>
              <w:rPr>
                <w:color w:val="000000" w:themeColor="text1"/>
                <w:lang w:val="en-US" w:eastAsia="zh-CN"/>
              </w:rPr>
            </w:pPr>
            <w:r>
              <w:rPr>
                <w:rFonts w:eastAsiaTheme="minorEastAsia"/>
                <w:color w:val="000000" w:themeColor="text1"/>
                <w:lang w:val="en-US" w:eastAsia="zh-CN"/>
              </w:rPr>
              <w:t>Other aspects identified by companies are not precluded.”</w:t>
            </w:r>
          </w:p>
          <w:p w14:paraId="4E2AF6D6" w14:textId="77777777" w:rsidR="001D0F4D" w:rsidRDefault="007A2194">
            <w:pPr>
              <w:spacing w:line="259" w:lineRule="auto"/>
              <w:rPr>
                <w:color w:val="000000" w:themeColor="text1"/>
                <w:lang w:val="en-US" w:eastAsia="zh-CN"/>
              </w:rPr>
            </w:pPr>
            <w:r>
              <w:rPr>
                <w:color w:val="000000" w:themeColor="text1"/>
                <w:lang w:val="en-US" w:eastAsia="zh-CN"/>
              </w:rPr>
              <w:t>We want to point out that different companies may have different understandings of the terms feasibility and complexity. Hence, RAN4 should also discuss these terms itself. We prefer a definition of complexity that allows us to quantify relative complexity of different models. Definition of absolute feasibility may not be possible in our understanding</w:t>
            </w:r>
          </w:p>
          <w:p w14:paraId="614C4695" w14:textId="77777777" w:rsidR="001D0F4D" w:rsidRDefault="001D0F4D">
            <w:pPr>
              <w:rPr>
                <w:rFonts w:eastAsiaTheme="minorEastAsia"/>
                <w:lang w:eastAsia="zh-CN"/>
              </w:rPr>
            </w:pPr>
          </w:p>
        </w:tc>
      </w:tr>
      <w:tr w:rsidR="001D0F4D" w14:paraId="3B3A96BF" w14:textId="77777777">
        <w:tc>
          <w:tcPr>
            <w:tcW w:w="1255" w:type="dxa"/>
          </w:tcPr>
          <w:p w14:paraId="2137C83D" w14:textId="77777777" w:rsidR="001D0F4D" w:rsidRDefault="007A2194">
            <w:pPr>
              <w:spacing w:after="120"/>
            </w:pPr>
            <w:r>
              <w:rPr>
                <w:rFonts w:eastAsiaTheme="minorEastAsia" w:hint="eastAsia"/>
                <w:lang w:eastAsia="zh-CN"/>
              </w:rPr>
              <w:t>S</w:t>
            </w:r>
            <w:r>
              <w:rPr>
                <w:rFonts w:eastAsiaTheme="minorEastAsia"/>
                <w:lang w:eastAsia="zh-CN"/>
              </w:rPr>
              <w:t>amsung</w:t>
            </w:r>
          </w:p>
        </w:tc>
        <w:tc>
          <w:tcPr>
            <w:tcW w:w="8379" w:type="dxa"/>
          </w:tcPr>
          <w:p w14:paraId="74098B66" w14:textId="77777777" w:rsidR="001D0F4D" w:rsidRDefault="007A2194">
            <w:pPr>
              <w:spacing w:after="120"/>
              <w:rPr>
                <w:rFonts w:eastAsiaTheme="minorEastAsia"/>
                <w:lang w:eastAsia="zh-CN"/>
              </w:rPr>
            </w:pPr>
            <w:r>
              <w:rPr>
                <w:rFonts w:eastAsiaTheme="minorEastAsia" w:hint="eastAsia"/>
                <w:lang w:eastAsia="zh-CN"/>
              </w:rPr>
              <w:t>W</w:t>
            </w:r>
            <w:r>
              <w:rPr>
                <w:rFonts w:eastAsiaTheme="minorEastAsia"/>
                <w:lang w:eastAsia="zh-CN"/>
              </w:rPr>
              <w:t>e are ok with FL recommend, to facilitate the use case discussion, it is benefit to provide the performance benefit, spec impact and the evaluation assumption firstly</w:t>
            </w:r>
          </w:p>
          <w:p w14:paraId="2D35AD96" w14:textId="77777777" w:rsidR="001D0F4D" w:rsidRDefault="001D0F4D">
            <w:pPr>
              <w:spacing w:after="120"/>
              <w:rPr>
                <w:rFonts w:eastAsiaTheme="minorEastAsia"/>
                <w:lang w:eastAsia="zh-CN"/>
              </w:rPr>
            </w:pPr>
          </w:p>
          <w:p w14:paraId="7F510BC3" w14:textId="77777777" w:rsidR="001D0F4D" w:rsidRDefault="007A2194">
            <w:pPr>
              <w:rPr>
                <w:rFonts w:eastAsiaTheme="minorEastAsia"/>
                <w:lang w:eastAsia="zh-CN"/>
              </w:rPr>
            </w:pPr>
            <w:r>
              <w:rPr>
                <w:rFonts w:eastAsiaTheme="minorEastAsia" w:hint="eastAsia"/>
                <w:lang w:eastAsia="zh-CN"/>
              </w:rPr>
              <w:t>T</w:t>
            </w:r>
            <w:r>
              <w:rPr>
                <w:rFonts w:eastAsiaTheme="minorEastAsia"/>
                <w:lang w:eastAsia="zh-CN"/>
              </w:rPr>
              <w:t>o Nokia, seems the original wording is confusing, overhead reduction can be provided in “Evaluation KPI” and “</w:t>
            </w:r>
            <w:r>
              <w:rPr>
                <w:rFonts w:eastAsiaTheme="minorEastAsia"/>
                <w:lang w:val="en-US" w:eastAsia="zh-CN"/>
              </w:rPr>
              <w:t>Preliminary evaluation results</w:t>
            </w:r>
            <w:r>
              <w:rPr>
                <w:rFonts w:eastAsiaTheme="minorEastAsia"/>
                <w:lang w:eastAsia="zh-CN"/>
              </w:rPr>
              <w:t>”. So we can have the following change. To your question,</w:t>
            </w:r>
          </w:p>
          <w:p w14:paraId="633D217D" w14:textId="77777777" w:rsidR="001D0F4D" w:rsidRDefault="007A2194">
            <w:r>
              <w:rPr>
                <w:rFonts w:eastAsiaTheme="minorEastAsia"/>
                <w:highlight w:val="yellow"/>
                <w:lang w:val="en-US" w:eastAsia="zh-CN"/>
              </w:rPr>
              <w:t>“Feasibility, complexity/cost</w:t>
            </w:r>
            <w:r>
              <w:rPr>
                <w:rFonts w:eastAsiaTheme="minorEastAsia"/>
                <w:lang w:val="en-US" w:eastAsia="zh-CN"/>
              </w:rPr>
              <w:t xml:space="preserve">” </w:t>
            </w:r>
            <w:r>
              <w:rPr>
                <w:rFonts w:eastAsiaTheme="minorEastAsia"/>
                <w:lang w:val="en-US" w:eastAsia="zh-CN"/>
              </w:rPr>
              <w:sym w:font="Wingdings" w:char="F0E0"/>
            </w:r>
            <w:r>
              <w:rPr>
                <w:rFonts w:eastAsiaTheme="minorEastAsia"/>
                <w:lang w:val="en-US" w:eastAsia="zh-CN"/>
              </w:rPr>
              <w:t xml:space="preserve"> “</w:t>
            </w:r>
            <w:r>
              <w:rPr>
                <w:rFonts w:eastAsiaTheme="minorEastAsia"/>
                <w:highlight w:val="yellow"/>
                <w:lang w:val="en-US" w:eastAsia="zh-CN"/>
              </w:rPr>
              <w:t>Feasibility issues, including complexity, and other aspects related to implementation”</w:t>
            </w:r>
          </w:p>
        </w:tc>
      </w:tr>
    </w:tbl>
    <w:p w14:paraId="51B5EB29" w14:textId="77777777" w:rsidR="001D0F4D" w:rsidRDefault="001D0F4D">
      <w:pPr>
        <w:jc w:val="both"/>
        <w:rPr>
          <w:lang w:val="en-US" w:eastAsia="zh-CN"/>
        </w:rPr>
      </w:pPr>
    </w:p>
    <w:p w14:paraId="4B0B7290" w14:textId="77777777" w:rsidR="001D0F4D" w:rsidRDefault="007A2194">
      <w:pPr>
        <w:pStyle w:val="Heading2"/>
        <w:numPr>
          <w:ilvl w:val="1"/>
          <w:numId w:val="13"/>
        </w:numPr>
        <w:rPr>
          <w:lang w:val="en-US"/>
        </w:rPr>
      </w:pPr>
      <w:r>
        <w:rPr>
          <w:lang w:val="en-US"/>
        </w:rPr>
        <w:t>Topic#4: AI/ML use case for RF issues (Per-use case discussion)</w:t>
      </w:r>
    </w:p>
    <w:p w14:paraId="1136E305" w14:textId="77777777" w:rsidR="001D0F4D" w:rsidRDefault="007A2194">
      <w:pPr>
        <w:pStyle w:val="Heading3"/>
        <w:rPr>
          <w:lang w:val="en-US"/>
        </w:rPr>
      </w:pPr>
      <w:r>
        <w:rPr>
          <w:lang w:val="en-US"/>
        </w:rPr>
        <w:t>Use Case#1: AI-nonlinearity compensation</w:t>
      </w:r>
    </w:p>
    <w:p w14:paraId="01AFEF17" w14:textId="77777777" w:rsidR="001D0F4D" w:rsidRDefault="007A2194">
      <w:pPr>
        <w:pStyle w:val="Heading5"/>
        <w:numPr>
          <w:ilvl w:val="0"/>
          <w:numId w:val="0"/>
        </w:numPr>
        <w:ind w:left="1008" w:hanging="1008"/>
        <w:rPr>
          <w:lang w:val="en-US"/>
        </w:rPr>
      </w:pPr>
      <w:r>
        <w:rPr>
          <w:lang w:val="en-US"/>
        </w:rPr>
        <w:t>Issue 4-1a: Use case definition and supporting level from companies (closed)</w:t>
      </w:r>
    </w:p>
    <w:p w14:paraId="557408A4" w14:textId="77777777" w:rsidR="001D0F4D" w:rsidRDefault="007A2194">
      <w:pPr>
        <w:jc w:val="both"/>
        <w:rPr>
          <w:lang w:val="en-US" w:eastAsia="zh-CN"/>
        </w:rPr>
      </w:pPr>
      <w:r>
        <w:rPr>
          <w:rFonts w:hint="eastAsia"/>
          <w:lang w:val="en-US" w:eastAsia="zh-CN"/>
        </w:rPr>
        <w:t>F</w:t>
      </w:r>
      <w:r>
        <w:rPr>
          <w:lang w:val="en-US" w:eastAsia="zh-CN"/>
        </w:rPr>
        <w:t>L: merged to Issue 4-1b.</w:t>
      </w:r>
    </w:p>
    <w:p w14:paraId="5F7C59C4" w14:textId="77777777" w:rsidR="001D0F4D" w:rsidRDefault="001D0F4D">
      <w:pPr>
        <w:jc w:val="both"/>
        <w:rPr>
          <w:lang w:val="en-US" w:eastAsia="zh-CN"/>
        </w:rPr>
      </w:pPr>
    </w:p>
    <w:p w14:paraId="408C8B0C" w14:textId="77777777" w:rsidR="001D0F4D" w:rsidRDefault="007A2194">
      <w:pPr>
        <w:pStyle w:val="Heading5"/>
        <w:numPr>
          <w:ilvl w:val="0"/>
          <w:numId w:val="0"/>
        </w:numPr>
        <w:ind w:left="1008" w:hanging="1008"/>
        <w:rPr>
          <w:lang w:val="en-US"/>
        </w:rPr>
      </w:pPr>
      <w:r>
        <w:rPr>
          <w:lang w:val="en-US"/>
        </w:rPr>
        <w:t>Issue 4-1b: Sub use case definition and selection for AI-DPD/</w:t>
      </w:r>
      <w:proofErr w:type="spellStart"/>
      <w:r>
        <w:rPr>
          <w:lang w:val="en-US"/>
        </w:rPr>
        <w:t>DPoD</w:t>
      </w:r>
      <w:proofErr w:type="spellEnd"/>
      <w:r>
        <w:rPr>
          <w:lang w:val="en-US"/>
        </w:rPr>
        <w:t xml:space="preserve"> (renamed)</w:t>
      </w:r>
    </w:p>
    <w:p w14:paraId="6ABF12D7" w14:textId="77777777" w:rsidR="001D0F4D" w:rsidRDefault="007A2194">
      <w:pPr>
        <w:jc w:val="both"/>
        <w:rPr>
          <w:lang w:val="en-US" w:eastAsia="zh-CN"/>
        </w:rPr>
      </w:pPr>
      <w:r>
        <w:rPr>
          <w:lang w:val="en-US" w:eastAsia="zh-CN"/>
        </w:rPr>
        <w:t xml:space="preserve">FL: the following agreement is achieved in Tuesday online session. </w:t>
      </w:r>
    </w:p>
    <w:p w14:paraId="3F42A6E2" w14:textId="77777777" w:rsidR="001D0F4D" w:rsidRDefault="007A2194">
      <w:pPr>
        <w:rPr>
          <w:rFonts w:eastAsiaTheme="minorEastAsia"/>
          <w:highlight w:val="green"/>
          <w:lang w:val="en-US" w:eastAsia="zh-CN"/>
        </w:rPr>
      </w:pPr>
      <w:r>
        <w:rPr>
          <w:rFonts w:eastAsiaTheme="minorEastAsia"/>
          <w:highlight w:val="green"/>
          <w:lang w:val="en-US" w:eastAsia="zh-CN"/>
        </w:rPr>
        <w:t>Agreement:</w:t>
      </w:r>
    </w:p>
    <w:p w14:paraId="7B0911B3" w14:textId="77777777" w:rsidR="001D0F4D" w:rsidRDefault="007A2194">
      <w:pPr>
        <w:pStyle w:val="ListParagraph"/>
        <w:numPr>
          <w:ilvl w:val="0"/>
          <w:numId w:val="11"/>
        </w:numPr>
        <w:ind w:firstLineChars="0"/>
        <w:rPr>
          <w:rFonts w:eastAsiaTheme="minorEastAsia"/>
          <w:highlight w:val="green"/>
          <w:lang w:val="en-US" w:eastAsia="zh-CN"/>
        </w:rPr>
      </w:pPr>
      <w:r>
        <w:rPr>
          <w:rFonts w:eastAsiaTheme="minorEastAsia"/>
          <w:highlight w:val="green"/>
          <w:lang w:val="en-US" w:eastAsia="zh-CN"/>
        </w:rPr>
        <w:lastRenderedPageBreak/>
        <w:t>The scope of potential RAN4-led AI use case, AI-DPD/</w:t>
      </w:r>
      <w:proofErr w:type="spellStart"/>
      <w:r>
        <w:rPr>
          <w:rFonts w:eastAsiaTheme="minorEastAsia"/>
          <w:highlight w:val="green"/>
          <w:lang w:val="en-US" w:eastAsia="zh-CN"/>
        </w:rPr>
        <w:t>DPoD</w:t>
      </w:r>
      <w:proofErr w:type="spellEnd"/>
      <w:r>
        <w:rPr>
          <w:rFonts w:eastAsiaTheme="minorEastAsia"/>
          <w:highlight w:val="green"/>
          <w:lang w:val="en-US" w:eastAsia="zh-CN"/>
        </w:rPr>
        <w:t>, will be further discussed in the next meeting. The candidate sub-use cases include</w:t>
      </w:r>
    </w:p>
    <w:p w14:paraId="25F90BEC" w14:textId="77777777" w:rsidR="001D0F4D" w:rsidRDefault="007A2194">
      <w:pPr>
        <w:pStyle w:val="ListParagraph"/>
        <w:numPr>
          <w:ilvl w:val="0"/>
          <w:numId w:val="11"/>
        </w:numPr>
        <w:ind w:firstLineChars="0"/>
        <w:rPr>
          <w:rFonts w:eastAsiaTheme="minorEastAsia"/>
          <w:highlight w:val="green"/>
          <w:lang w:val="en-US" w:eastAsia="zh-CN"/>
        </w:rPr>
      </w:pPr>
      <w:r>
        <w:rPr>
          <w:rFonts w:eastAsiaTheme="minorEastAsia"/>
          <w:highlight w:val="green"/>
          <w:lang w:val="en-US" w:eastAsia="zh-CN"/>
        </w:rPr>
        <w:t>UL:</w:t>
      </w:r>
    </w:p>
    <w:p w14:paraId="5E4B1501" w14:textId="77777777" w:rsidR="001D0F4D" w:rsidRDefault="007A2194">
      <w:pPr>
        <w:pStyle w:val="ListParagraph"/>
        <w:numPr>
          <w:ilvl w:val="1"/>
          <w:numId w:val="11"/>
        </w:numPr>
        <w:ind w:firstLineChars="0"/>
        <w:rPr>
          <w:rFonts w:eastAsiaTheme="minorEastAsia"/>
          <w:highlight w:val="green"/>
          <w:lang w:val="en-US" w:eastAsia="zh-CN"/>
        </w:rPr>
      </w:pPr>
      <w:r>
        <w:rPr>
          <w:rFonts w:eastAsiaTheme="minorEastAsia"/>
          <w:highlight w:val="green"/>
          <w:lang w:val="en-US" w:eastAsia="zh-CN"/>
        </w:rPr>
        <w:t>UE: AI-DPD</w:t>
      </w:r>
    </w:p>
    <w:p w14:paraId="0171B104" w14:textId="77777777" w:rsidR="001D0F4D" w:rsidRDefault="007A2194">
      <w:pPr>
        <w:pStyle w:val="ListParagraph"/>
        <w:numPr>
          <w:ilvl w:val="1"/>
          <w:numId w:val="11"/>
        </w:numPr>
        <w:ind w:firstLineChars="0"/>
        <w:rPr>
          <w:rFonts w:eastAsiaTheme="minorEastAsia"/>
          <w:highlight w:val="green"/>
          <w:lang w:val="en-US" w:eastAsia="zh-CN"/>
        </w:rPr>
      </w:pPr>
      <w:r>
        <w:rPr>
          <w:rFonts w:eastAsiaTheme="minorEastAsia"/>
          <w:highlight w:val="green"/>
          <w:lang w:val="en-US" w:eastAsia="zh-CN"/>
        </w:rPr>
        <w:t>NW: AI-</w:t>
      </w:r>
      <w:proofErr w:type="spellStart"/>
      <w:r>
        <w:rPr>
          <w:rFonts w:eastAsiaTheme="minorEastAsia"/>
          <w:highlight w:val="green"/>
          <w:lang w:val="en-US" w:eastAsia="zh-CN"/>
        </w:rPr>
        <w:t>DPoD</w:t>
      </w:r>
      <w:proofErr w:type="spellEnd"/>
    </w:p>
    <w:p w14:paraId="01A09E47" w14:textId="77777777" w:rsidR="001D0F4D" w:rsidRDefault="007A2194">
      <w:pPr>
        <w:pStyle w:val="ListParagraph"/>
        <w:numPr>
          <w:ilvl w:val="0"/>
          <w:numId w:val="11"/>
        </w:numPr>
        <w:ind w:firstLineChars="0"/>
        <w:rPr>
          <w:rFonts w:eastAsiaTheme="minorEastAsia"/>
          <w:highlight w:val="green"/>
          <w:lang w:val="en-US" w:eastAsia="zh-CN"/>
        </w:rPr>
      </w:pPr>
      <w:r>
        <w:rPr>
          <w:rFonts w:eastAsiaTheme="minorEastAsia"/>
          <w:highlight w:val="green"/>
          <w:lang w:val="en-US" w:eastAsia="zh-CN"/>
        </w:rPr>
        <w:t>DL</w:t>
      </w:r>
    </w:p>
    <w:p w14:paraId="09E4C9A3" w14:textId="77777777" w:rsidR="001D0F4D" w:rsidRDefault="007A2194">
      <w:pPr>
        <w:pStyle w:val="ListParagraph"/>
        <w:numPr>
          <w:ilvl w:val="1"/>
          <w:numId w:val="11"/>
        </w:numPr>
        <w:ind w:firstLineChars="0"/>
        <w:rPr>
          <w:rFonts w:eastAsiaTheme="minorEastAsia"/>
          <w:highlight w:val="green"/>
          <w:lang w:val="en-US" w:eastAsia="zh-CN"/>
        </w:rPr>
      </w:pPr>
      <w:r>
        <w:rPr>
          <w:rFonts w:eastAsiaTheme="minorEastAsia"/>
          <w:highlight w:val="green"/>
          <w:lang w:val="en-US" w:eastAsia="zh-CN"/>
        </w:rPr>
        <w:t>NW:AI-DPD</w:t>
      </w:r>
    </w:p>
    <w:p w14:paraId="291827E6" w14:textId="77777777" w:rsidR="001D0F4D" w:rsidRDefault="007A2194">
      <w:pPr>
        <w:pStyle w:val="ListParagraph"/>
        <w:numPr>
          <w:ilvl w:val="1"/>
          <w:numId w:val="11"/>
        </w:numPr>
        <w:ind w:firstLineChars="0"/>
        <w:rPr>
          <w:rFonts w:eastAsiaTheme="minorEastAsia"/>
          <w:highlight w:val="green"/>
          <w:lang w:val="en-US" w:eastAsia="zh-CN"/>
        </w:rPr>
      </w:pPr>
      <w:r>
        <w:rPr>
          <w:rFonts w:eastAsiaTheme="minorEastAsia"/>
          <w:highlight w:val="green"/>
          <w:lang w:val="en-US" w:eastAsia="zh-CN"/>
        </w:rPr>
        <w:t>UE:AI-</w:t>
      </w:r>
      <w:proofErr w:type="spellStart"/>
      <w:r>
        <w:rPr>
          <w:rFonts w:eastAsiaTheme="minorEastAsia"/>
          <w:highlight w:val="green"/>
          <w:lang w:val="en-US" w:eastAsia="zh-CN"/>
        </w:rPr>
        <w:t>DPoD</w:t>
      </w:r>
      <w:proofErr w:type="spellEnd"/>
    </w:p>
    <w:p w14:paraId="1EBF7E2B" w14:textId="77777777" w:rsidR="001D0F4D" w:rsidRDefault="007A2194">
      <w:pPr>
        <w:pStyle w:val="ListParagraph"/>
        <w:numPr>
          <w:ilvl w:val="0"/>
          <w:numId w:val="11"/>
        </w:numPr>
        <w:ind w:firstLineChars="0"/>
        <w:rPr>
          <w:rFonts w:eastAsiaTheme="minorEastAsia"/>
          <w:highlight w:val="green"/>
          <w:lang w:val="en-US" w:eastAsia="zh-CN"/>
        </w:rPr>
      </w:pPr>
      <w:r>
        <w:rPr>
          <w:rFonts w:eastAsiaTheme="minorEastAsia"/>
          <w:highlight w:val="green"/>
          <w:lang w:val="en-US" w:eastAsia="zh-CN"/>
        </w:rPr>
        <w:t>To facilitate the 6G AI scope discussion, the interested companies are encouraged to timely provide more analysis, including the performance benefit, spec impact, the assumption behind their analysis, on the specific sub-use case(s).</w:t>
      </w:r>
    </w:p>
    <w:p w14:paraId="3357E94D" w14:textId="77777777" w:rsidR="001D0F4D" w:rsidRDefault="001D0F4D">
      <w:pPr>
        <w:jc w:val="both"/>
        <w:rPr>
          <w:lang w:eastAsia="zh-CN"/>
        </w:rPr>
      </w:pPr>
    </w:p>
    <w:p w14:paraId="4E9DF2DB" w14:textId="77777777" w:rsidR="001D0F4D" w:rsidRDefault="007A2194">
      <w:pPr>
        <w:rPr>
          <w:b/>
          <w:bCs/>
          <w:lang w:eastAsia="zh-CN"/>
        </w:rPr>
      </w:pPr>
      <w:r>
        <w:rPr>
          <w:rFonts w:hint="eastAsia"/>
          <w:b/>
          <w:bCs/>
          <w:lang w:eastAsia="zh-CN"/>
        </w:rPr>
        <w:t>[</w:t>
      </w:r>
      <w:r>
        <w:rPr>
          <w:b/>
          <w:bCs/>
          <w:lang w:eastAsia="zh-CN"/>
        </w:rPr>
        <w:t>FL Recommended Discussion Point]</w:t>
      </w:r>
    </w:p>
    <w:p w14:paraId="1C7AAB21"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Companies are encouraged to provide detailed description and evaluation for certain sub use cases. </w:t>
      </w:r>
    </w:p>
    <w:p w14:paraId="2903D639"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Follow the example table as much as possible from Issue 3-2 to report relevant information.</w:t>
      </w:r>
    </w:p>
    <w:p w14:paraId="133E1C41" w14:textId="77777777" w:rsidR="001D0F4D" w:rsidRDefault="007A2194">
      <w:pPr>
        <w:jc w:val="both"/>
        <w:rPr>
          <w:rFonts w:eastAsiaTheme="minorEastAsia"/>
          <w:lang w:val="en-US" w:eastAsia="zh-CN"/>
        </w:rPr>
      </w:pPr>
      <w:r>
        <w:rPr>
          <w:lang w:val="en-US" w:eastAsia="zh-CN"/>
        </w:rPr>
        <w:t xml:space="preserve">FL: Based on discussion till now, different views on some of use cases are received. It is suggested to discuss the following down-scoping method which can be done in the meeting. But some clarification can be provided as early as possible. </w:t>
      </w:r>
    </w:p>
    <w:p w14:paraId="50CEB165" w14:textId="77777777" w:rsidR="001D0F4D" w:rsidRDefault="001D0F4D">
      <w:pPr>
        <w:jc w:val="both"/>
        <w:rPr>
          <w:lang w:val="en-US" w:eastAsia="zh-CN"/>
        </w:rPr>
      </w:pPr>
    </w:p>
    <w:p w14:paraId="247849FB" w14:textId="77777777" w:rsidR="001D0F4D" w:rsidRDefault="007A2194">
      <w:pPr>
        <w:rPr>
          <w:b/>
          <w:bCs/>
          <w:lang w:eastAsia="zh-CN"/>
        </w:rPr>
      </w:pPr>
      <w:r>
        <w:rPr>
          <w:rFonts w:hint="eastAsia"/>
          <w:b/>
          <w:bCs/>
          <w:lang w:eastAsia="zh-CN"/>
        </w:rPr>
        <w:t>[</w:t>
      </w:r>
      <w:r>
        <w:rPr>
          <w:b/>
          <w:bCs/>
          <w:lang w:eastAsia="zh-CN"/>
        </w:rPr>
        <w:t>View Collection on above Discussion Point]</w:t>
      </w:r>
    </w:p>
    <w:tbl>
      <w:tblPr>
        <w:tblStyle w:val="TableGrid"/>
        <w:tblW w:w="9634" w:type="dxa"/>
        <w:tblLook w:val="04A0" w:firstRow="1" w:lastRow="0" w:firstColumn="1" w:lastColumn="0" w:noHBand="0" w:noVBand="1"/>
      </w:tblPr>
      <w:tblGrid>
        <w:gridCol w:w="1255"/>
        <w:gridCol w:w="8379"/>
      </w:tblGrid>
      <w:tr w:rsidR="001D0F4D" w14:paraId="14DACC7A" w14:textId="77777777">
        <w:tc>
          <w:tcPr>
            <w:tcW w:w="1255" w:type="dxa"/>
            <w:shd w:val="clear" w:color="auto" w:fill="9CC2E5" w:themeFill="accent5" w:themeFillTint="99"/>
          </w:tcPr>
          <w:p w14:paraId="35BAF74E" w14:textId="77777777" w:rsidR="001D0F4D" w:rsidRDefault="007A2194">
            <w:pPr>
              <w:spacing w:after="120"/>
              <w:rPr>
                <w:b/>
                <w:bCs/>
              </w:rPr>
            </w:pPr>
            <w:r>
              <w:rPr>
                <w:b/>
                <w:bCs/>
              </w:rPr>
              <w:t>Company</w:t>
            </w:r>
          </w:p>
        </w:tc>
        <w:tc>
          <w:tcPr>
            <w:tcW w:w="8379" w:type="dxa"/>
            <w:shd w:val="clear" w:color="auto" w:fill="9CC2E5" w:themeFill="accent5" w:themeFillTint="99"/>
          </w:tcPr>
          <w:p w14:paraId="60AE2BFF" w14:textId="77777777" w:rsidR="001D0F4D" w:rsidRDefault="007A2194">
            <w:pPr>
              <w:spacing w:after="120"/>
              <w:rPr>
                <w:b/>
                <w:bCs/>
              </w:rPr>
            </w:pPr>
            <w:r>
              <w:rPr>
                <w:b/>
                <w:bCs/>
              </w:rPr>
              <w:t>Comments</w:t>
            </w:r>
          </w:p>
        </w:tc>
      </w:tr>
      <w:tr w:rsidR="001D0F4D" w14:paraId="6D753773" w14:textId="77777777">
        <w:tc>
          <w:tcPr>
            <w:tcW w:w="1255" w:type="dxa"/>
          </w:tcPr>
          <w:p w14:paraId="28E31AF2" w14:textId="77777777" w:rsidR="001D0F4D" w:rsidRDefault="007A2194">
            <w:pPr>
              <w:spacing w:after="120"/>
            </w:pPr>
            <w:r>
              <w:t>MTK</w:t>
            </w:r>
          </w:p>
        </w:tc>
        <w:tc>
          <w:tcPr>
            <w:tcW w:w="8379" w:type="dxa"/>
          </w:tcPr>
          <w:p w14:paraId="2B8D795A" w14:textId="77777777" w:rsidR="001D0F4D" w:rsidRDefault="007A2194">
            <w:pPr>
              <w:spacing w:after="120"/>
            </w:pPr>
            <w:r>
              <w:t xml:space="preserve">We have concern on supporting UE AI-DPD. On one aspect, UE is still allowed to use AI based DPD even not specifying the feature. On another aspect, we don’t have a non-AI DPD benchmark now. </w:t>
            </w:r>
          </w:p>
        </w:tc>
      </w:tr>
      <w:tr w:rsidR="001D0F4D" w14:paraId="568786AD" w14:textId="77777777">
        <w:tc>
          <w:tcPr>
            <w:tcW w:w="1255" w:type="dxa"/>
          </w:tcPr>
          <w:p w14:paraId="44DD3B1A"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763125E4" w14:textId="77777777" w:rsidR="001D0F4D" w:rsidRDefault="007A2194">
            <w:pPr>
              <w:spacing w:after="120"/>
              <w:rPr>
                <w:rFonts w:eastAsiaTheme="minorEastAsia"/>
                <w:lang w:eastAsia="zh-CN"/>
              </w:rPr>
            </w:pPr>
            <w:r>
              <w:rPr>
                <w:rFonts w:eastAsiaTheme="minorEastAsia"/>
                <w:lang w:eastAsia="zh-CN"/>
              </w:rPr>
              <w:t>We also prefer to remove UE: AI-DPD and NW: AI-DPD use cases.</w:t>
            </w:r>
          </w:p>
        </w:tc>
      </w:tr>
      <w:tr w:rsidR="001D0F4D" w14:paraId="3F5AC579" w14:textId="77777777">
        <w:tc>
          <w:tcPr>
            <w:tcW w:w="1255" w:type="dxa"/>
          </w:tcPr>
          <w:p w14:paraId="28467596" w14:textId="77777777" w:rsidR="001D0F4D" w:rsidRDefault="007A2194">
            <w:pPr>
              <w:spacing w:after="120"/>
            </w:pPr>
            <w:r>
              <w:t>Huawei,</w:t>
            </w:r>
          </w:p>
          <w:p w14:paraId="3219D40F" w14:textId="77777777" w:rsidR="001D0F4D" w:rsidRDefault="007A2194">
            <w:pPr>
              <w:spacing w:after="120"/>
            </w:pPr>
            <w:r>
              <w:t>Hisilicon</w:t>
            </w:r>
          </w:p>
        </w:tc>
        <w:tc>
          <w:tcPr>
            <w:tcW w:w="8379" w:type="dxa"/>
          </w:tcPr>
          <w:p w14:paraId="23E911C0" w14:textId="77777777" w:rsidR="001D0F4D" w:rsidRDefault="007A2194">
            <w:pPr>
              <w:spacing w:after="120"/>
            </w:pPr>
            <w:r>
              <w:t xml:space="preserve">Based on our understanding, down-selection for use cases will not happen in the first 2 to 3 meetings as long as companies report the details as guided by feature lead in Issue 3-2. </w:t>
            </w:r>
          </w:p>
        </w:tc>
      </w:tr>
      <w:tr w:rsidR="001D0F4D" w14:paraId="091297E0" w14:textId="77777777">
        <w:tc>
          <w:tcPr>
            <w:tcW w:w="1255" w:type="dxa"/>
          </w:tcPr>
          <w:p w14:paraId="18567AD1" w14:textId="77777777" w:rsidR="001D0F4D" w:rsidRDefault="007A2194">
            <w:pPr>
              <w:spacing w:after="120"/>
            </w:pPr>
            <w:r>
              <w:t>vivo</w:t>
            </w:r>
          </w:p>
        </w:tc>
        <w:tc>
          <w:tcPr>
            <w:tcW w:w="8379" w:type="dxa"/>
          </w:tcPr>
          <w:p w14:paraId="48B25ED2" w14:textId="77777777" w:rsidR="001D0F4D" w:rsidRDefault="007A2194">
            <w:pPr>
              <w:spacing w:after="120"/>
            </w:pPr>
            <w:r>
              <w:t>Per FL’s guidance, we share the UE AI-DPD details as table below:</w:t>
            </w:r>
          </w:p>
          <w:tbl>
            <w:tblPr>
              <w:tblW w:w="4815" w:type="pct"/>
              <w:tblCellMar>
                <w:left w:w="0" w:type="dxa"/>
                <w:right w:w="0" w:type="dxa"/>
              </w:tblCellMar>
              <w:tblLook w:val="04A0" w:firstRow="1" w:lastRow="0" w:firstColumn="1" w:lastColumn="0" w:noHBand="0" w:noVBand="1"/>
            </w:tblPr>
            <w:tblGrid>
              <w:gridCol w:w="1232"/>
              <w:gridCol w:w="1255"/>
              <w:gridCol w:w="5355"/>
            </w:tblGrid>
            <w:tr w:rsidR="001D0F4D" w14:paraId="72762AEB" w14:textId="7777777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C6F48" w14:textId="77777777" w:rsidR="001D0F4D" w:rsidRDefault="007A2194">
                  <w:pPr>
                    <w:spacing w:after="0"/>
                    <w:jc w:val="both"/>
                    <w:rPr>
                      <w:rFonts w:eastAsia="等线"/>
                      <w:sz w:val="21"/>
                      <w:szCs w:val="21"/>
                      <w:lang w:val="en-US" w:eastAsia="zh-CN"/>
                    </w:rPr>
                  </w:pPr>
                  <w:r>
                    <w:rPr>
                      <w:rFonts w:eastAsia="等线"/>
                      <w:sz w:val="21"/>
                      <w:szCs w:val="21"/>
                      <w:lang w:val="en-US" w:eastAsia="zh-CN"/>
                    </w:rPr>
                    <w:t>Sub-use case AI DPD</w:t>
                  </w:r>
                </w:p>
              </w:tc>
            </w:tr>
            <w:tr w:rsidR="001D0F4D" w14:paraId="3010FA7D" w14:textId="77777777">
              <w:tc>
                <w:tcPr>
                  <w:tcW w:w="7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A596CB0"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AI model input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14:paraId="13AB6465"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Input in training </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313742F8" w14:textId="77777777" w:rsidR="001D0F4D" w:rsidRDefault="007A2194">
                  <w:pPr>
                    <w:spacing w:after="0"/>
                    <w:jc w:val="both"/>
                    <w:rPr>
                      <w:rFonts w:eastAsia="等线"/>
                      <w:sz w:val="21"/>
                      <w:szCs w:val="21"/>
                      <w:lang w:val="en-US" w:eastAsia="zh-CN"/>
                    </w:rPr>
                  </w:pPr>
                  <w:r>
                    <w:rPr>
                      <w:rFonts w:eastAsia="等线"/>
                      <w:sz w:val="21"/>
                      <w:szCs w:val="21"/>
                      <w:lang w:val="en-US" w:eastAsia="zh-CN"/>
                    </w:rPr>
                    <w:t>Time domain samples after PA distortion</w:t>
                  </w:r>
                </w:p>
              </w:tc>
            </w:tr>
            <w:tr w:rsidR="001D0F4D" w14:paraId="20D814FF" w14:textId="77777777">
              <w:tc>
                <w:tcPr>
                  <w:tcW w:w="786" w:type="pct"/>
                  <w:vMerge/>
                  <w:tcBorders>
                    <w:top w:val="nil"/>
                    <w:left w:val="single" w:sz="8" w:space="0" w:color="auto"/>
                    <w:bottom w:val="single" w:sz="8" w:space="0" w:color="auto"/>
                    <w:right w:val="single" w:sz="8" w:space="0" w:color="auto"/>
                  </w:tcBorders>
                  <w:vAlign w:val="center"/>
                </w:tcPr>
                <w:p w14:paraId="16665173" w14:textId="77777777" w:rsidR="001D0F4D" w:rsidRDefault="001D0F4D">
                  <w:pPr>
                    <w:spacing w:after="0"/>
                    <w:rPr>
                      <w:rFonts w:eastAsia="等线"/>
                      <w:sz w:val="21"/>
                      <w:szCs w:val="21"/>
                      <w:lang w:val="en-US"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tcPr>
                <w:p w14:paraId="6E4F598E" w14:textId="77777777" w:rsidR="001D0F4D" w:rsidRDefault="007A2194">
                  <w:pPr>
                    <w:spacing w:after="0"/>
                    <w:jc w:val="both"/>
                    <w:rPr>
                      <w:rFonts w:eastAsia="等线"/>
                      <w:sz w:val="21"/>
                      <w:szCs w:val="21"/>
                      <w:lang w:val="en-US" w:eastAsia="zh-CN"/>
                    </w:rPr>
                  </w:pPr>
                  <w:r>
                    <w:rPr>
                      <w:rFonts w:eastAsia="等线"/>
                      <w:sz w:val="21"/>
                      <w:szCs w:val="21"/>
                      <w:lang w:val="en-US" w:eastAsia="zh-CN"/>
                    </w:rPr>
                    <w:t>Input in inference</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752B7FF0" w14:textId="77777777" w:rsidR="001D0F4D" w:rsidRDefault="007A2194">
                  <w:pPr>
                    <w:spacing w:after="0"/>
                    <w:jc w:val="both"/>
                    <w:rPr>
                      <w:rFonts w:eastAsia="等线"/>
                      <w:sz w:val="21"/>
                      <w:szCs w:val="21"/>
                      <w:lang w:val="en-US" w:eastAsia="zh-CN"/>
                    </w:rPr>
                  </w:pPr>
                  <w:r>
                    <w:rPr>
                      <w:rFonts w:eastAsia="等线"/>
                      <w:sz w:val="21"/>
                      <w:szCs w:val="21"/>
                      <w:lang w:val="en-US" w:eastAsia="zh-CN"/>
                    </w:rPr>
                    <w:t>Time domain samples before pre-distortion</w:t>
                  </w:r>
                </w:p>
              </w:tc>
            </w:tr>
            <w:tr w:rsidR="001D0F4D" w14:paraId="67EFD3F9" w14:textId="77777777">
              <w:tc>
                <w:tcPr>
                  <w:tcW w:w="7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CAA4964" w14:textId="77777777" w:rsidR="001D0F4D" w:rsidRDefault="007A2194">
                  <w:pPr>
                    <w:spacing w:after="0"/>
                    <w:jc w:val="both"/>
                    <w:rPr>
                      <w:rFonts w:eastAsia="等线"/>
                      <w:sz w:val="21"/>
                      <w:szCs w:val="21"/>
                      <w:lang w:val="en-US" w:eastAsia="zh-CN"/>
                    </w:rPr>
                  </w:pPr>
                  <w:r>
                    <w:rPr>
                      <w:rFonts w:eastAsia="等线"/>
                      <w:sz w:val="21"/>
                      <w:szCs w:val="21"/>
                      <w:lang w:val="en-US" w:eastAsia="zh-CN"/>
                    </w:rPr>
                    <w:t>AI model output</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14:paraId="4BCE3122" w14:textId="77777777" w:rsidR="001D0F4D" w:rsidRDefault="007A2194">
                  <w:pPr>
                    <w:spacing w:after="0"/>
                    <w:jc w:val="both"/>
                    <w:rPr>
                      <w:rFonts w:eastAsia="等线"/>
                      <w:sz w:val="21"/>
                      <w:szCs w:val="21"/>
                      <w:lang w:val="en-US" w:eastAsia="zh-CN"/>
                    </w:rPr>
                  </w:pPr>
                  <w:r>
                    <w:rPr>
                      <w:rFonts w:eastAsia="等线"/>
                      <w:sz w:val="21"/>
                      <w:szCs w:val="21"/>
                      <w:lang w:val="en-US" w:eastAsia="zh-CN"/>
                    </w:rPr>
                    <w:t>Label in training (if applicable)</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403FBAD8"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Time domain samples w/o distortion </w:t>
                  </w:r>
                </w:p>
              </w:tc>
            </w:tr>
            <w:tr w:rsidR="001D0F4D" w14:paraId="17B2CEDB" w14:textId="77777777">
              <w:tc>
                <w:tcPr>
                  <w:tcW w:w="786" w:type="pct"/>
                  <w:vMerge/>
                  <w:tcBorders>
                    <w:top w:val="nil"/>
                    <w:left w:val="single" w:sz="8" w:space="0" w:color="auto"/>
                    <w:bottom w:val="single" w:sz="8" w:space="0" w:color="auto"/>
                    <w:right w:val="single" w:sz="8" w:space="0" w:color="auto"/>
                  </w:tcBorders>
                  <w:vAlign w:val="center"/>
                </w:tcPr>
                <w:p w14:paraId="76A3D9AF" w14:textId="77777777" w:rsidR="001D0F4D" w:rsidRDefault="001D0F4D">
                  <w:pPr>
                    <w:spacing w:after="0"/>
                    <w:rPr>
                      <w:rFonts w:eastAsia="等线"/>
                      <w:sz w:val="21"/>
                      <w:szCs w:val="21"/>
                      <w:lang w:val="en-US"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tcPr>
                <w:p w14:paraId="06E313CD" w14:textId="77777777" w:rsidR="001D0F4D" w:rsidRDefault="007A2194">
                  <w:pPr>
                    <w:spacing w:after="0"/>
                    <w:jc w:val="both"/>
                    <w:rPr>
                      <w:rFonts w:eastAsia="等线"/>
                      <w:sz w:val="21"/>
                      <w:szCs w:val="21"/>
                      <w:lang w:val="en-US" w:eastAsia="zh-CN"/>
                    </w:rPr>
                  </w:pPr>
                  <w:r>
                    <w:rPr>
                      <w:rFonts w:eastAsia="等线"/>
                      <w:sz w:val="21"/>
                      <w:szCs w:val="21"/>
                      <w:lang w:val="en-US" w:eastAsia="zh-CN"/>
                    </w:rPr>
                    <w:t>Output in inference</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507B5173" w14:textId="77777777" w:rsidR="001D0F4D" w:rsidRDefault="007A2194">
                  <w:pPr>
                    <w:spacing w:after="0"/>
                    <w:jc w:val="both"/>
                    <w:rPr>
                      <w:rFonts w:eastAsia="等线"/>
                      <w:sz w:val="21"/>
                      <w:szCs w:val="21"/>
                      <w:lang w:val="fr-FR" w:eastAsia="zh-CN"/>
                    </w:rPr>
                  </w:pPr>
                  <w:r>
                    <w:rPr>
                      <w:rFonts w:eastAsia="等线"/>
                      <w:sz w:val="21"/>
                      <w:szCs w:val="21"/>
                      <w:lang w:val="fr-FR" w:eastAsia="zh-CN"/>
                    </w:rPr>
                    <w:t>Option1</w:t>
                  </w:r>
                  <w:r>
                    <w:rPr>
                      <w:rFonts w:eastAsia="等线"/>
                      <w:sz w:val="21"/>
                      <w:szCs w:val="21"/>
                      <w:lang w:val="fr-FR" w:eastAsia="zh-CN"/>
                    </w:rPr>
                    <w:t>：</w:t>
                  </w:r>
                  <w:r>
                    <w:rPr>
                      <w:rFonts w:eastAsia="等线"/>
                      <w:sz w:val="21"/>
                      <w:szCs w:val="21"/>
                      <w:lang w:val="fr-FR" w:eastAsia="zh-CN"/>
                    </w:rPr>
                    <w:t xml:space="preserve">Time </w:t>
                  </w:r>
                  <w:proofErr w:type="spellStart"/>
                  <w:r>
                    <w:rPr>
                      <w:rFonts w:eastAsia="等线"/>
                      <w:sz w:val="21"/>
                      <w:szCs w:val="21"/>
                      <w:lang w:val="fr-FR" w:eastAsia="zh-CN"/>
                    </w:rPr>
                    <w:t>domain</w:t>
                  </w:r>
                  <w:proofErr w:type="spellEnd"/>
                  <w:r>
                    <w:rPr>
                      <w:rFonts w:eastAsia="等线"/>
                      <w:sz w:val="21"/>
                      <w:szCs w:val="21"/>
                      <w:lang w:val="fr-FR" w:eastAsia="zh-CN"/>
                    </w:rPr>
                    <w:t xml:space="preserve"> </w:t>
                  </w:r>
                  <w:proofErr w:type="spellStart"/>
                  <w:r>
                    <w:rPr>
                      <w:rFonts w:eastAsia="等线"/>
                      <w:sz w:val="21"/>
                      <w:szCs w:val="21"/>
                      <w:lang w:val="fr-FR" w:eastAsia="zh-CN"/>
                    </w:rPr>
                    <w:t>samples</w:t>
                  </w:r>
                  <w:proofErr w:type="spellEnd"/>
                  <w:r>
                    <w:rPr>
                      <w:rFonts w:eastAsia="等线"/>
                      <w:sz w:val="21"/>
                      <w:szCs w:val="21"/>
                      <w:lang w:val="fr-FR" w:eastAsia="zh-CN"/>
                    </w:rPr>
                    <w:t xml:space="preserve"> </w:t>
                  </w:r>
                  <w:proofErr w:type="spellStart"/>
                  <w:r>
                    <w:rPr>
                      <w:rFonts w:eastAsia="等线"/>
                      <w:sz w:val="21"/>
                      <w:szCs w:val="21"/>
                      <w:lang w:val="fr-FR" w:eastAsia="zh-CN"/>
                    </w:rPr>
                    <w:t>after</w:t>
                  </w:r>
                  <w:proofErr w:type="spellEnd"/>
                  <w:r>
                    <w:rPr>
                      <w:rFonts w:eastAsia="等线"/>
                      <w:sz w:val="21"/>
                      <w:szCs w:val="21"/>
                      <w:lang w:val="fr-FR" w:eastAsia="zh-CN"/>
                    </w:rPr>
                    <w:t xml:space="preserve"> </w:t>
                  </w:r>
                  <w:proofErr w:type="spellStart"/>
                  <w:r>
                    <w:rPr>
                      <w:rFonts w:eastAsia="等线"/>
                      <w:sz w:val="21"/>
                      <w:szCs w:val="21"/>
                      <w:lang w:val="fr-FR" w:eastAsia="zh-CN"/>
                    </w:rPr>
                    <w:t>pre-distortion</w:t>
                  </w:r>
                  <w:proofErr w:type="spellEnd"/>
                </w:p>
                <w:p w14:paraId="25F0888A" w14:textId="77777777" w:rsidR="001D0F4D" w:rsidRDefault="007A2194">
                  <w:pPr>
                    <w:spacing w:after="0"/>
                    <w:jc w:val="both"/>
                    <w:rPr>
                      <w:rFonts w:eastAsia="等线"/>
                      <w:sz w:val="21"/>
                      <w:szCs w:val="21"/>
                      <w:lang w:val="fr-FR" w:eastAsia="zh-CN"/>
                    </w:rPr>
                  </w:pPr>
                  <w:r>
                    <w:rPr>
                      <w:rFonts w:eastAsia="等线"/>
                      <w:sz w:val="21"/>
                      <w:szCs w:val="21"/>
                      <w:lang w:val="fr-FR" w:eastAsia="zh-CN"/>
                    </w:rPr>
                    <w:t>Option2</w:t>
                  </w:r>
                  <w:r>
                    <w:rPr>
                      <w:rFonts w:eastAsia="等线"/>
                      <w:sz w:val="21"/>
                      <w:szCs w:val="21"/>
                      <w:lang w:val="fr-FR" w:eastAsia="zh-CN"/>
                    </w:rPr>
                    <w:t>：</w:t>
                  </w:r>
                  <w:r>
                    <w:rPr>
                      <w:rFonts w:eastAsia="等线"/>
                      <w:sz w:val="21"/>
                      <w:szCs w:val="21"/>
                      <w:lang w:val="fr-FR" w:eastAsia="zh-CN"/>
                    </w:rPr>
                    <w:t xml:space="preserve">LUT coefficients </w:t>
                  </w:r>
                </w:p>
              </w:tc>
            </w:tr>
            <w:tr w:rsidR="001D0F4D" w14:paraId="59E38EE3" w14:textId="77777777">
              <w:trPr>
                <w:trHeight w:val="152"/>
              </w:trPr>
              <w:tc>
                <w:tcPr>
                  <w:tcW w:w="78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1B66E4B"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Assumption on training </w:t>
                  </w:r>
                </w:p>
              </w:tc>
              <w:tc>
                <w:tcPr>
                  <w:tcW w:w="800" w:type="pct"/>
                  <w:tcBorders>
                    <w:top w:val="nil"/>
                    <w:left w:val="nil"/>
                    <w:bottom w:val="single" w:sz="8" w:space="0" w:color="auto"/>
                    <w:right w:val="single" w:sz="8" w:space="0" w:color="auto"/>
                  </w:tcBorders>
                  <w:tcMar>
                    <w:top w:w="0" w:type="dxa"/>
                    <w:left w:w="108" w:type="dxa"/>
                    <w:bottom w:w="0" w:type="dxa"/>
                    <w:right w:w="108" w:type="dxa"/>
                  </w:tcMar>
                </w:tcPr>
                <w:p w14:paraId="0EB1F8B5" w14:textId="77777777" w:rsidR="001D0F4D" w:rsidRDefault="007A2194">
                  <w:pPr>
                    <w:spacing w:after="0"/>
                    <w:jc w:val="both"/>
                    <w:rPr>
                      <w:rFonts w:eastAsia="等线"/>
                      <w:sz w:val="21"/>
                      <w:szCs w:val="21"/>
                      <w:lang w:val="en-US" w:eastAsia="zh-CN"/>
                    </w:rPr>
                  </w:pPr>
                  <w:r>
                    <w:rPr>
                      <w:rFonts w:eastAsia="等线"/>
                      <w:sz w:val="21"/>
                      <w:szCs w:val="21"/>
                      <w:lang w:val="en-US" w:eastAsia="zh-CN"/>
                    </w:rPr>
                    <w:t>Training type</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5C9EF9D7" w14:textId="77777777" w:rsidR="001D0F4D" w:rsidRDefault="007A2194">
                  <w:pPr>
                    <w:spacing w:after="0"/>
                    <w:jc w:val="both"/>
                    <w:rPr>
                      <w:rFonts w:eastAsia="等线"/>
                      <w:sz w:val="21"/>
                      <w:szCs w:val="21"/>
                      <w:lang w:val="en-US" w:eastAsia="zh-CN"/>
                    </w:rPr>
                  </w:pPr>
                  <w:r>
                    <w:rPr>
                      <w:rFonts w:eastAsia="等线"/>
                      <w:sz w:val="21"/>
                      <w:szCs w:val="21"/>
                      <w:lang w:val="en-US" w:eastAsia="zh-CN"/>
                    </w:rPr>
                    <w:t>Offline training</w:t>
                  </w:r>
                  <w:r>
                    <w:rPr>
                      <w:rFonts w:eastAsia="等线"/>
                      <w:sz w:val="21"/>
                      <w:szCs w:val="21"/>
                      <w:lang w:val="en-US" w:eastAsia="zh-CN"/>
                    </w:rPr>
                    <w:t>；</w:t>
                  </w:r>
                  <w:r>
                    <w:rPr>
                      <w:rFonts w:eastAsia="等线"/>
                      <w:sz w:val="21"/>
                      <w:szCs w:val="21"/>
                      <w:lang w:val="en-US" w:eastAsia="zh-CN"/>
                    </w:rPr>
                    <w:t>Online finetune</w:t>
                  </w:r>
                </w:p>
              </w:tc>
            </w:tr>
            <w:tr w:rsidR="001D0F4D" w14:paraId="543A0588" w14:textId="77777777">
              <w:tc>
                <w:tcPr>
                  <w:tcW w:w="786" w:type="pct"/>
                  <w:vMerge/>
                  <w:tcBorders>
                    <w:top w:val="nil"/>
                    <w:left w:val="single" w:sz="8" w:space="0" w:color="auto"/>
                    <w:bottom w:val="single" w:sz="8" w:space="0" w:color="auto"/>
                    <w:right w:val="single" w:sz="8" w:space="0" w:color="auto"/>
                  </w:tcBorders>
                  <w:vAlign w:val="center"/>
                </w:tcPr>
                <w:p w14:paraId="09ED75E2" w14:textId="77777777" w:rsidR="001D0F4D" w:rsidRDefault="001D0F4D">
                  <w:pPr>
                    <w:spacing w:after="0"/>
                    <w:rPr>
                      <w:rFonts w:eastAsia="等线"/>
                      <w:sz w:val="21"/>
                      <w:szCs w:val="21"/>
                      <w:lang w:val="en-US"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tcPr>
                <w:p w14:paraId="75D0034A"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Label construction </w:t>
                  </w:r>
                  <w:r>
                    <w:rPr>
                      <w:rFonts w:eastAsia="等线"/>
                      <w:sz w:val="21"/>
                      <w:szCs w:val="21"/>
                      <w:lang w:val="en-US" w:eastAsia="zh-CN"/>
                    </w:rPr>
                    <w:br/>
                    <w:t>(if applicable)</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481B23D2" w14:textId="77777777" w:rsidR="001D0F4D" w:rsidRDefault="007A2194">
                  <w:pPr>
                    <w:spacing w:after="0"/>
                    <w:jc w:val="both"/>
                    <w:rPr>
                      <w:rFonts w:eastAsia="等线"/>
                      <w:sz w:val="21"/>
                      <w:szCs w:val="21"/>
                      <w:lang w:val="en-US" w:eastAsia="zh-CN"/>
                    </w:rPr>
                  </w:pPr>
                  <w:r>
                    <w:rPr>
                      <w:rFonts w:eastAsia="等线"/>
                      <w:sz w:val="21"/>
                      <w:szCs w:val="21"/>
                      <w:lang w:val="en-US" w:eastAsia="zh-CN"/>
                    </w:rPr>
                    <w:t>Time domain samples w/o distortion</w:t>
                  </w:r>
                </w:p>
              </w:tc>
            </w:tr>
            <w:tr w:rsidR="001D0F4D" w14:paraId="46552783"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0F30EDE" w14:textId="77777777" w:rsidR="001D0F4D" w:rsidRDefault="007A2194">
                  <w:pPr>
                    <w:spacing w:after="0"/>
                    <w:jc w:val="both"/>
                    <w:rPr>
                      <w:rFonts w:eastAsia="等线"/>
                      <w:sz w:val="21"/>
                      <w:szCs w:val="21"/>
                      <w:lang w:val="en-US" w:eastAsia="zh-CN"/>
                    </w:rPr>
                  </w:pPr>
                  <w:r>
                    <w:rPr>
                      <w:rFonts w:eastAsia="等线"/>
                      <w:sz w:val="21"/>
                      <w:szCs w:val="21"/>
                      <w:lang w:val="en-US" w:eastAsia="zh-CN"/>
                    </w:rPr>
                    <w:t>model location for inference</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178E3A09" w14:textId="77777777" w:rsidR="001D0F4D" w:rsidRDefault="007A2194">
                  <w:pPr>
                    <w:spacing w:after="0"/>
                    <w:jc w:val="both"/>
                    <w:rPr>
                      <w:rFonts w:eastAsia="等线"/>
                      <w:sz w:val="21"/>
                      <w:szCs w:val="21"/>
                      <w:lang w:val="en-US" w:eastAsia="zh-CN"/>
                    </w:rPr>
                  </w:pPr>
                  <w:r>
                    <w:rPr>
                      <w:rFonts w:eastAsia="等线"/>
                      <w:sz w:val="21"/>
                      <w:szCs w:val="21"/>
                      <w:lang w:val="en-US" w:eastAsia="zh-CN"/>
                    </w:rPr>
                    <w:t>UE-sided</w:t>
                  </w:r>
                </w:p>
              </w:tc>
            </w:tr>
            <w:tr w:rsidR="001D0F4D" w14:paraId="0329B50F"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BD9A7ED" w14:textId="77777777" w:rsidR="001D0F4D" w:rsidRDefault="007A2194">
                  <w:pPr>
                    <w:spacing w:after="0"/>
                    <w:jc w:val="both"/>
                    <w:rPr>
                      <w:rFonts w:eastAsia="等线"/>
                      <w:sz w:val="21"/>
                      <w:szCs w:val="21"/>
                      <w:lang w:val="en-US" w:eastAsia="zh-CN"/>
                    </w:rPr>
                  </w:pPr>
                  <w:r>
                    <w:rPr>
                      <w:rFonts w:eastAsia="等线"/>
                      <w:sz w:val="21"/>
                      <w:szCs w:val="21"/>
                      <w:lang w:val="en-US" w:eastAsia="zh-CN"/>
                    </w:rPr>
                    <w:lastRenderedPageBreak/>
                    <w:t>Collaboration/interaction between UE and NW</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780C190B"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As for UE side model </w:t>
                  </w:r>
                </w:p>
              </w:tc>
            </w:tr>
            <w:tr w:rsidR="001D0F4D" w14:paraId="0F1B8BF1"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13AFE0"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Evaluation methodology </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784F23C1" w14:textId="77777777" w:rsidR="001D0F4D" w:rsidRDefault="007A2194">
                  <w:pPr>
                    <w:spacing w:after="0"/>
                    <w:jc w:val="both"/>
                    <w:rPr>
                      <w:rFonts w:eastAsia="等线"/>
                      <w:sz w:val="21"/>
                      <w:szCs w:val="21"/>
                      <w:lang w:val="en-US" w:eastAsia="zh-CN"/>
                    </w:rPr>
                  </w:pPr>
                  <w:r>
                    <w:rPr>
                      <w:rFonts w:eastAsia="等线"/>
                      <w:sz w:val="21"/>
                      <w:szCs w:val="21"/>
                      <w:lang w:val="en-US" w:eastAsia="zh-CN"/>
                    </w:rPr>
                    <w:t>link level simulation</w:t>
                  </w:r>
                </w:p>
              </w:tc>
            </w:tr>
            <w:tr w:rsidR="001D0F4D" w14:paraId="43698D11"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D45486" w14:textId="77777777" w:rsidR="001D0F4D" w:rsidRDefault="007A2194">
                  <w:pPr>
                    <w:spacing w:after="0"/>
                    <w:jc w:val="both"/>
                    <w:rPr>
                      <w:rFonts w:eastAsia="等线"/>
                      <w:sz w:val="21"/>
                      <w:szCs w:val="21"/>
                      <w:lang w:val="en-US" w:eastAsia="zh-CN"/>
                    </w:rPr>
                  </w:pPr>
                  <w:r>
                    <w:rPr>
                      <w:rFonts w:eastAsia="等线"/>
                      <w:sz w:val="21"/>
                      <w:szCs w:val="21"/>
                      <w:lang w:val="en-US" w:eastAsia="zh-CN"/>
                    </w:rPr>
                    <w:t>Evaluation assumption</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22BB6675" w14:textId="77777777" w:rsidR="001D0F4D" w:rsidRDefault="001D0F4D">
                  <w:pPr>
                    <w:spacing w:after="0"/>
                    <w:jc w:val="both"/>
                    <w:rPr>
                      <w:rFonts w:eastAsia="等线"/>
                      <w:sz w:val="21"/>
                      <w:szCs w:val="21"/>
                      <w:lang w:val="en-US" w:eastAsia="zh-CN"/>
                    </w:rPr>
                  </w:pPr>
                </w:p>
                <w:tbl>
                  <w:tblPr>
                    <w:tblW w:w="5000" w:type="pct"/>
                    <w:jc w:val="center"/>
                    <w:tblCellMar>
                      <w:left w:w="0" w:type="dxa"/>
                      <w:right w:w="0" w:type="dxa"/>
                    </w:tblCellMar>
                    <w:tblLook w:val="04A0" w:firstRow="1" w:lastRow="0" w:firstColumn="1" w:lastColumn="0" w:noHBand="0" w:noVBand="1"/>
                  </w:tblPr>
                  <w:tblGrid>
                    <w:gridCol w:w="2265"/>
                    <w:gridCol w:w="2854"/>
                  </w:tblGrid>
                  <w:tr w:rsidR="001D0F4D" w14:paraId="01EEEF8E" w14:textId="77777777">
                    <w:trPr>
                      <w:jc w:val="center"/>
                    </w:trPr>
                    <w:tc>
                      <w:tcPr>
                        <w:tcW w:w="1252" w:type="pct"/>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0A565ED0" w14:textId="77777777" w:rsidR="001D0F4D" w:rsidRDefault="007A2194">
                        <w:pPr>
                          <w:spacing w:after="0"/>
                          <w:jc w:val="both"/>
                          <w:rPr>
                            <w:rFonts w:eastAsia="等线"/>
                            <w:sz w:val="21"/>
                            <w:szCs w:val="21"/>
                            <w:lang w:val="en-US" w:eastAsia="zh-CN"/>
                          </w:rPr>
                        </w:pPr>
                        <w:r>
                          <w:rPr>
                            <w:rFonts w:eastAsia="等线"/>
                            <w:color w:val="000000"/>
                            <w:sz w:val="21"/>
                            <w:szCs w:val="21"/>
                            <w:lang w:val="en-US" w:eastAsia="zh-CN"/>
                          </w:rPr>
                          <w:t xml:space="preserve">Model </w:t>
                        </w:r>
                        <w:r>
                          <w:rPr>
                            <w:rFonts w:eastAsia="等线"/>
                            <w:sz w:val="21"/>
                            <w:szCs w:val="21"/>
                            <w:lang w:val="en-US" w:eastAsia="zh-CN"/>
                          </w:rPr>
                          <w:t>PA model</w:t>
                        </w:r>
                      </w:p>
                    </w:tc>
                    <w:tc>
                      <w:tcPr>
                        <w:tcW w:w="3748"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2E800FE7" w14:textId="77777777" w:rsidR="001D0F4D" w:rsidRDefault="007A2194">
                        <w:pPr>
                          <w:spacing w:after="0"/>
                          <w:jc w:val="both"/>
                          <w:rPr>
                            <w:rFonts w:eastAsia="等线"/>
                            <w:sz w:val="21"/>
                            <w:szCs w:val="21"/>
                            <w:lang w:val="en-US" w:eastAsia="zh-CN"/>
                          </w:rPr>
                        </w:pPr>
                        <w:r>
                          <w:rPr>
                            <w:rFonts w:eastAsia="等线"/>
                            <w:color w:val="000000"/>
                            <w:sz w:val="21"/>
                            <w:szCs w:val="21"/>
                            <w:lang w:val="en-US" w:eastAsia="zh-CN"/>
                          </w:rPr>
                          <w:t xml:space="preserve">Parameter </w:t>
                        </w:r>
                      </w:p>
                    </w:tc>
                  </w:tr>
                  <w:tr w:rsidR="001D0F4D" w14:paraId="69BE54FE" w14:textId="77777777">
                    <w:trPr>
                      <w:jc w:val="center"/>
                    </w:trPr>
                    <w:tc>
                      <w:tcPr>
                        <w:tcW w:w="125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68DDDF" w14:textId="77777777" w:rsidR="001D0F4D" w:rsidRDefault="007A2194">
                        <w:pPr>
                          <w:spacing w:after="0"/>
                          <w:jc w:val="both"/>
                          <w:rPr>
                            <w:rFonts w:eastAsia="等线"/>
                            <w:sz w:val="21"/>
                            <w:szCs w:val="21"/>
                            <w:lang w:val="en-US" w:eastAsia="zh-CN"/>
                          </w:rPr>
                        </w:pPr>
                        <m:oMathPara>
                          <m:oMath>
                            <m:r>
                              <w:rPr>
                                <w:rFonts w:ascii="Cambria Math" w:eastAsia="等线" w:hAnsi="Cambria Math"/>
                                <w:sz w:val="21"/>
                                <w:szCs w:val="21"/>
                                <w:lang w:val="en-US" w:eastAsia="zh-CN"/>
                              </w:rPr>
                              <m:t>y</m:t>
                            </m:r>
                            <m:d>
                              <m:dPr>
                                <m:ctrlPr>
                                  <w:rPr>
                                    <w:rFonts w:ascii="Cambria Math" w:eastAsia="等线" w:hAnsi="Cambria Math"/>
                                    <w:i/>
                                    <w:iCs/>
                                    <w:sz w:val="21"/>
                                    <w:szCs w:val="21"/>
                                    <w:lang w:val="en-US" w:eastAsia="zh-CN"/>
                                  </w:rPr>
                                </m:ctrlPr>
                              </m:dPr>
                              <m:e>
                                <m:r>
                                  <w:rPr>
                                    <w:rFonts w:ascii="Cambria Math" w:eastAsia="等线" w:hAnsi="Cambria Math"/>
                                    <w:sz w:val="21"/>
                                    <w:szCs w:val="21"/>
                                    <w:lang w:val="en-US" w:eastAsia="zh-CN"/>
                                  </w:rPr>
                                  <m:t>n</m:t>
                                </m:r>
                              </m:e>
                            </m:d>
                            <m:r>
                              <w:rPr>
                                <w:rFonts w:ascii="Cambria Math" w:eastAsia="等线" w:hAnsi="Cambria Math"/>
                                <w:sz w:val="21"/>
                                <w:szCs w:val="21"/>
                                <w:lang w:val="en-US" w:eastAsia="zh-CN"/>
                              </w:rPr>
                              <m:t xml:space="preserve">= </m:t>
                            </m:r>
                            <m:nary>
                              <m:naryPr>
                                <m:chr m:val="∑"/>
                                <m:limLoc m:val="undOvr"/>
                                <m:supHide m:val="1"/>
                                <m:ctrlPr>
                                  <w:rPr>
                                    <w:rFonts w:ascii="Cambria Math" w:eastAsia="等线" w:hAnsi="Cambria Math"/>
                                    <w:i/>
                                    <w:iCs/>
                                    <w:sz w:val="21"/>
                                    <w:szCs w:val="21"/>
                                    <w:lang w:val="en-US" w:eastAsia="zh-CN"/>
                                  </w:rPr>
                                </m:ctrlPr>
                              </m:naryPr>
                              <m:sub>
                                <m:r>
                                  <w:rPr>
                                    <w:rFonts w:ascii="Cambria Math" w:eastAsia="等线" w:hAnsi="Cambria Math"/>
                                    <w:sz w:val="21"/>
                                    <w:szCs w:val="21"/>
                                    <w:lang w:val="en-US" w:eastAsia="zh-CN"/>
                                  </w:rPr>
                                  <m:t>k∈</m:t>
                                </m:r>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K</m:t>
                                    </m:r>
                                  </m:e>
                                  <m:sub>
                                    <m:r>
                                      <w:rPr>
                                        <w:rFonts w:ascii="Cambria Math" w:eastAsia="等线" w:hAnsi="Cambria Math"/>
                                        <w:sz w:val="21"/>
                                        <w:szCs w:val="21"/>
                                        <w:lang w:val="en-US" w:eastAsia="zh-CN"/>
                                      </w:rPr>
                                      <m:t>p</m:t>
                                    </m:r>
                                  </m:sub>
                                </m:sSub>
                              </m:sub>
                              <m:sup/>
                              <m:e>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a</m:t>
                                    </m:r>
                                  </m:e>
                                  <m:sub>
                                    <m:r>
                                      <w:rPr>
                                        <w:rFonts w:ascii="Cambria Math" w:eastAsia="等线" w:hAnsi="Cambria Math"/>
                                        <w:sz w:val="21"/>
                                        <w:szCs w:val="21"/>
                                        <w:lang w:val="en-US" w:eastAsia="zh-CN"/>
                                      </w:rPr>
                                      <m:t>k</m:t>
                                    </m:r>
                                  </m:sub>
                                </m:sSub>
                                <m:r>
                                  <w:rPr>
                                    <w:rFonts w:ascii="Cambria Math" w:eastAsia="等线" w:hAnsi="Cambria Math"/>
                                    <w:sz w:val="21"/>
                                    <w:szCs w:val="21"/>
                                    <w:lang w:val="en-US" w:eastAsia="zh-CN"/>
                                  </w:rPr>
                                  <m:t>x(n)</m:t>
                                </m:r>
                                <m:sSup>
                                  <m:sSupPr>
                                    <m:ctrlPr>
                                      <w:rPr>
                                        <w:rFonts w:ascii="Cambria Math" w:eastAsia="等线" w:hAnsi="Cambria Math"/>
                                        <w:i/>
                                        <w:iCs/>
                                        <w:sz w:val="21"/>
                                        <w:szCs w:val="21"/>
                                        <w:lang w:val="en-US" w:eastAsia="zh-CN"/>
                                      </w:rPr>
                                    </m:ctrlPr>
                                  </m:sSupPr>
                                  <m:e>
                                    <m:d>
                                      <m:dPr>
                                        <m:begChr m:val="|"/>
                                        <m:endChr m:val="|"/>
                                        <m:ctrlPr>
                                          <w:rPr>
                                            <w:rFonts w:ascii="Cambria Math" w:eastAsia="等线" w:hAnsi="Cambria Math"/>
                                            <w:i/>
                                            <w:iCs/>
                                            <w:sz w:val="21"/>
                                            <w:szCs w:val="21"/>
                                            <w:lang w:val="en-US" w:eastAsia="zh-CN"/>
                                          </w:rPr>
                                        </m:ctrlPr>
                                      </m:dPr>
                                      <m:e>
                                        <m:r>
                                          <w:rPr>
                                            <w:rFonts w:ascii="Cambria Math" w:eastAsia="等线" w:hAnsi="Cambria Math"/>
                                            <w:sz w:val="21"/>
                                            <w:szCs w:val="21"/>
                                            <w:lang w:val="en-US" w:eastAsia="zh-CN"/>
                                          </w:rPr>
                                          <m:t>x(n)</m:t>
                                        </m:r>
                                      </m:e>
                                    </m:d>
                                  </m:e>
                                  <m:sup>
                                    <m:r>
                                      <w:rPr>
                                        <w:rFonts w:ascii="Cambria Math" w:eastAsia="等线" w:hAnsi="Cambria Math"/>
                                        <w:sz w:val="21"/>
                                        <w:szCs w:val="21"/>
                                        <w:lang w:val="en-US" w:eastAsia="zh-CN"/>
                                      </w:rPr>
                                      <m:t>2k</m:t>
                                    </m:r>
                                  </m:sup>
                                </m:sSup>
                              </m:e>
                            </m:nary>
                          </m:oMath>
                        </m:oMathPara>
                      </w:p>
                    </w:tc>
                    <w:tc>
                      <w:tcPr>
                        <w:tcW w:w="3748" w:type="pct"/>
                        <w:tcBorders>
                          <w:top w:val="nil"/>
                          <w:left w:val="nil"/>
                          <w:bottom w:val="single" w:sz="8" w:space="0" w:color="auto"/>
                          <w:right w:val="single" w:sz="8" w:space="0" w:color="auto"/>
                        </w:tcBorders>
                        <w:tcMar>
                          <w:top w:w="0" w:type="dxa"/>
                          <w:left w:w="108" w:type="dxa"/>
                          <w:bottom w:w="0" w:type="dxa"/>
                          <w:right w:w="108" w:type="dxa"/>
                        </w:tcMar>
                      </w:tcPr>
                      <w:p w14:paraId="40149233" w14:textId="77777777" w:rsidR="001D0F4D" w:rsidRDefault="0041107F">
                        <w:pPr>
                          <w:spacing w:after="0"/>
                          <w:jc w:val="both"/>
                          <w:rPr>
                            <w:rFonts w:eastAsia="等线"/>
                            <w:sz w:val="21"/>
                            <w:szCs w:val="21"/>
                            <w:lang w:val="en-US" w:eastAsia="zh-CN"/>
                          </w:rPr>
                        </w:pPr>
                        <m:oMath>
                          <m:sSub>
                            <m:sSubPr>
                              <m:ctrlPr>
                                <w:rPr>
                                  <w:rFonts w:ascii="Cambria Math" w:eastAsia="等线" w:hAnsi="Cambria Math"/>
                                  <w:i/>
                                  <w:iCs/>
                                  <w:sz w:val="21"/>
                                  <w:szCs w:val="21"/>
                                  <w:lang w:val="en-US" w:eastAsia="zh-CN"/>
                                </w:rPr>
                              </m:ctrlPr>
                            </m:sSubPr>
                            <m:e>
                              <m:r>
                                <w:rPr>
                                  <w:rFonts w:ascii="Cambria Math" w:eastAsia="等线" w:hAnsi="Cambria Math"/>
                                  <w:sz w:val="21"/>
                                  <w:szCs w:val="21"/>
                                  <w:lang w:val="en-US" w:eastAsia="zh-CN"/>
                                </w:rPr>
                                <m:t>a</m:t>
                              </m:r>
                            </m:e>
                            <m:sub>
                              <m:r>
                                <w:rPr>
                                  <w:rFonts w:ascii="Cambria Math" w:eastAsia="等线" w:hAnsi="Cambria Math"/>
                                  <w:sz w:val="21"/>
                                  <w:szCs w:val="21"/>
                                  <w:lang w:val="en-US" w:eastAsia="zh-CN"/>
                                </w:rPr>
                                <m:t>k</m:t>
                              </m:r>
                            </m:sub>
                          </m:sSub>
                          <m:r>
                            <w:rPr>
                              <w:rFonts w:ascii="Cambria Math" w:eastAsia="等线" w:hAnsi="Cambria Math"/>
                              <w:sz w:val="21"/>
                              <w:szCs w:val="21"/>
                              <w:lang w:val="sv-SE" w:eastAsia="zh-CN"/>
                            </w:rPr>
                            <m:t xml:space="preserve">; </m:t>
                          </m:r>
                          <m:r>
                            <w:rPr>
                              <w:rFonts w:ascii="Cambria Math" w:eastAsia="等线" w:hAnsi="Cambria Math"/>
                              <w:sz w:val="21"/>
                              <w:szCs w:val="21"/>
                              <w:lang w:val="en-US" w:eastAsia="zh-CN"/>
                            </w:rPr>
                            <m:t>k</m:t>
                          </m:r>
                          <m:r>
                            <w:rPr>
                              <w:rFonts w:ascii="Cambria Math" w:eastAsia="等线" w:hAnsi="Cambria Math"/>
                              <w:sz w:val="21"/>
                              <w:szCs w:val="21"/>
                              <w:lang w:val="sv-SE" w:eastAsia="zh-CN"/>
                            </w:rPr>
                            <m:t>∈[0,1,…,7]</m:t>
                          </m:r>
                        </m:oMath>
                        <w:r w:rsidR="007A2194">
                          <w:rPr>
                            <w:rFonts w:eastAsia="等线"/>
                            <w:sz w:val="21"/>
                            <w:szCs w:val="21"/>
                            <w:lang w:val="en-US" w:eastAsia="zh-CN"/>
                          </w:rPr>
                          <w:t>:</w:t>
                        </w:r>
                      </w:p>
                      <w:p w14:paraId="7039855E" w14:textId="77777777" w:rsidR="001D0F4D" w:rsidRDefault="007A2194">
                        <w:pPr>
                          <w:spacing w:after="0"/>
                          <w:jc w:val="both"/>
                          <w:rPr>
                            <w:rFonts w:eastAsia="等线"/>
                            <w:sz w:val="21"/>
                            <w:szCs w:val="21"/>
                            <w:lang w:val="en-US" w:eastAsia="zh-CN"/>
                          </w:rPr>
                        </w:pPr>
                        <w:r>
                          <w:rPr>
                            <w:rFonts w:eastAsia="等线"/>
                            <w:sz w:val="21"/>
                            <w:szCs w:val="21"/>
                            <w:lang w:val="en-US" w:eastAsia="zh-CN"/>
                          </w:rPr>
                          <w:t>[-0.618347-0.785905i; 2.0831-1.69506i; -14.7229+16.8335i; 61.6423-76.9171i; -145.139+184.765i; 190.61-239.371i; -130.184+158.957i; 36.0047-42.5192i]</w:t>
                        </w:r>
                      </w:p>
                    </w:tc>
                  </w:tr>
                </w:tbl>
                <w:p w14:paraId="45CF7934" w14:textId="77777777" w:rsidR="001D0F4D" w:rsidRDefault="001D0F4D">
                  <w:pPr>
                    <w:spacing w:after="0"/>
                    <w:jc w:val="center"/>
                    <w:rPr>
                      <w:rFonts w:eastAsia="Times New Roman"/>
                      <w:lang w:val="en-US" w:eastAsia="zh-CN"/>
                    </w:rPr>
                  </w:pPr>
                </w:p>
              </w:tc>
            </w:tr>
            <w:tr w:rsidR="001D0F4D" w14:paraId="731761FB"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355A276" w14:textId="77777777" w:rsidR="001D0F4D" w:rsidRDefault="007A2194">
                  <w:pPr>
                    <w:spacing w:after="0"/>
                    <w:jc w:val="both"/>
                    <w:rPr>
                      <w:rFonts w:eastAsia="等线"/>
                      <w:sz w:val="21"/>
                      <w:szCs w:val="21"/>
                      <w:lang w:val="en-US" w:eastAsia="zh-CN"/>
                    </w:rPr>
                  </w:pPr>
                  <w:r>
                    <w:rPr>
                      <w:rFonts w:eastAsia="等线"/>
                      <w:sz w:val="21"/>
                      <w:szCs w:val="21"/>
                      <w:lang w:val="en-US" w:eastAsia="zh-CN"/>
                    </w:rPr>
                    <w:t>Evaluation KPI</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4746682D" w14:textId="77777777" w:rsidR="001D0F4D" w:rsidRDefault="007A2194">
                  <w:pPr>
                    <w:spacing w:after="0"/>
                    <w:jc w:val="both"/>
                    <w:rPr>
                      <w:rFonts w:eastAsia="等线"/>
                      <w:sz w:val="21"/>
                      <w:szCs w:val="21"/>
                      <w:lang w:val="en-US" w:eastAsia="zh-CN"/>
                    </w:rPr>
                  </w:pPr>
                  <w:r>
                    <w:rPr>
                      <w:rFonts w:eastAsia="等线"/>
                      <w:sz w:val="21"/>
                      <w:szCs w:val="21"/>
                      <w:lang w:val="en-US" w:eastAsia="zh-CN"/>
                    </w:rPr>
                    <w:t>BLER, EVM, MPR</w:t>
                  </w:r>
                </w:p>
              </w:tc>
            </w:tr>
            <w:tr w:rsidR="001D0F4D" w14:paraId="2F84E126"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16E001" w14:textId="77777777" w:rsidR="001D0F4D" w:rsidRDefault="007A2194">
                  <w:pPr>
                    <w:spacing w:after="0"/>
                    <w:jc w:val="both"/>
                    <w:rPr>
                      <w:rFonts w:eastAsia="等线"/>
                      <w:sz w:val="21"/>
                      <w:szCs w:val="21"/>
                      <w:lang w:val="en-US" w:eastAsia="zh-CN"/>
                    </w:rPr>
                  </w:pPr>
                  <w:r>
                    <w:rPr>
                      <w:rFonts w:eastAsia="等线"/>
                      <w:sz w:val="21"/>
                      <w:szCs w:val="21"/>
                      <w:lang w:val="en-US" w:eastAsia="zh-CN"/>
                    </w:rPr>
                    <w:t>Evaluation benchmark</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7F9C7015"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No DPD </w:t>
                  </w:r>
                </w:p>
              </w:tc>
            </w:tr>
            <w:tr w:rsidR="001D0F4D" w14:paraId="13F2F32A"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BE2AAD" w14:textId="77777777" w:rsidR="001D0F4D" w:rsidRDefault="007A2194">
                  <w:pPr>
                    <w:spacing w:after="0"/>
                    <w:jc w:val="both"/>
                    <w:rPr>
                      <w:rFonts w:eastAsia="等线"/>
                      <w:sz w:val="21"/>
                      <w:szCs w:val="21"/>
                      <w:lang w:val="en-US" w:eastAsia="zh-CN"/>
                    </w:rPr>
                  </w:pPr>
                  <w:r>
                    <w:rPr>
                      <w:rFonts w:eastAsia="等线"/>
                      <w:sz w:val="21"/>
                      <w:szCs w:val="21"/>
                      <w:lang w:val="en-US" w:eastAsia="zh-CN"/>
                    </w:rPr>
                    <w:t>preliminary evaluation results</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7577E757" w14:textId="77777777" w:rsidR="001D0F4D" w:rsidRDefault="007A2194">
                  <w:pPr>
                    <w:spacing w:after="0"/>
                    <w:jc w:val="both"/>
                    <w:rPr>
                      <w:rFonts w:eastAsia="等线"/>
                      <w:sz w:val="21"/>
                      <w:szCs w:val="21"/>
                      <w:lang w:val="en-US" w:eastAsia="zh-CN"/>
                    </w:rPr>
                  </w:pPr>
                  <w:r>
                    <w:rPr>
                      <w:rFonts w:eastAsia="等线"/>
                      <w:sz w:val="21"/>
                      <w:szCs w:val="21"/>
                      <w:lang w:val="en-US" w:eastAsia="zh-CN"/>
                    </w:rPr>
                    <w:t>1-3 dB</w:t>
                  </w:r>
                </w:p>
              </w:tc>
            </w:tr>
            <w:tr w:rsidR="001D0F4D" w14:paraId="050742C8"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A673DCA" w14:textId="77777777" w:rsidR="001D0F4D" w:rsidRDefault="007A2194">
                  <w:pPr>
                    <w:spacing w:after="0"/>
                    <w:jc w:val="both"/>
                    <w:rPr>
                      <w:rFonts w:eastAsia="等线"/>
                      <w:sz w:val="21"/>
                      <w:szCs w:val="21"/>
                      <w:lang w:val="en-US" w:eastAsia="zh-CN"/>
                    </w:rPr>
                  </w:pPr>
                  <w:r>
                    <w:rPr>
                      <w:rFonts w:eastAsia="等线"/>
                      <w:sz w:val="21"/>
                      <w:szCs w:val="21"/>
                      <w:lang w:val="en-US" w:eastAsia="zh-CN"/>
                    </w:rPr>
                    <w:t>High level potential specification impact</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15BA5CAE"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1. RF requirements </w:t>
                  </w:r>
                </w:p>
                <w:p w14:paraId="29824113" w14:textId="77777777" w:rsidR="001D0F4D" w:rsidRDefault="007A2194">
                  <w:pPr>
                    <w:spacing w:after="0"/>
                    <w:jc w:val="both"/>
                    <w:rPr>
                      <w:rFonts w:eastAsia="等线"/>
                      <w:sz w:val="21"/>
                      <w:szCs w:val="21"/>
                      <w:lang w:val="en-US" w:eastAsia="zh-CN"/>
                    </w:rPr>
                  </w:pPr>
                  <w:r>
                    <w:rPr>
                      <w:rFonts w:eastAsia="等线"/>
                      <w:sz w:val="21"/>
                      <w:szCs w:val="21"/>
                      <w:lang w:val="en-US" w:eastAsia="zh-CN"/>
                    </w:rPr>
                    <w:t>2. Dedicated signal (RS/data) for training or monitoring data collection.</w:t>
                  </w:r>
                </w:p>
              </w:tc>
            </w:tr>
            <w:tr w:rsidR="001D0F4D" w14:paraId="6B2B9162" w14:textId="77777777">
              <w:tc>
                <w:tcPr>
                  <w:tcW w:w="15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299B413" w14:textId="77777777" w:rsidR="001D0F4D" w:rsidRDefault="007A2194">
                  <w:pPr>
                    <w:spacing w:after="0"/>
                    <w:jc w:val="both"/>
                    <w:rPr>
                      <w:rFonts w:eastAsia="等线"/>
                      <w:sz w:val="21"/>
                      <w:szCs w:val="21"/>
                      <w:lang w:val="en-US" w:eastAsia="zh-CN"/>
                    </w:rPr>
                  </w:pPr>
                  <w:r>
                    <w:rPr>
                      <w:rFonts w:eastAsia="等线"/>
                      <w:sz w:val="21"/>
                      <w:szCs w:val="21"/>
                      <w:lang w:val="en-US" w:eastAsia="zh-CN"/>
                    </w:rPr>
                    <w:t>Feasibility, complexity/cost</w:t>
                  </w:r>
                </w:p>
              </w:tc>
              <w:tc>
                <w:tcPr>
                  <w:tcW w:w="3414" w:type="pct"/>
                  <w:tcBorders>
                    <w:top w:val="nil"/>
                    <w:left w:val="nil"/>
                    <w:bottom w:val="single" w:sz="8" w:space="0" w:color="auto"/>
                    <w:right w:val="single" w:sz="8" w:space="0" w:color="auto"/>
                  </w:tcBorders>
                  <w:tcMar>
                    <w:top w:w="0" w:type="dxa"/>
                    <w:left w:w="108" w:type="dxa"/>
                    <w:bottom w:w="0" w:type="dxa"/>
                    <w:right w:w="108" w:type="dxa"/>
                  </w:tcMar>
                </w:tcPr>
                <w:p w14:paraId="5D9DDFF8" w14:textId="77777777" w:rsidR="001D0F4D" w:rsidRDefault="007A2194">
                  <w:pPr>
                    <w:spacing w:after="0"/>
                    <w:jc w:val="both"/>
                    <w:rPr>
                      <w:rFonts w:eastAsia="等线"/>
                      <w:sz w:val="21"/>
                      <w:szCs w:val="21"/>
                      <w:lang w:val="en-US" w:eastAsia="zh-CN"/>
                    </w:rPr>
                  </w:pPr>
                  <w:r>
                    <w:rPr>
                      <w:rFonts w:eastAsia="等线"/>
                      <w:sz w:val="21"/>
                      <w:szCs w:val="21"/>
                      <w:lang w:val="en-US" w:eastAsia="zh-CN"/>
                    </w:rPr>
                    <w:t xml:space="preserve">Inference complexity: </w:t>
                  </w:r>
                </w:p>
                <w:p w14:paraId="0CA6073D" w14:textId="77777777" w:rsidR="001D0F4D" w:rsidRDefault="007A2194">
                  <w:pPr>
                    <w:spacing w:after="0"/>
                    <w:jc w:val="both"/>
                    <w:rPr>
                      <w:rFonts w:eastAsia="等线"/>
                      <w:sz w:val="21"/>
                      <w:szCs w:val="21"/>
                      <w:lang w:val="en-US" w:eastAsia="zh-CN"/>
                    </w:rPr>
                  </w:pPr>
                  <w:r>
                    <w:rPr>
                      <w:rFonts w:eastAsia="等线"/>
                      <w:sz w:val="21"/>
                      <w:szCs w:val="21"/>
                      <w:lang w:val="en-US" w:eastAsia="zh-CN"/>
                    </w:rPr>
                    <w:t>Option1</w:t>
                  </w:r>
                  <w:r>
                    <w:rPr>
                      <w:rFonts w:eastAsia="等线"/>
                      <w:sz w:val="21"/>
                      <w:szCs w:val="21"/>
                      <w:lang w:val="en-US" w:eastAsia="zh-CN"/>
                    </w:rPr>
                    <w:t>：</w:t>
                  </w:r>
                  <w:r>
                    <w:rPr>
                      <w:rFonts w:eastAsia="等线"/>
                      <w:sz w:val="21"/>
                      <w:szCs w:val="21"/>
                      <w:lang w:val="en-US" w:eastAsia="zh-CN"/>
                    </w:rPr>
                    <w:t xml:space="preserve">38.5 </w:t>
                  </w:r>
                  <w:proofErr w:type="spellStart"/>
                  <w:r>
                    <w:rPr>
                      <w:rFonts w:eastAsia="等线"/>
                      <w:sz w:val="21"/>
                      <w:szCs w:val="21"/>
                      <w:lang w:val="en-US" w:eastAsia="zh-CN"/>
                    </w:rPr>
                    <w:t>MFlops</w:t>
                  </w:r>
                  <w:proofErr w:type="spellEnd"/>
                  <w:r>
                    <w:rPr>
                      <w:rFonts w:eastAsia="等线"/>
                      <w:sz w:val="21"/>
                      <w:szCs w:val="21"/>
                      <w:lang w:val="en-US" w:eastAsia="zh-CN"/>
                    </w:rPr>
                    <w:t>（</w:t>
                  </w:r>
                  <w:r>
                    <w:rPr>
                      <w:rFonts w:eastAsia="等线"/>
                      <w:sz w:val="21"/>
                      <w:szCs w:val="21"/>
                      <w:lang w:val="en-US" w:eastAsia="zh-CN"/>
                    </w:rPr>
                    <w:t>per slot</w:t>
                  </w:r>
                  <w:r>
                    <w:rPr>
                      <w:rFonts w:eastAsia="等线"/>
                      <w:sz w:val="21"/>
                      <w:szCs w:val="21"/>
                      <w:lang w:val="en-US" w:eastAsia="zh-CN"/>
                    </w:rPr>
                    <w:t>）</w:t>
                  </w:r>
                  <w:r>
                    <w:rPr>
                      <w:rFonts w:eastAsia="等线"/>
                      <w:sz w:val="21"/>
                      <w:szCs w:val="21"/>
                      <w:lang w:val="en-US" w:eastAsia="zh-CN"/>
                    </w:rPr>
                    <w:t>,1K parameters in total</w:t>
                  </w:r>
                </w:p>
                <w:p w14:paraId="587066FB" w14:textId="77777777" w:rsidR="001D0F4D" w:rsidRDefault="007A2194">
                  <w:pPr>
                    <w:spacing w:after="0"/>
                    <w:jc w:val="both"/>
                    <w:rPr>
                      <w:rFonts w:eastAsia="等线"/>
                      <w:sz w:val="21"/>
                      <w:szCs w:val="21"/>
                      <w:lang w:val="en-US" w:eastAsia="zh-CN"/>
                    </w:rPr>
                  </w:pPr>
                  <w:r>
                    <w:rPr>
                      <w:rFonts w:eastAsia="等线"/>
                      <w:sz w:val="21"/>
                      <w:szCs w:val="21"/>
                      <w:lang w:val="en-US" w:eastAsia="zh-CN"/>
                    </w:rPr>
                    <w:t>Option2:   similar as LUT-based DPD</w:t>
                  </w:r>
                </w:p>
              </w:tc>
            </w:tr>
          </w:tbl>
          <w:p w14:paraId="01755384" w14:textId="77777777" w:rsidR="001D0F4D" w:rsidRDefault="001D0F4D">
            <w:pPr>
              <w:spacing w:after="120"/>
              <w:rPr>
                <w:lang w:val="en-US"/>
              </w:rPr>
            </w:pPr>
          </w:p>
          <w:p w14:paraId="0D11AC9F" w14:textId="77777777" w:rsidR="001D0F4D" w:rsidRDefault="007A2194">
            <w:pPr>
              <w:spacing w:after="120"/>
              <w:rPr>
                <w:lang w:val="en-US"/>
              </w:rPr>
            </w:pPr>
            <w:r>
              <w:t>Since 6G we will deploy the system in higher frequency with larger UE channel bandwidth, any gain that help on coverage would be deserved to be studied, rather than just remove it at the beginning</w:t>
            </w:r>
          </w:p>
          <w:p w14:paraId="7A18160B" w14:textId="77777777" w:rsidR="001D0F4D" w:rsidRDefault="001D0F4D">
            <w:pPr>
              <w:spacing w:after="120"/>
              <w:rPr>
                <w:lang w:val="en-US"/>
              </w:rPr>
            </w:pPr>
          </w:p>
        </w:tc>
      </w:tr>
      <w:tr w:rsidR="001D0F4D" w14:paraId="14BB5E15" w14:textId="77777777">
        <w:tc>
          <w:tcPr>
            <w:tcW w:w="1255" w:type="dxa"/>
          </w:tcPr>
          <w:p w14:paraId="29592F96" w14:textId="77777777" w:rsidR="001D0F4D" w:rsidRDefault="007A2194">
            <w:pPr>
              <w:spacing w:after="120"/>
            </w:pPr>
            <w:r>
              <w:rPr>
                <w:rFonts w:eastAsiaTheme="minorEastAsia" w:hint="eastAsia"/>
                <w:lang w:eastAsia="zh-CN"/>
              </w:rPr>
              <w:lastRenderedPageBreak/>
              <w:t>OPPO</w:t>
            </w:r>
          </w:p>
        </w:tc>
        <w:tc>
          <w:tcPr>
            <w:tcW w:w="8379" w:type="dxa"/>
          </w:tcPr>
          <w:p w14:paraId="5D8364B5" w14:textId="77777777" w:rsidR="001D0F4D" w:rsidRDefault="007A2194">
            <w:pPr>
              <w:spacing w:after="120"/>
            </w:pPr>
            <w:r>
              <w:rPr>
                <w:rFonts w:eastAsiaTheme="minorEastAsia"/>
                <w:lang w:eastAsia="zh-CN"/>
              </w:rPr>
              <w:t>K</w:t>
            </w:r>
            <w:r>
              <w:rPr>
                <w:rFonts w:eastAsiaTheme="minorEastAsia" w:hint="eastAsia"/>
                <w:lang w:eastAsia="zh-CN"/>
              </w:rPr>
              <w:t>eep DPD cases, and companies can further check in the next meeting.</w:t>
            </w:r>
          </w:p>
        </w:tc>
      </w:tr>
      <w:tr w:rsidR="001D0F4D" w14:paraId="39E9A625" w14:textId="77777777">
        <w:tc>
          <w:tcPr>
            <w:tcW w:w="1255" w:type="dxa"/>
          </w:tcPr>
          <w:p w14:paraId="7314F570" w14:textId="77777777" w:rsidR="001D0F4D" w:rsidRDefault="007A2194">
            <w:pPr>
              <w:tabs>
                <w:tab w:val="left" w:pos="100"/>
              </w:tabs>
              <w:spacing w:after="120"/>
              <w:rPr>
                <w:rFonts w:eastAsiaTheme="minorEastAsia"/>
                <w:lang w:eastAsia="zh-CN"/>
              </w:rPr>
            </w:pPr>
            <w:r>
              <w:rPr>
                <w:rFonts w:eastAsiaTheme="minorEastAsia"/>
                <w:lang w:eastAsia="zh-CN"/>
              </w:rPr>
              <w:tab/>
              <w:t>Samsung</w:t>
            </w:r>
          </w:p>
        </w:tc>
        <w:tc>
          <w:tcPr>
            <w:tcW w:w="8379" w:type="dxa"/>
          </w:tcPr>
          <w:p w14:paraId="0618B12B" w14:textId="77777777" w:rsidR="001D0F4D" w:rsidRDefault="001D0F4D">
            <w:pPr>
              <w:spacing w:after="120"/>
            </w:pPr>
          </w:p>
          <w:p w14:paraId="7C516C40"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ollowing the FL suggestion, the following is the detailed description and evaluation for AI-</w:t>
            </w:r>
            <w:proofErr w:type="spellStart"/>
            <w:r>
              <w:rPr>
                <w:rFonts w:eastAsiaTheme="minorEastAsia"/>
                <w:lang w:eastAsia="zh-CN"/>
              </w:rPr>
              <w:t>DPoD</w:t>
            </w:r>
            <w:proofErr w:type="spellEnd"/>
          </w:p>
          <w:tbl>
            <w:tblPr>
              <w:tblStyle w:val="TableGrid"/>
              <w:tblW w:w="0" w:type="auto"/>
              <w:tblInd w:w="420" w:type="dxa"/>
              <w:tblLook w:val="04A0" w:firstRow="1" w:lastRow="0" w:firstColumn="1" w:lastColumn="0" w:noHBand="0" w:noVBand="1"/>
            </w:tblPr>
            <w:tblGrid>
              <w:gridCol w:w="1433"/>
              <w:gridCol w:w="1627"/>
              <w:gridCol w:w="4078"/>
            </w:tblGrid>
            <w:tr w:rsidR="001D0F4D" w14:paraId="1A428E46" w14:textId="77777777">
              <w:tc>
                <w:tcPr>
                  <w:tcW w:w="3060" w:type="dxa"/>
                  <w:gridSpan w:val="2"/>
                </w:tcPr>
                <w:p w14:paraId="5AB2C4D7"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Use Case 1#</w:t>
                  </w:r>
                </w:p>
              </w:tc>
              <w:tc>
                <w:tcPr>
                  <w:tcW w:w="4078" w:type="dxa"/>
                </w:tcPr>
                <w:p w14:paraId="17365409"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w:t>
                  </w:r>
                  <w:proofErr w:type="spellStart"/>
                  <w:r>
                    <w:rPr>
                      <w:rFonts w:eastAsiaTheme="minorEastAsia"/>
                      <w:lang w:val="en-US" w:eastAsia="zh-CN"/>
                    </w:rPr>
                    <w:t>DPoD</w:t>
                  </w:r>
                  <w:proofErr w:type="spellEnd"/>
                </w:p>
              </w:tc>
            </w:tr>
            <w:tr w:rsidR="001D0F4D" w14:paraId="5D8D9074" w14:textId="77777777">
              <w:tc>
                <w:tcPr>
                  <w:tcW w:w="1433" w:type="dxa"/>
                  <w:vMerge w:val="restart"/>
                </w:tcPr>
                <w:p w14:paraId="0658E555"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I model input </w:t>
                  </w:r>
                </w:p>
              </w:tc>
              <w:tc>
                <w:tcPr>
                  <w:tcW w:w="1627" w:type="dxa"/>
                </w:tcPr>
                <w:p w14:paraId="1B628F73"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Input in training </w:t>
                  </w:r>
                </w:p>
              </w:tc>
              <w:tc>
                <w:tcPr>
                  <w:tcW w:w="4078" w:type="dxa"/>
                </w:tcPr>
                <w:p w14:paraId="2F25F0A4" w14:textId="77777777" w:rsidR="001D0F4D" w:rsidRDefault="007A2194">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The estimated RS signal time domain sample 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terms</w:t>
                  </w:r>
                </w:p>
              </w:tc>
            </w:tr>
            <w:tr w:rsidR="001D0F4D" w14:paraId="6B765537" w14:textId="77777777">
              <w:tc>
                <w:tcPr>
                  <w:tcW w:w="1433" w:type="dxa"/>
                  <w:vMerge/>
                </w:tcPr>
                <w:p w14:paraId="1AEB99EB" w14:textId="77777777" w:rsidR="001D0F4D" w:rsidRDefault="001D0F4D">
                  <w:pPr>
                    <w:pStyle w:val="ListParagraph"/>
                    <w:ind w:firstLineChars="0" w:firstLine="0"/>
                    <w:rPr>
                      <w:rFonts w:eastAsiaTheme="minorEastAsia"/>
                      <w:lang w:val="en-US" w:eastAsia="zh-CN"/>
                    </w:rPr>
                  </w:pPr>
                </w:p>
              </w:tc>
              <w:tc>
                <w:tcPr>
                  <w:tcW w:w="1627" w:type="dxa"/>
                </w:tcPr>
                <w:p w14:paraId="5B7C95CD"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Input in inference</w:t>
                  </w:r>
                </w:p>
              </w:tc>
              <w:tc>
                <w:tcPr>
                  <w:tcW w:w="4078" w:type="dxa"/>
                </w:tcPr>
                <w:p w14:paraId="558BB39C" w14:textId="77777777" w:rsidR="001D0F4D" w:rsidRDefault="007A2194">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The estimated data signal time domain sample 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terms</w:t>
                  </w:r>
                </w:p>
              </w:tc>
            </w:tr>
            <w:tr w:rsidR="001D0F4D" w14:paraId="679F2B95" w14:textId="77777777">
              <w:tc>
                <w:tcPr>
                  <w:tcW w:w="1433" w:type="dxa"/>
                  <w:vMerge w:val="restart"/>
                </w:tcPr>
                <w:p w14:paraId="35B00E40"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 model output</w:t>
                  </w:r>
                </w:p>
              </w:tc>
              <w:tc>
                <w:tcPr>
                  <w:tcW w:w="1627" w:type="dxa"/>
                </w:tcPr>
                <w:p w14:paraId="3E1F7D0D"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Label in training (if applicable)</w:t>
                  </w:r>
                </w:p>
              </w:tc>
              <w:tc>
                <w:tcPr>
                  <w:tcW w:w="4078" w:type="dxa"/>
                </w:tcPr>
                <w:p w14:paraId="590D205B" w14:textId="77777777" w:rsidR="001D0F4D" w:rsidRDefault="007A2194">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original/known RS signal</w:t>
                  </w:r>
                </w:p>
              </w:tc>
            </w:tr>
            <w:tr w:rsidR="001D0F4D" w14:paraId="70C054CB" w14:textId="77777777">
              <w:tc>
                <w:tcPr>
                  <w:tcW w:w="1433" w:type="dxa"/>
                  <w:vMerge/>
                </w:tcPr>
                <w:p w14:paraId="6057DBE1" w14:textId="77777777" w:rsidR="001D0F4D" w:rsidRDefault="001D0F4D">
                  <w:pPr>
                    <w:pStyle w:val="ListParagraph"/>
                    <w:ind w:firstLineChars="0" w:firstLine="0"/>
                    <w:rPr>
                      <w:rFonts w:eastAsiaTheme="minorEastAsia"/>
                      <w:lang w:val="en-US" w:eastAsia="zh-CN"/>
                    </w:rPr>
                  </w:pPr>
                </w:p>
              </w:tc>
              <w:tc>
                <w:tcPr>
                  <w:tcW w:w="1627" w:type="dxa"/>
                </w:tcPr>
                <w:p w14:paraId="259B1E08"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Output in inference</w:t>
                  </w:r>
                </w:p>
              </w:tc>
              <w:tc>
                <w:tcPr>
                  <w:tcW w:w="4078" w:type="dxa"/>
                </w:tcPr>
                <w:p w14:paraId="4ADBE3D6" w14:textId="77777777" w:rsidR="001D0F4D" w:rsidRDefault="007A2194">
                  <w:pPr>
                    <w:pStyle w:val="ListParagraph"/>
                    <w:ind w:firstLineChars="0" w:firstLine="0"/>
                    <w:rPr>
                      <w:rFonts w:eastAsiaTheme="minorEastAsia"/>
                      <w:lang w:val="en-US" w:eastAsia="zh-CN"/>
                    </w:rPr>
                  </w:pPr>
                  <w:r>
                    <w:rPr>
                      <w:rFonts w:ascii="NimbusRomNo9L-Regu" w:eastAsia="等线" w:hAnsi="NimbusRomNo9L-Regu" w:cs="NimbusRomNo9L-Regu"/>
                      <w:lang w:val="en-US" w:eastAsia="zh-CN"/>
                    </w:rPr>
                    <w:t>data signal with non-linear distortion compensated</w:t>
                  </w:r>
                </w:p>
              </w:tc>
            </w:tr>
            <w:tr w:rsidR="001D0F4D" w14:paraId="4320C53B" w14:textId="77777777">
              <w:tc>
                <w:tcPr>
                  <w:tcW w:w="1433" w:type="dxa"/>
                  <w:vMerge w:val="restart"/>
                </w:tcPr>
                <w:p w14:paraId="1D81D799"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Assumption on training </w:t>
                  </w:r>
                </w:p>
              </w:tc>
              <w:tc>
                <w:tcPr>
                  <w:tcW w:w="1627" w:type="dxa"/>
                </w:tcPr>
                <w:p w14:paraId="1938D922"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raining type</w:t>
                  </w:r>
                </w:p>
              </w:tc>
              <w:tc>
                <w:tcPr>
                  <w:tcW w:w="4078" w:type="dxa"/>
                </w:tcPr>
                <w:p w14:paraId="34EEAAF2"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Online training/finetune</w:t>
                  </w:r>
                </w:p>
              </w:tc>
            </w:tr>
            <w:tr w:rsidR="001D0F4D" w14:paraId="6E67D1A3" w14:textId="77777777">
              <w:tc>
                <w:tcPr>
                  <w:tcW w:w="1433" w:type="dxa"/>
                  <w:vMerge/>
                </w:tcPr>
                <w:p w14:paraId="5B3B2E91" w14:textId="77777777" w:rsidR="001D0F4D" w:rsidRDefault="001D0F4D">
                  <w:pPr>
                    <w:pStyle w:val="ListParagraph"/>
                    <w:ind w:firstLineChars="0" w:firstLine="0"/>
                    <w:rPr>
                      <w:rFonts w:eastAsiaTheme="minorEastAsia"/>
                      <w:lang w:val="en-US" w:eastAsia="zh-CN"/>
                    </w:rPr>
                  </w:pPr>
                </w:p>
              </w:tc>
              <w:tc>
                <w:tcPr>
                  <w:tcW w:w="1627" w:type="dxa"/>
                </w:tcPr>
                <w:p w14:paraId="08764B1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Label construction </w:t>
                  </w:r>
                  <w:r>
                    <w:rPr>
                      <w:rFonts w:eastAsiaTheme="minorEastAsia"/>
                      <w:lang w:val="en-US" w:eastAsia="zh-CN"/>
                    </w:rPr>
                    <w:br/>
                    <w:t>(if applicable)</w:t>
                  </w:r>
                </w:p>
              </w:tc>
              <w:tc>
                <w:tcPr>
                  <w:tcW w:w="4078" w:type="dxa"/>
                </w:tcPr>
                <w:p w14:paraId="3D2C7A97"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DMRS </w:t>
                  </w:r>
                  <w:r>
                    <w:rPr>
                      <w:rFonts w:ascii="NimbusRomNo9L-Regu" w:eastAsia="等线" w:hAnsi="NimbusRomNo9L-Regu" w:cs="NimbusRomNo9L-Regu"/>
                      <w:lang w:val="en-US" w:eastAsia="zh-CN"/>
                    </w:rPr>
                    <w:t>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terms</w:t>
                  </w:r>
                </w:p>
              </w:tc>
            </w:tr>
            <w:tr w:rsidR="001D0F4D" w14:paraId="7E81F875" w14:textId="77777777">
              <w:tc>
                <w:tcPr>
                  <w:tcW w:w="3060" w:type="dxa"/>
                  <w:gridSpan w:val="2"/>
                </w:tcPr>
                <w:p w14:paraId="1FE251CD"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model location for inference</w:t>
                  </w:r>
                </w:p>
              </w:tc>
              <w:tc>
                <w:tcPr>
                  <w:tcW w:w="4078" w:type="dxa"/>
                </w:tcPr>
                <w:p w14:paraId="4868FB6A"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1D0F4D" w14:paraId="361D0FB2" w14:textId="77777777">
              <w:tc>
                <w:tcPr>
                  <w:tcW w:w="3060" w:type="dxa"/>
                  <w:gridSpan w:val="2"/>
                </w:tcPr>
                <w:p w14:paraId="5B25905F"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Collaboration/interaction between UE and NW</w:t>
                  </w:r>
                </w:p>
              </w:tc>
              <w:tc>
                <w:tcPr>
                  <w:tcW w:w="4078" w:type="dxa"/>
                </w:tcPr>
                <w:p w14:paraId="4B206DB1" w14:textId="77777777" w:rsidR="001D0F4D" w:rsidRDefault="007A2194">
                  <w:pPr>
                    <w:rPr>
                      <w:rFonts w:eastAsiaTheme="minorEastAsia"/>
                      <w:lang w:val="en-US" w:eastAsia="zh-CN"/>
                    </w:rPr>
                  </w:pPr>
                  <w:r>
                    <w:rPr>
                      <w:rFonts w:eastAsiaTheme="minorEastAsia"/>
                      <w:lang w:val="en-US" w:eastAsia="zh-CN"/>
                    </w:rPr>
                    <w:t>N/A</w:t>
                  </w:r>
                </w:p>
              </w:tc>
            </w:tr>
            <w:tr w:rsidR="001D0F4D" w14:paraId="70C88655" w14:textId="77777777">
              <w:tc>
                <w:tcPr>
                  <w:tcW w:w="3060" w:type="dxa"/>
                  <w:gridSpan w:val="2"/>
                </w:tcPr>
                <w:p w14:paraId="13EFE4D3"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Evaluation methodology </w:t>
                  </w:r>
                </w:p>
              </w:tc>
              <w:tc>
                <w:tcPr>
                  <w:tcW w:w="4078" w:type="dxa"/>
                </w:tcPr>
                <w:p w14:paraId="752A3F3A"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1D0F4D" w14:paraId="24AE07C8" w14:textId="77777777">
              <w:tc>
                <w:tcPr>
                  <w:tcW w:w="3060" w:type="dxa"/>
                  <w:gridSpan w:val="2"/>
                </w:tcPr>
                <w:p w14:paraId="57D66B3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Evaluation assumption</w:t>
                  </w:r>
                </w:p>
              </w:tc>
              <w:tc>
                <w:tcPr>
                  <w:tcW w:w="407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994"/>
                  </w:tblGrid>
                  <w:tr w:rsidR="001D0F4D" w14:paraId="4433C54E" w14:textId="77777777">
                    <w:tc>
                      <w:tcPr>
                        <w:tcW w:w="4868" w:type="dxa"/>
                      </w:tcPr>
                      <w:p w14:paraId="57DC961E" w14:textId="77777777" w:rsidR="001D0F4D" w:rsidRDefault="007A2194">
                        <w:pPr>
                          <w:adjustRightInd w:val="0"/>
                          <w:jc w:val="center"/>
                          <w:rPr>
                            <w:rFonts w:ascii="NimbusRomNo9L-Regu" w:eastAsia="等线" w:hAnsi="NimbusRomNo9L-Regu" w:cs="NimbusRomNo9L-Regu"/>
                            <w:b/>
                            <w:sz w:val="18"/>
                            <w:szCs w:val="18"/>
                            <w:lang w:val="en-US" w:eastAsia="en-GB"/>
                          </w:rPr>
                        </w:pPr>
                        <w:r>
                          <w:rPr>
                            <w:rFonts w:ascii="NimbusRomNo9L-Regu" w:eastAsia="等线" w:hAnsi="NimbusRomNo9L-Regu" w:cs="NimbusRomNo9L-Regu"/>
                            <w:b/>
                            <w:sz w:val="18"/>
                            <w:szCs w:val="18"/>
                            <w:lang w:val="en-US" w:eastAsia="en-GB"/>
                          </w:rPr>
                          <w:t>Parameters</w:t>
                        </w:r>
                      </w:p>
                    </w:tc>
                    <w:tc>
                      <w:tcPr>
                        <w:tcW w:w="4868" w:type="dxa"/>
                      </w:tcPr>
                      <w:p w14:paraId="4477D504" w14:textId="77777777" w:rsidR="001D0F4D" w:rsidRDefault="007A2194">
                        <w:pPr>
                          <w:adjustRightInd w:val="0"/>
                          <w:jc w:val="center"/>
                          <w:rPr>
                            <w:rFonts w:ascii="NimbusRomNo9L-Regu" w:eastAsia="Malgun Gothic" w:hAnsi="NimbusRomNo9L-Regu" w:cs="NimbusRomNo9L-Regu"/>
                            <w:b/>
                            <w:sz w:val="18"/>
                            <w:szCs w:val="18"/>
                            <w:lang w:val="en-US" w:eastAsia="ko-KR"/>
                          </w:rPr>
                        </w:pPr>
                        <w:r>
                          <w:rPr>
                            <w:rFonts w:ascii="NimbusRomNo9L-Regu" w:eastAsia="Malgun Gothic" w:hAnsi="NimbusRomNo9L-Regu" w:cs="NimbusRomNo9L-Regu"/>
                            <w:b/>
                            <w:sz w:val="18"/>
                            <w:szCs w:val="18"/>
                            <w:lang w:val="en-US" w:eastAsia="ko-KR"/>
                          </w:rPr>
                          <w:t>Value</w:t>
                        </w:r>
                      </w:p>
                    </w:tc>
                  </w:tr>
                  <w:tr w:rsidR="001D0F4D" w14:paraId="133D5084" w14:textId="77777777">
                    <w:tc>
                      <w:tcPr>
                        <w:tcW w:w="4868" w:type="dxa"/>
                      </w:tcPr>
                      <w:p w14:paraId="11252CC9"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lastRenderedPageBreak/>
                          <w:t>Carrier frequency</w:t>
                        </w:r>
                      </w:p>
                    </w:tc>
                    <w:tc>
                      <w:tcPr>
                        <w:tcW w:w="4868" w:type="dxa"/>
                      </w:tcPr>
                      <w:p w14:paraId="5A33E0A0"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3.5 GHz</w:t>
                        </w:r>
                      </w:p>
                    </w:tc>
                  </w:tr>
                  <w:tr w:rsidR="001D0F4D" w14:paraId="582094AD" w14:textId="77777777">
                    <w:tc>
                      <w:tcPr>
                        <w:tcW w:w="4868" w:type="dxa"/>
                      </w:tcPr>
                      <w:p w14:paraId="32468B21"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 of TX layers/users</w:t>
                        </w:r>
                      </w:p>
                    </w:tc>
                    <w:tc>
                      <w:tcPr>
                        <w:tcW w:w="4868" w:type="dxa"/>
                      </w:tcPr>
                      <w:p w14:paraId="57544D26"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1/2</w:t>
                        </w:r>
                      </w:p>
                    </w:tc>
                  </w:tr>
                  <w:tr w:rsidR="001D0F4D" w14:paraId="483AC64A" w14:textId="77777777">
                    <w:tc>
                      <w:tcPr>
                        <w:tcW w:w="4868" w:type="dxa"/>
                      </w:tcPr>
                      <w:p w14:paraId="74F4A3EF"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 of RX antennas</w:t>
                        </w:r>
                      </w:p>
                    </w:tc>
                    <w:tc>
                      <w:tcPr>
                        <w:tcW w:w="4868" w:type="dxa"/>
                      </w:tcPr>
                      <w:p w14:paraId="68420806"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4/8/64</w:t>
                        </w:r>
                      </w:p>
                    </w:tc>
                  </w:tr>
                  <w:tr w:rsidR="001D0F4D" w14:paraId="7F23FD9D" w14:textId="77777777">
                    <w:tc>
                      <w:tcPr>
                        <w:tcW w:w="4868" w:type="dxa"/>
                      </w:tcPr>
                      <w:p w14:paraId="11D5E53E"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Waveform</w:t>
                        </w:r>
                      </w:p>
                    </w:tc>
                    <w:tc>
                      <w:tcPr>
                        <w:tcW w:w="4868" w:type="dxa"/>
                      </w:tcPr>
                      <w:p w14:paraId="55C845A0"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NR based</w:t>
                        </w:r>
                      </w:p>
                    </w:tc>
                  </w:tr>
                  <w:tr w:rsidR="001D0F4D" w14:paraId="656C9F01" w14:textId="77777777">
                    <w:tc>
                      <w:tcPr>
                        <w:tcW w:w="4868" w:type="dxa"/>
                      </w:tcPr>
                      <w:p w14:paraId="22C55EDB"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 of PRB</w:t>
                        </w:r>
                      </w:p>
                    </w:tc>
                    <w:tc>
                      <w:tcPr>
                        <w:tcW w:w="4868" w:type="dxa"/>
                      </w:tcPr>
                      <w:p w14:paraId="08D4C3EA"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50</w:t>
                        </w:r>
                      </w:p>
                    </w:tc>
                  </w:tr>
                  <w:tr w:rsidR="001D0F4D" w14:paraId="3CFBDE8D" w14:textId="77777777">
                    <w:tc>
                      <w:tcPr>
                        <w:tcW w:w="4868" w:type="dxa"/>
                      </w:tcPr>
                      <w:p w14:paraId="131CCFA5"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 of symbol per slot</w:t>
                        </w:r>
                      </w:p>
                    </w:tc>
                    <w:tc>
                      <w:tcPr>
                        <w:tcW w:w="4868" w:type="dxa"/>
                      </w:tcPr>
                      <w:p w14:paraId="53569E18"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12</w:t>
                        </w:r>
                      </w:p>
                    </w:tc>
                  </w:tr>
                  <w:tr w:rsidR="001D0F4D" w14:paraId="01FE3E9E" w14:textId="77777777">
                    <w:tc>
                      <w:tcPr>
                        <w:tcW w:w="4868" w:type="dxa"/>
                      </w:tcPr>
                      <w:p w14:paraId="2595AD47"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 of DMRS per slot</w:t>
                        </w:r>
                      </w:p>
                    </w:tc>
                    <w:tc>
                      <w:tcPr>
                        <w:tcW w:w="4868" w:type="dxa"/>
                      </w:tcPr>
                      <w:p w14:paraId="7A253F67"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2</w:t>
                        </w:r>
                      </w:p>
                    </w:tc>
                  </w:tr>
                  <w:tr w:rsidR="001D0F4D" w14:paraId="2D268192" w14:textId="77777777">
                    <w:tc>
                      <w:tcPr>
                        <w:tcW w:w="4868" w:type="dxa"/>
                      </w:tcPr>
                      <w:p w14:paraId="11B4F1F7"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 of DMRS re-used for training</w:t>
                        </w:r>
                      </w:p>
                    </w:tc>
                    <w:tc>
                      <w:tcPr>
                        <w:tcW w:w="4868" w:type="dxa"/>
                      </w:tcPr>
                      <w:p w14:paraId="65B35DE8"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1</w:t>
                        </w:r>
                      </w:p>
                    </w:tc>
                  </w:tr>
                  <w:tr w:rsidR="001D0F4D" w14:paraId="37450EC8" w14:textId="77777777">
                    <w:tc>
                      <w:tcPr>
                        <w:tcW w:w="4868" w:type="dxa"/>
                      </w:tcPr>
                      <w:p w14:paraId="39459448"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DMRS subcarrier position</w:t>
                        </w:r>
                      </w:p>
                    </w:tc>
                    <w:tc>
                      <w:tcPr>
                        <w:tcW w:w="4868" w:type="dxa"/>
                      </w:tcPr>
                      <w:p w14:paraId="3D566A9E"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Odd index (0 for even index)</w:t>
                        </w:r>
                      </w:p>
                    </w:tc>
                  </w:tr>
                  <w:tr w:rsidR="001D0F4D" w14:paraId="471440DF" w14:textId="77777777">
                    <w:tc>
                      <w:tcPr>
                        <w:tcW w:w="4868" w:type="dxa"/>
                      </w:tcPr>
                      <w:p w14:paraId="6F54F142"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FFT size</w:t>
                        </w:r>
                      </w:p>
                    </w:tc>
                    <w:tc>
                      <w:tcPr>
                        <w:tcW w:w="4868" w:type="dxa"/>
                      </w:tcPr>
                      <w:p w14:paraId="28B872AE"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2048</w:t>
                        </w:r>
                      </w:p>
                    </w:tc>
                  </w:tr>
                  <w:tr w:rsidR="001D0F4D" w14:paraId="290F5AE9" w14:textId="77777777">
                    <w:tc>
                      <w:tcPr>
                        <w:tcW w:w="4868" w:type="dxa"/>
                      </w:tcPr>
                      <w:p w14:paraId="6F0985AC"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CP length</w:t>
                        </w:r>
                      </w:p>
                    </w:tc>
                    <w:tc>
                      <w:tcPr>
                        <w:tcW w:w="4868" w:type="dxa"/>
                      </w:tcPr>
                      <w:p w14:paraId="5B5A0F71"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144</w:t>
                        </w:r>
                      </w:p>
                    </w:tc>
                  </w:tr>
                  <w:tr w:rsidR="001D0F4D" w14:paraId="6C993AFF" w14:textId="77777777">
                    <w:tc>
                      <w:tcPr>
                        <w:tcW w:w="4868" w:type="dxa"/>
                      </w:tcPr>
                      <w:p w14:paraId="4D1F75F5"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Modulation</w:t>
                        </w:r>
                      </w:p>
                    </w:tc>
                    <w:tc>
                      <w:tcPr>
                        <w:tcW w:w="4868" w:type="dxa"/>
                      </w:tcPr>
                      <w:p w14:paraId="4AFD25A0"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256 / 1024/ 4096 QAM</w:t>
                        </w:r>
                      </w:p>
                    </w:tc>
                  </w:tr>
                  <w:tr w:rsidR="001D0F4D" w14:paraId="67FEC153" w14:textId="77777777">
                    <w:tc>
                      <w:tcPr>
                        <w:tcW w:w="4868" w:type="dxa"/>
                      </w:tcPr>
                      <w:p w14:paraId="4D793A9A"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Coding rate</w:t>
                        </w:r>
                      </w:p>
                    </w:tc>
                    <w:tc>
                      <w:tcPr>
                        <w:tcW w:w="4868" w:type="dxa"/>
                      </w:tcPr>
                      <w:p w14:paraId="3ECA0A6D"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LDPC 0.9395</w:t>
                        </w:r>
                      </w:p>
                    </w:tc>
                  </w:tr>
                  <w:tr w:rsidR="001D0F4D" w14:paraId="7CE984DD" w14:textId="77777777">
                    <w:tc>
                      <w:tcPr>
                        <w:tcW w:w="4868" w:type="dxa"/>
                      </w:tcPr>
                      <w:p w14:paraId="334B832A"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Transport Block size</w:t>
                        </w:r>
                      </w:p>
                    </w:tc>
                    <w:tc>
                      <w:tcPr>
                        <w:tcW w:w="4868" w:type="dxa"/>
                      </w:tcPr>
                      <w:p w14:paraId="72F3BF51"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45120 for 1Tx/256 QAM</w:t>
                        </w:r>
                      </w:p>
                      <w:p w14:paraId="0BFF7732"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56392 for 1Tx/1024 QAM</w:t>
                        </w:r>
                      </w:p>
                      <w:p w14:paraId="628C7AE0"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67680 for Tx/4096 QAM</w:t>
                        </w:r>
                      </w:p>
                      <w:p w14:paraId="4252C8AE"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90200 for 2Tx/256 QAM</w:t>
                        </w:r>
                      </w:p>
                    </w:tc>
                  </w:tr>
                  <w:tr w:rsidR="001D0F4D" w14:paraId="708860CC" w14:textId="77777777">
                    <w:tc>
                      <w:tcPr>
                        <w:tcW w:w="4868" w:type="dxa"/>
                      </w:tcPr>
                      <w:p w14:paraId="259B0155"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Channel model</w:t>
                        </w:r>
                      </w:p>
                    </w:tc>
                    <w:tc>
                      <w:tcPr>
                        <w:tcW w:w="4868" w:type="dxa"/>
                      </w:tcPr>
                      <w:p w14:paraId="468ED4D9"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TDL-A 30ns</w:t>
                        </w:r>
                      </w:p>
                    </w:tc>
                  </w:tr>
                  <w:tr w:rsidR="001D0F4D" w14:paraId="274093C3" w14:textId="77777777">
                    <w:tc>
                      <w:tcPr>
                        <w:tcW w:w="4868" w:type="dxa"/>
                      </w:tcPr>
                      <w:p w14:paraId="3AF65564"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Subcarrier spacing</w:t>
                        </w:r>
                      </w:p>
                    </w:tc>
                    <w:tc>
                      <w:tcPr>
                        <w:tcW w:w="4868" w:type="dxa"/>
                      </w:tcPr>
                      <w:p w14:paraId="1736AABB"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Malgun Gothic" w:hAnsi="NimbusRomNo9L-Regu" w:cs="NimbusRomNo9L-Regu"/>
                            <w:sz w:val="18"/>
                            <w:szCs w:val="18"/>
                            <w:lang w:val="en-US" w:eastAsia="ko-KR"/>
                          </w:rPr>
                          <w:t>15 kHz</w:t>
                        </w:r>
                      </w:p>
                    </w:tc>
                  </w:tr>
                  <w:tr w:rsidR="001D0F4D" w14:paraId="4E467EB3" w14:textId="77777777">
                    <w:tc>
                      <w:tcPr>
                        <w:tcW w:w="4868" w:type="dxa"/>
                      </w:tcPr>
                      <w:p w14:paraId="737172C8"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Theme="minorEastAsia" w:hAnsi="NimbusRomNo9L-Regu" w:cs="NimbusRomNo9L-Regu" w:hint="eastAsia"/>
                            <w:sz w:val="18"/>
                            <w:szCs w:val="18"/>
                            <w:lang w:val="en-US" w:eastAsia="zh-CN"/>
                          </w:rPr>
                          <w:t>Evaluation</w:t>
                        </w:r>
                        <w:r>
                          <w:rPr>
                            <w:rFonts w:ascii="NimbusRomNo9L-Regu" w:eastAsiaTheme="minorEastAsia" w:hAnsi="NimbusRomNo9L-Regu" w:cs="NimbusRomNo9L-Regu"/>
                            <w:sz w:val="18"/>
                            <w:szCs w:val="18"/>
                            <w:lang w:val="en-US" w:eastAsia="zh-CN"/>
                          </w:rPr>
                          <w:t xml:space="preserve"> metric</w:t>
                        </w:r>
                      </w:p>
                    </w:tc>
                    <w:tc>
                      <w:tcPr>
                        <w:tcW w:w="4868" w:type="dxa"/>
                      </w:tcPr>
                      <w:p w14:paraId="624D65C7"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Theme="minorEastAsia" w:hAnsi="NimbusRomNo9L-Regu" w:cs="NimbusRomNo9L-Regu" w:hint="eastAsia"/>
                            <w:sz w:val="18"/>
                            <w:szCs w:val="18"/>
                            <w:lang w:val="en-US" w:eastAsia="zh-CN"/>
                          </w:rPr>
                          <w:t>B</w:t>
                        </w:r>
                        <w:r>
                          <w:rPr>
                            <w:rFonts w:ascii="NimbusRomNo9L-Regu" w:eastAsiaTheme="minorEastAsia" w:hAnsi="NimbusRomNo9L-Regu" w:cs="NimbusRomNo9L-Regu"/>
                            <w:sz w:val="18"/>
                            <w:szCs w:val="18"/>
                            <w:lang w:val="en-US" w:eastAsia="zh-CN"/>
                          </w:rPr>
                          <w:t>LER</w:t>
                        </w:r>
                      </w:p>
                    </w:tc>
                  </w:tr>
                  <w:tr w:rsidR="001D0F4D" w14:paraId="76E1F81A" w14:textId="77777777">
                    <w:tc>
                      <w:tcPr>
                        <w:tcW w:w="4868" w:type="dxa"/>
                      </w:tcPr>
                      <w:p w14:paraId="01777917"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Theme="minorEastAsia" w:hAnsi="NimbusRomNo9L-Regu" w:cs="NimbusRomNo9L-Regu" w:hint="eastAsia"/>
                            <w:sz w:val="18"/>
                            <w:szCs w:val="18"/>
                            <w:lang w:val="en-US" w:eastAsia="zh-CN"/>
                          </w:rPr>
                          <w:t>B</w:t>
                        </w:r>
                        <w:r>
                          <w:rPr>
                            <w:rFonts w:ascii="NimbusRomNo9L-Regu" w:eastAsiaTheme="minorEastAsia" w:hAnsi="NimbusRomNo9L-Regu" w:cs="NimbusRomNo9L-Regu"/>
                            <w:sz w:val="18"/>
                            <w:szCs w:val="18"/>
                            <w:lang w:val="en-US" w:eastAsia="zh-CN"/>
                          </w:rPr>
                          <w:t>enchmark</w:t>
                        </w:r>
                      </w:p>
                    </w:tc>
                    <w:tc>
                      <w:tcPr>
                        <w:tcW w:w="4868" w:type="dxa"/>
                      </w:tcPr>
                      <w:p w14:paraId="5F6D1596" w14:textId="77777777" w:rsidR="001D0F4D" w:rsidRDefault="007A2194">
                        <w:pPr>
                          <w:adjustRightInd w:val="0"/>
                          <w:jc w:val="center"/>
                          <w:rPr>
                            <w:rFonts w:ascii="NimbusRomNo9L-Regu" w:eastAsia="Malgun Gothic" w:hAnsi="NimbusRomNo9L-Regu" w:cs="NimbusRomNo9L-Regu"/>
                            <w:sz w:val="18"/>
                            <w:szCs w:val="18"/>
                            <w:lang w:val="en-US" w:eastAsia="ko-KR"/>
                          </w:rPr>
                        </w:pPr>
                        <w:r>
                          <w:rPr>
                            <w:rFonts w:ascii="NimbusRomNo9L-Regu" w:eastAsiaTheme="minorEastAsia" w:hAnsi="NimbusRomNo9L-Regu" w:cs="NimbusRomNo9L-Regu" w:hint="eastAsia"/>
                            <w:sz w:val="18"/>
                            <w:szCs w:val="18"/>
                            <w:lang w:val="en-US" w:eastAsia="zh-CN"/>
                          </w:rPr>
                          <w:t>C</w:t>
                        </w:r>
                        <w:r>
                          <w:rPr>
                            <w:rFonts w:ascii="NimbusRomNo9L-Regu" w:eastAsiaTheme="minorEastAsia" w:hAnsi="NimbusRomNo9L-Regu" w:cs="NimbusRomNo9L-Regu"/>
                            <w:sz w:val="18"/>
                            <w:szCs w:val="18"/>
                            <w:lang w:val="en-US" w:eastAsia="zh-CN"/>
                          </w:rPr>
                          <w:t>onventional receiver (without non-linearity compensation)</w:t>
                        </w:r>
                      </w:p>
                    </w:tc>
                  </w:tr>
                </w:tbl>
                <w:p w14:paraId="55F7F63B" w14:textId="77777777" w:rsidR="001D0F4D" w:rsidRDefault="001D0F4D">
                  <w:pPr>
                    <w:pStyle w:val="ListParagraph"/>
                    <w:ind w:firstLineChars="0" w:firstLine="0"/>
                    <w:rPr>
                      <w:rFonts w:eastAsiaTheme="minorEastAsia"/>
                      <w:lang w:eastAsia="zh-CN"/>
                    </w:rPr>
                  </w:pPr>
                </w:p>
              </w:tc>
            </w:tr>
            <w:tr w:rsidR="001D0F4D" w14:paraId="1E64E3B1" w14:textId="77777777">
              <w:tc>
                <w:tcPr>
                  <w:tcW w:w="3060" w:type="dxa"/>
                  <w:gridSpan w:val="2"/>
                </w:tcPr>
                <w:p w14:paraId="436D4F09"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lastRenderedPageBreak/>
                    <w:t>E</w:t>
                  </w:r>
                  <w:r>
                    <w:rPr>
                      <w:rFonts w:eastAsiaTheme="minorEastAsia"/>
                      <w:lang w:val="en-US" w:eastAsia="zh-CN"/>
                    </w:rPr>
                    <w:t>valuation KPI</w:t>
                  </w:r>
                </w:p>
              </w:tc>
              <w:tc>
                <w:tcPr>
                  <w:tcW w:w="4078" w:type="dxa"/>
                </w:tcPr>
                <w:p w14:paraId="537DDBC5" w14:textId="77777777" w:rsidR="001D0F4D" w:rsidRDefault="007A2194">
                  <w:pPr>
                    <w:pStyle w:val="ListParagraph"/>
                    <w:ind w:firstLineChars="0" w:firstLine="0"/>
                    <w:rPr>
                      <w:rFonts w:eastAsiaTheme="minorEastAsia"/>
                      <w:lang w:val="en-US" w:eastAsia="zh-CN"/>
                    </w:rPr>
                  </w:pPr>
                  <w:r>
                    <w:t>BLER, MPR, EVM, throughput</w:t>
                  </w:r>
                </w:p>
              </w:tc>
            </w:tr>
            <w:tr w:rsidR="001D0F4D" w14:paraId="19CE7BD7" w14:textId="77777777">
              <w:tc>
                <w:tcPr>
                  <w:tcW w:w="3060" w:type="dxa"/>
                  <w:gridSpan w:val="2"/>
                </w:tcPr>
                <w:p w14:paraId="1F7FCFF3"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benchmark</w:t>
                  </w:r>
                </w:p>
              </w:tc>
              <w:tc>
                <w:tcPr>
                  <w:tcW w:w="4078" w:type="dxa"/>
                </w:tcPr>
                <w:p w14:paraId="05595E2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Legacy receiver without </w:t>
                  </w:r>
                  <w:proofErr w:type="spellStart"/>
                  <w:r>
                    <w:rPr>
                      <w:rFonts w:eastAsiaTheme="minorEastAsia"/>
                      <w:lang w:val="en-US" w:eastAsia="zh-CN"/>
                    </w:rPr>
                    <w:t>DPoD</w:t>
                  </w:r>
                  <w:proofErr w:type="spellEnd"/>
                </w:p>
                <w:p w14:paraId="507E56A3"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Receiver with non-AI </w:t>
                  </w:r>
                  <w:proofErr w:type="spellStart"/>
                  <w:r>
                    <w:rPr>
                      <w:rFonts w:eastAsiaTheme="minorEastAsia"/>
                      <w:lang w:val="en-US" w:eastAsia="zh-CN"/>
                    </w:rPr>
                    <w:t>DPoD</w:t>
                  </w:r>
                  <w:proofErr w:type="spellEnd"/>
                  <w:r>
                    <w:rPr>
                      <w:rFonts w:eastAsiaTheme="minorEastAsia"/>
                      <w:lang w:val="en-US" w:eastAsia="zh-CN"/>
                    </w:rPr>
                    <w:t xml:space="preserve"> </w:t>
                  </w:r>
                </w:p>
              </w:tc>
            </w:tr>
            <w:tr w:rsidR="001D0F4D" w14:paraId="6C083BEE" w14:textId="77777777">
              <w:tc>
                <w:tcPr>
                  <w:tcW w:w="3060" w:type="dxa"/>
                  <w:gridSpan w:val="2"/>
                </w:tcPr>
                <w:p w14:paraId="2171ABA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preliminary evaluation results</w:t>
                  </w:r>
                </w:p>
              </w:tc>
              <w:tc>
                <w:tcPr>
                  <w:tcW w:w="4078" w:type="dxa"/>
                </w:tcPr>
                <w:p w14:paraId="20D37A51"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etailed results can be provided. </w:t>
                  </w:r>
                </w:p>
              </w:tc>
            </w:tr>
            <w:tr w:rsidR="001D0F4D" w14:paraId="67685403" w14:textId="77777777">
              <w:tc>
                <w:tcPr>
                  <w:tcW w:w="3060" w:type="dxa"/>
                  <w:gridSpan w:val="2"/>
                </w:tcPr>
                <w:p w14:paraId="12F016B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High level potential specification impact</w:t>
                  </w:r>
                </w:p>
              </w:tc>
              <w:tc>
                <w:tcPr>
                  <w:tcW w:w="4078" w:type="dxa"/>
                </w:tcPr>
                <w:p w14:paraId="1FA5457A" w14:textId="77777777" w:rsidR="001D0F4D" w:rsidRDefault="007A2194">
                  <w:r>
                    <w:t xml:space="preserve">UE capability report on supported MPR relaxing </w:t>
                  </w:r>
                </w:p>
                <w:p w14:paraId="2267139E" w14:textId="77777777" w:rsidR="001D0F4D" w:rsidRDefault="007A2194">
                  <w:r>
                    <w:t>RAN4 measurement requirement on MPR delta</w:t>
                  </w:r>
                </w:p>
              </w:tc>
            </w:tr>
            <w:tr w:rsidR="001D0F4D" w14:paraId="1F2A665A" w14:textId="77777777">
              <w:tc>
                <w:tcPr>
                  <w:tcW w:w="3060" w:type="dxa"/>
                  <w:gridSpan w:val="2"/>
                </w:tcPr>
                <w:p w14:paraId="286BD919"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Feasibility, complexity/cost</w:t>
                  </w:r>
                </w:p>
              </w:tc>
              <w:tc>
                <w:tcPr>
                  <w:tcW w:w="4078" w:type="dxa"/>
                </w:tcPr>
                <w:p w14:paraId="4C745E09" w14:textId="77777777" w:rsidR="001D0F4D" w:rsidRDefault="007A2194">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erformance benefit: </w:t>
                  </w:r>
                </w:p>
                <w:p w14:paraId="274863D3" w14:textId="77777777" w:rsidR="001D0F4D" w:rsidRDefault="007A2194">
                  <w:pPr>
                    <w:rPr>
                      <w:rFonts w:eastAsiaTheme="minorEastAsia"/>
                      <w:lang w:val="en-US" w:eastAsia="zh-CN"/>
                    </w:rPr>
                  </w:pPr>
                  <w:r>
                    <w:rPr>
                      <w:rFonts w:eastAsiaTheme="minorEastAsia"/>
                      <w:lang w:val="en-US" w:eastAsia="zh-CN"/>
                    </w:rPr>
                    <w:t>AI-NC provides 1-2dB improvement at 10% BLER when using 256QAM, 1024QAM and 4096QAM for the given EVM values.</w:t>
                  </w:r>
                </w:p>
              </w:tc>
            </w:tr>
          </w:tbl>
          <w:p w14:paraId="38A55639" w14:textId="77777777" w:rsidR="001D0F4D" w:rsidRDefault="001D0F4D">
            <w:pPr>
              <w:spacing w:after="120"/>
              <w:rPr>
                <w:rFonts w:eastAsiaTheme="minorEastAsia"/>
                <w:lang w:eastAsia="zh-CN"/>
              </w:rPr>
            </w:pPr>
          </w:p>
        </w:tc>
      </w:tr>
      <w:tr w:rsidR="001D0F4D" w14:paraId="266DD212" w14:textId="77777777">
        <w:trPr>
          <w:trHeight w:val="329"/>
        </w:trPr>
        <w:tc>
          <w:tcPr>
            <w:tcW w:w="1255" w:type="dxa"/>
          </w:tcPr>
          <w:p w14:paraId="5397A053" w14:textId="77777777" w:rsidR="001D0F4D" w:rsidRDefault="007A2194">
            <w:pPr>
              <w:spacing w:after="120"/>
              <w:rPr>
                <w:rFonts w:eastAsiaTheme="minorEastAsia"/>
                <w:lang w:eastAsia="zh-CN"/>
              </w:rPr>
            </w:pPr>
            <w:r>
              <w:rPr>
                <w:rFonts w:eastAsiaTheme="minorEastAsia" w:hint="eastAsia"/>
                <w:lang w:val="en-US" w:eastAsia="zh-CN"/>
              </w:rPr>
              <w:lastRenderedPageBreak/>
              <w:t>CMCC</w:t>
            </w:r>
          </w:p>
        </w:tc>
        <w:tc>
          <w:tcPr>
            <w:tcW w:w="8379" w:type="dxa"/>
          </w:tcPr>
          <w:p w14:paraId="7AEE638B" w14:textId="77777777" w:rsidR="001D0F4D" w:rsidRDefault="007A2194">
            <w:pPr>
              <w:spacing w:after="120"/>
              <w:rPr>
                <w:rFonts w:eastAsiaTheme="minorEastAsia"/>
                <w:lang w:eastAsia="zh-CN"/>
              </w:rPr>
            </w:pPr>
            <w:r>
              <w:rPr>
                <w:rFonts w:eastAsiaTheme="minorEastAsia" w:hint="eastAsia"/>
                <w:lang w:val="en-US" w:eastAsia="zh-CN"/>
              </w:rPr>
              <w:t>Since this is the first meeting, we can keep all the candidate, and further discuss next meeting based on detailed input from companies.</w:t>
            </w:r>
          </w:p>
        </w:tc>
      </w:tr>
      <w:tr w:rsidR="00FF45AA" w14:paraId="14A8B248" w14:textId="77777777">
        <w:trPr>
          <w:trHeight w:val="329"/>
        </w:trPr>
        <w:tc>
          <w:tcPr>
            <w:tcW w:w="1255" w:type="dxa"/>
          </w:tcPr>
          <w:p w14:paraId="029A9CA4" w14:textId="4A07DFBA" w:rsidR="00FF45AA" w:rsidRDefault="00FF45AA" w:rsidP="00FF45AA">
            <w:pPr>
              <w:spacing w:after="120"/>
              <w:rPr>
                <w:rFonts w:eastAsiaTheme="minorEastAsia"/>
                <w:lang w:val="en-US" w:eastAsia="zh-CN"/>
              </w:rPr>
            </w:pPr>
            <w:r>
              <w:rPr>
                <w:rFonts w:eastAsiaTheme="minorEastAsia"/>
                <w:lang w:val="en-US" w:eastAsia="zh-CN"/>
              </w:rPr>
              <w:t>Qualcomm</w:t>
            </w:r>
          </w:p>
        </w:tc>
        <w:tc>
          <w:tcPr>
            <w:tcW w:w="8379" w:type="dxa"/>
          </w:tcPr>
          <w:p w14:paraId="0077F2C2" w14:textId="2B1EC7F3" w:rsidR="00FF45AA" w:rsidRDefault="00FF45AA" w:rsidP="00FF45AA">
            <w:pPr>
              <w:spacing w:after="120"/>
              <w:rPr>
                <w:rFonts w:eastAsiaTheme="minorEastAsia"/>
                <w:lang w:val="en-US" w:eastAsia="zh-CN"/>
              </w:rPr>
            </w:pPr>
            <w:r>
              <w:rPr>
                <w:rFonts w:eastAsiaTheme="minorEastAsia"/>
                <w:lang w:val="en-US" w:eastAsia="zh-CN"/>
              </w:rPr>
              <w:t>No need to include AI: UE DPD in the agreement.</w:t>
            </w:r>
          </w:p>
        </w:tc>
      </w:tr>
    </w:tbl>
    <w:p w14:paraId="5E20B8B4" w14:textId="77777777" w:rsidR="001D0F4D" w:rsidRDefault="001D0F4D">
      <w:pPr>
        <w:jc w:val="both"/>
        <w:rPr>
          <w:lang w:val="en-US" w:eastAsia="zh-CN"/>
        </w:rPr>
      </w:pPr>
    </w:p>
    <w:p w14:paraId="285ACC20" w14:textId="77777777" w:rsidR="001D0F4D" w:rsidRDefault="007A2194">
      <w:pPr>
        <w:pStyle w:val="Heading5"/>
        <w:numPr>
          <w:ilvl w:val="0"/>
          <w:numId w:val="0"/>
        </w:numPr>
        <w:ind w:left="1008" w:hanging="1008"/>
        <w:rPr>
          <w:lang w:val="en-US"/>
        </w:rPr>
      </w:pPr>
      <w:r>
        <w:rPr>
          <w:lang w:val="en-US"/>
        </w:rPr>
        <w:t>Issue 4-1c: Evaluation for AI-</w:t>
      </w:r>
      <w:proofErr w:type="spellStart"/>
      <w:r>
        <w:rPr>
          <w:lang w:val="en-US"/>
        </w:rPr>
        <w:t>DPoD</w:t>
      </w:r>
      <w:proofErr w:type="spellEnd"/>
    </w:p>
    <w:p w14:paraId="3E55AF55" w14:textId="77777777" w:rsidR="001D0F4D" w:rsidRDefault="007A2194">
      <w:pPr>
        <w:rPr>
          <w:b/>
          <w:bCs/>
          <w:lang w:eastAsia="zh-CN"/>
        </w:rPr>
      </w:pPr>
      <w:r>
        <w:rPr>
          <w:rFonts w:hint="eastAsia"/>
          <w:b/>
          <w:bCs/>
          <w:lang w:eastAsia="zh-CN"/>
        </w:rPr>
        <w:t>[</w:t>
      </w:r>
      <w:r>
        <w:rPr>
          <w:b/>
          <w:bCs/>
          <w:lang w:eastAsia="zh-CN"/>
        </w:rPr>
        <w:t>FL Recommended Discussion Point]</w:t>
      </w:r>
    </w:p>
    <w:p w14:paraId="78342332"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Non-linearity model(s) of transmission signals: </w:t>
      </w:r>
    </w:p>
    <w:p w14:paraId="033734C5"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Discussed in other 6G agenda, which is intended to discuss the common model as much as possible. </w:t>
      </w:r>
    </w:p>
    <w:p w14:paraId="77F029ED"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Evaluation Procedures and some detailed discussion points </w:t>
      </w:r>
    </w:p>
    <w:p w14:paraId="53856A6D"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Step-1: Selection of Non-linearity model(s) of transmission signals </w:t>
      </w:r>
    </w:p>
    <w:p w14:paraId="4050B5C8"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Step-2: Evaluation methodology by applying non-linearity model(s) of transmission signals to baseband evaluation with the following procedure </w:t>
      </w:r>
    </w:p>
    <w:p w14:paraId="735A9FDB" w14:textId="77777777" w:rsidR="001D0F4D" w:rsidRDefault="007A2194">
      <w:pPr>
        <w:pStyle w:val="ListParagraph"/>
        <w:numPr>
          <w:ilvl w:val="2"/>
          <w:numId w:val="11"/>
        </w:numPr>
        <w:ind w:firstLineChars="0"/>
        <w:rPr>
          <w:rFonts w:eastAsiaTheme="minorEastAsia"/>
          <w:highlight w:val="yellow"/>
          <w:lang w:val="en-US" w:eastAsia="zh-CN"/>
        </w:rPr>
      </w:pPr>
      <w:r>
        <w:rPr>
          <w:rFonts w:eastAsiaTheme="minorEastAsia" w:hint="eastAsia"/>
          <w:highlight w:val="yellow"/>
          <w:lang w:val="en-US" w:eastAsia="zh-CN"/>
        </w:rPr>
        <w:t>F</w:t>
      </w:r>
      <w:r>
        <w:rPr>
          <w:rFonts w:eastAsiaTheme="minorEastAsia"/>
          <w:highlight w:val="yellow"/>
          <w:lang w:val="en-US" w:eastAsia="zh-CN"/>
        </w:rPr>
        <w:t>FS a joint session or separate session of AI and non-AI non-linearity compensation.</w:t>
      </w:r>
    </w:p>
    <w:p w14:paraId="76B38B77" w14:textId="77777777" w:rsidR="001D0F4D" w:rsidRDefault="007A2194">
      <w:pPr>
        <w:pStyle w:val="ListParagraph"/>
        <w:numPr>
          <w:ilvl w:val="2"/>
          <w:numId w:val="11"/>
        </w:numPr>
        <w:ind w:firstLineChars="0"/>
        <w:rPr>
          <w:rFonts w:eastAsiaTheme="minorEastAsia"/>
          <w:highlight w:val="yellow"/>
          <w:lang w:val="en-US" w:eastAsia="zh-CN"/>
        </w:rPr>
      </w:pPr>
      <w:r>
        <w:rPr>
          <w:rFonts w:eastAsiaTheme="minorEastAsia" w:hint="eastAsia"/>
          <w:highlight w:val="yellow"/>
          <w:lang w:val="en-US" w:eastAsia="zh-CN"/>
        </w:rPr>
        <w:t>D</w:t>
      </w:r>
      <w:r>
        <w:rPr>
          <w:rFonts w:eastAsiaTheme="minorEastAsia"/>
          <w:highlight w:val="yellow"/>
          <w:lang w:val="en-US" w:eastAsia="zh-CN"/>
        </w:rPr>
        <w:t xml:space="preserve">etailed assumptions for evaluation (including data collection, training and inference) may include, but be not limited to </w:t>
      </w:r>
    </w:p>
    <w:p w14:paraId="60FA5E9F"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val="en-US" w:eastAsia="zh-CN"/>
        </w:rPr>
        <w:t>FFS the extent to which UE EVM requirements can be adjusted when AI-</w:t>
      </w:r>
      <w:proofErr w:type="spellStart"/>
      <w:r>
        <w:rPr>
          <w:rFonts w:eastAsiaTheme="minorEastAsia"/>
          <w:lang w:val="en-US" w:eastAsia="zh-CN"/>
        </w:rPr>
        <w:t>DPoD</w:t>
      </w:r>
      <w:proofErr w:type="spellEnd"/>
      <w:r>
        <w:rPr>
          <w:rFonts w:eastAsiaTheme="minorEastAsia"/>
          <w:lang w:val="en-US" w:eastAsia="zh-CN"/>
        </w:rPr>
        <w:t xml:space="preserve"> compensates for PA and other RF components non-linearity at the base station.</w:t>
      </w:r>
    </w:p>
    <w:p w14:paraId="000CE67D" w14:textId="77777777" w:rsidR="001D0F4D" w:rsidRDefault="007A2194">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suitable AI/ML model, type of training. </w:t>
      </w:r>
    </w:p>
    <w:p w14:paraId="09F2EC08" w14:textId="77777777" w:rsidR="001D0F4D" w:rsidRDefault="007A2194">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different data collection methods for AI/ML model training, focusing on UE operation in the compressed (non-linear) PA region: e.g., simulation-based datasets (with realistic Tx front-end and PA models) and measurement-based datasets (from multiple UEs).</w:t>
      </w:r>
    </w:p>
    <w:p w14:paraId="47559F3C"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val="en-US" w:eastAsia="zh-CN"/>
        </w:rPr>
        <w:t xml:space="preserve">FFS how to define a reference AI/ML model for evaluating AI/ML </w:t>
      </w:r>
      <w:proofErr w:type="spellStart"/>
      <w:r>
        <w:rPr>
          <w:rFonts w:eastAsiaTheme="minorEastAsia"/>
          <w:lang w:val="en-US" w:eastAsia="zh-CN"/>
        </w:rPr>
        <w:t>DPoD</w:t>
      </w:r>
      <w:proofErr w:type="spellEnd"/>
      <w:r>
        <w:rPr>
          <w:rFonts w:eastAsiaTheme="minorEastAsia"/>
          <w:lang w:val="en-US" w:eastAsia="zh-CN"/>
        </w:rPr>
        <w:t xml:space="preserve"> performance and ensuring comparability across different implementations</w:t>
      </w:r>
    </w:p>
    <w:p w14:paraId="3ACAAE5D"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eastAsia="zh-CN"/>
        </w:rPr>
        <w:t>Focusing on higher modulation orders focusing on high-SNR conditions</w:t>
      </w:r>
    </w:p>
    <w:p w14:paraId="0C8FE6D4" w14:textId="77777777" w:rsidR="001D0F4D" w:rsidRDefault="007A2194">
      <w:pPr>
        <w:pStyle w:val="ListParagraph"/>
        <w:numPr>
          <w:ilvl w:val="3"/>
          <w:numId w:val="11"/>
        </w:numPr>
        <w:ind w:firstLineChars="0"/>
        <w:rPr>
          <w:rFonts w:eastAsiaTheme="minorEastAsia"/>
          <w:highlight w:val="yellow"/>
          <w:lang w:val="en-US" w:eastAsia="zh-CN"/>
        </w:rPr>
      </w:pPr>
      <w:r>
        <w:rPr>
          <w:rFonts w:eastAsiaTheme="minorEastAsia"/>
          <w:highlight w:val="yellow"/>
          <w:lang w:eastAsia="zh-CN"/>
        </w:rPr>
        <w:t>Other details are not precluded</w:t>
      </w:r>
    </w:p>
    <w:p w14:paraId="0796F99C"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Step-3: For a given relaxed EVM value (e.g., 6% for a certain modulation order), conduct TX MPR simulation.</w:t>
      </w:r>
    </w:p>
    <w:p w14:paraId="45F277B0"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The potential MPR reduction enabled by AI-</w:t>
      </w:r>
      <w:proofErr w:type="spellStart"/>
      <w:r>
        <w:rPr>
          <w:rFonts w:eastAsiaTheme="minorEastAsia"/>
          <w:lang w:val="en-US" w:eastAsia="zh-CN"/>
        </w:rPr>
        <w:t>DPoD</w:t>
      </w:r>
      <w:proofErr w:type="spellEnd"/>
      <w:r>
        <w:rPr>
          <w:rFonts w:eastAsiaTheme="minorEastAsia"/>
          <w:lang w:val="en-US" w:eastAsia="zh-CN"/>
        </w:rPr>
        <w:t xml:space="preserve"> is evaluated. </w:t>
      </w:r>
    </w:p>
    <w:p w14:paraId="01E6869D"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val="en-US" w:eastAsia="zh-CN"/>
        </w:rPr>
        <w:t>The requirements for other gating factors that impact MPR including ACLR, SEM and SE remain unchanged</w:t>
      </w:r>
    </w:p>
    <w:p w14:paraId="03C6E930"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The impact on UL coverage and UE transmit energy efficiency is evaluated.</w:t>
      </w:r>
    </w:p>
    <w:p w14:paraId="00EC9A1B" w14:textId="77777777" w:rsidR="001D0F4D" w:rsidRDefault="007A2194">
      <w:pPr>
        <w:pStyle w:val="ListParagraph"/>
        <w:numPr>
          <w:ilvl w:val="0"/>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ther design principle to be considered: </w:t>
      </w:r>
    </w:p>
    <w:p w14:paraId="0FE0A2BE"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UE may adjust EVM and reduce MPR only under explicit network control; otherwise, existing RF requirements apply.</w:t>
      </w:r>
    </w:p>
    <w:p w14:paraId="37D00C4C" w14:textId="77777777" w:rsidR="001D0F4D" w:rsidRDefault="001D0F4D">
      <w:pPr>
        <w:rPr>
          <w:lang w:val="en-US" w:eastAsia="zh-CN"/>
        </w:rPr>
      </w:pPr>
    </w:p>
    <w:p w14:paraId="4374A3A8" w14:textId="77777777" w:rsidR="001D0F4D" w:rsidRDefault="007A2194">
      <w:pPr>
        <w:rPr>
          <w:lang w:val="en-US" w:eastAsia="zh-CN"/>
        </w:rPr>
      </w:pPr>
      <w:r>
        <w:rPr>
          <w:rFonts w:hint="eastAsia"/>
          <w:lang w:val="en-US" w:eastAsia="zh-CN"/>
        </w:rPr>
        <w:t>P</w:t>
      </w:r>
      <w:r>
        <w:rPr>
          <w:lang w:val="en-US" w:eastAsia="zh-CN"/>
        </w:rPr>
        <w:t xml:space="preserve">L: sub-use cases and </w:t>
      </w:r>
      <w:proofErr w:type="spellStart"/>
      <w:r>
        <w:rPr>
          <w:lang w:val="en-US" w:eastAsia="zh-CN"/>
        </w:rPr>
        <w:t>downselection</w:t>
      </w:r>
      <w:proofErr w:type="spellEnd"/>
      <w:r>
        <w:rPr>
          <w:lang w:val="en-US" w:eastAsia="zh-CN"/>
        </w:rPr>
        <w:t xml:space="preserve"> part is removed since it is covered by previous issue already. </w:t>
      </w:r>
    </w:p>
    <w:p w14:paraId="6CB748CF"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4E7112CD"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76ED5EA0" w14:textId="77777777">
        <w:tc>
          <w:tcPr>
            <w:tcW w:w="1255" w:type="dxa"/>
            <w:shd w:val="clear" w:color="auto" w:fill="9CC2E5" w:themeFill="accent5" w:themeFillTint="99"/>
          </w:tcPr>
          <w:p w14:paraId="62EB2800" w14:textId="77777777" w:rsidR="001D0F4D" w:rsidRDefault="007A2194">
            <w:pPr>
              <w:spacing w:after="120"/>
              <w:rPr>
                <w:b/>
                <w:bCs/>
              </w:rPr>
            </w:pPr>
            <w:r>
              <w:rPr>
                <w:b/>
                <w:bCs/>
              </w:rPr>
              <w:lastRenderedPageBreak/>
              <w:t>Company</w:t>
            </w:r>
          </w:p>
        </w:tc>
        <w:tc>
          <w:tcPr>
            <w:tcW w:w="8379" w:type="dxa"/>
            <w:shd w:val="clear" w:color="auto" w:fill="9CC2E5" w:themeFill="accent5" w:themeFillTint="99"/>
          </w:tcPr>
          <w:p w14:paraId="726A668F" w14:textId="77777777" w:rsidR="001D0F4D" w:rsidRDefault="007A2194">
            <w:pPr>
              <w:spacing w:after="120"/>
              <w:rPr>
                <w:b/>
                <w:bCs/>
              </w:rPr>
            </w:pPr>
            <w:r>
              <w:rPr>
                <w:b/>
                <w:bCs/>
              </w:rPr>
              <w:t>Comments</w:t>
            </w:r>
          </w:p>
        </w:tc>
      </w:tr>
      <w:tr w:rsidR="001D0F4D" w14:paraId="34C9FA3C" w14:textId="77777777">
        <w:tc>
          <w:tcPr>
            <w:tcW w:w="1255" w:type="dxa"/>
          </w:tcPr>
          <w:p w14:paraId="0B5428DF" w14:textId="77777777" w:rsidR="001D0F4D" w:rsidRDefault="007A2194">
            <w:pPr>
              <w:spacing w:after="120"/>
            </w:pPr>
            <w:r>
              <w:rPr>
                <w:rFonts w:eastAsiaTheme="minorEastAsia" w:hint="eastAsia"/>
                <w:lang w:eastAsia="zh-CN"/>
              </w:rPr>
              <w:t>CATT</w:t>
            </w:r>
          </w:p>
        </w:tc>
        <w:tc>
          <w:tcPr>
            <w:tcW w:w="8379" w:type="dxa"/>
          </w:tcPr>
          <w:p w14:paraId="36B0B985" w14:textId="77777777" w:rsidR="001D0F4D" w:rsidRDefault="007A2194">
            <w:pPr>
              <w:spacing w:after="120"/>
              <w:jc w:val="both"/>
              <w:rPr>
                <w:rFonts w:eastAsiaTheme="minorEastAsia"/>
                <w:lang w:eastAsia="zh-CN"/>
              </w:rPr>
            </w:pPr>
            <w:r>
              <w:rPr>
                <w:rFonts w:eastAsiaTheme="minorEastAsia" w:hint="eastAsia"/>
                <w:lang w:eastAsia="zh-CN"/>
              </w:rPr>
              <w:t xml:space="preserve">The </w:t>
            </w:r>
            <w:r>
              <w:rPr>
                <w:rFonts w:eastAsiaTheme="minorEastAsia"/>
                <w:lang w:val="en-US" w:eastAsia="zh-CN"/>
              </w:rPr>
              <w:t>Evaluation Procedures</w:t>
            </w:r>
            <w:r>
              <w:rPr>
                <w:rFonts w:eastAsiaTheme="minorEastAsia" w:hint="eastAsia"/>
                <w:lang w:val="en-US" w:eastAsia="zh-CN"/>
              </w:rPr>
              <w:t xml:space="preserve"> look good. RAN4 can follow this guidance and further refine the procedures as discussions continue. </w:t>
            </w:r>
          </w:p>
        </w:tc>
      </w:tr>
      <w:tr w:rsidR="001D0F4D" w14:paraId="749644F6" w14:textId="77777777">
        <w:tc>
          <w:tcPr>
            <w:tcW w:w="1255" w:type="dxa"/>
          </w:tcPr>
          <w:p w14:paraId="43919E3F"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4470B78B" w14:textId="77777777" w:rsidR="001D0F4D" w:rsidRDefault="007A2194">
            <w:pPr>
              <w:pStyle w:val="NormalWeb"/>
              <w:rPr>
                <w:sz w:val="20"/>
                <w:szCs w:val="20"/>
              </w:rPr>
            </w:pPr>
            <w:r>
              <w:rPr>
                <w:sz w:val="20"/>
                <w:szCs w:val="20"/>
              </w:rPr>
              <w:t>Given the large variety of UEs in the market, RF front-end variations should be evaluated for both AI-based and non-AI solutions and addressed accordingly. Furthermore, a better understanding of the level of DPD support in UEs could help enhance the study evaluations. It is also important to consider the non-linearities of the entire RF front-end, including the PA.</w:t>
            </w:r>
          </w:p>
          <w:p w14:paraId="333E3579" w14:textId="77777777" w:rsidR="001D0F4D" w:rsidRDefault="007A2194">
            <w:pPr>
              <w:pStyle w:val="NormalWeb"/>
              <w:rPr>
                <w:rFonts w:eastAsiaTheme="minorEastAsia"/>
                <w:lang w:eastAsia="zh-CN"/>
              </w:rPr>
            </w:pPr>
            <w:r>
              <w:rPr>
                <w:sz w:val="20"/>
                <w:szCs w:val="20"/>
              </w:rPr>
              <w:t xml:space="preserve">In addition, we believe that the points mentioned under </w:t>
            </w:r>
            <w:r>
              <w:rPr>
                <w:i/>
                <w:iCs/>
                <w:sz w:val="20"/>
                <w:szCs w:val="20"/>
              </w:rPr>
              <w:t>“Evaluation procedure”</w:t>
            </w:r>
            <w:r>
              <w:rPr>
                <w:sz w:val="20"/>
                <w:szCs w:val="20"/>
              </w:rPr>
              <w:t xml:space="preserve"> and </w:t>
            </w:r>
            <w:r>
              <w:rPr>
                <w:i/>
                <w:iCs/>
                <w:sz w:val="20"/>
                <w:szCs w:val="20"/>
              </w:rPr>
              <w:t>“Other design principles”</w:t>
            </w:r>
            <w:r>
              <w:rPr>
                <w:sz w:val="20"/>
                <w:szCs w:val="20"/>
              </w:rPr>
              <w:t xml:space="preserve"> are essential for this study. Regarding </w:t>
            </w:r>
            <w:proofErr w:type="spellStart"/>
            <w:r>
              <w:rPr>
                <w:sz w:val="20"/>
                <w:szCs w:val="20"/>
              </w:rPr>
              <w:t>DPoD</w:t>
            </w:r>
            <w:proofErr w:type="spellEnd"/>
            <w:r>
              <w:rPr>
                <w:sz w:val="20"/>
                <w:szCs w:val="20"/>
              </w:rPr>
              <w:t xml:space="preserve"> implementations, we are open to discussions on the possible options; however, it may be somewhat early to make a down-selection, as other companies might have their own implementation approaches.</w:t>
            </w:r>
          </w:p>
        </w:tc>
      </w:tr>
      <w:tr w:rsidR="001D0F4D" w14:paraId="1696DADF" w14:textId="77777777">
        <w:tc>
          <w:tcPr>
            <w:tcW w:w="1255" w:type="dxa"/>
          </w:tcPr>
          <w:p w14:paraId="43E081AF" w14:textId="77777777" w:rsidR="001D0F4D" w:rsidRDefault="007A2194">
            <w:pPr>
              <w:spacing w:after="120"/>
              <w:rPr>
                <w:rFonts w:eastAsiaTheme="minorEastAsia"/>
                <w:lang w:eastAsia="zh-CN"/>
              </w:rPr>
            </w:pPr>
            <w:r>
              <w:rPr>
                <w:rFonts w:eastAsiaTheme="minorEastAsia"/>
                <w:lang w:eastAsia="zh-CN"/>
              </w:rPr>
              <w:t>Huawei, Hisilicon</w:t>
            </w:r>
          </w:p>
        </w:tc>
        <w:tc>
          <w:tcPr>
            <w:tcW w:w="8379" w:type="dxa"/>
          </w:tcPr>
          <w:p w14:paraId="16DBFB35" w14:textId="77777777" w:rsidR="001D0F4D" w:rsidRDefault="007A2194">
            <w:pPr>
              <w:rPr>
                <w:rFonts w:eastAsiaTheme="minorEastAsia"/>
                <w:lang w:val="en-US" w:eastAsia="zh-CN"/>
              </w:rPr>
            </w:pPr>
            <w:r>
              <w:rPr>
                <w:rFonts w:eastAsiaTheme="minorEastAsia"/>
                <w:lang w:val="en-US" w:eastAsia="zh-CN"/>
              </w:rPr>
              <w:t>We are wondering whether AI-</w:t>
            </w:r>
            <w:proofErr w:type="spellStart"/>
            <w:r>
              <w:rPr>
                <w:rFonts w:eastAsiaTheme="minorEastAsia"/>
                <w:lang w:val="en-US" w:eastAsia="zh-CN"/>
              </w:rPr>
              <w:t>DPoD</w:t>
            </w:r>
            <w:proofErr w:type="spellEnd"/>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used</w:t>
            </w:r>
            <w:r>
              <w:rPr>
                <w:rFonts w:eastAsiaTheme="minorEastAsia"/>
                <w:lang w:val="en-US" w:eastAsia="zh-CN"/>
              </w:rPr>
              <w:t xml:space="preserve"> to compensate non-linearity only or also used to compensate other RF impairments, e.g., I/Q imbalance. If yes, we suggest the following modification:</w:t>
            </w:r>
          </w:p>
          <w:p w14:paraId="1040D18F" w14:textId="77777777" w:rsidR="001D0F4D" w:rsidRDefault="007A2194">
            <w:pPr>
              <w:pStyle w:val="ListParagraph"/>
              <w:numPr>
                <w:ilvl w:val="3"/>
                <w:numId w:val="11"/>
              </w:numPr>
              <w:ind w:firstLineChars="0"/>
              <w:rPr>
                <w:rFonts w:eastAsiaTheme="minorEastAsia"/>
                <w:lang w:val="en-US" w:eastAsia="zh-CN"/>
              </w:rPr>
            </w:pPr>
            <w:r>
              <w:rPr>
                <w:rFonts w:eastAsiaTheme="minorEastAsia"/>
                <w:lang w:val="en-US" w:eastAsia="zh-CN"/>
              </w:rPr>
              <w:t>FFS the extent to which UE EVM requirements can be adjusted when AI-</w:t>
            </w:r>
            <w:proofErr w:type="spellStart"/>
            <w:r>
              <w:rPr>
                <w:rFonts w:eastAsiaTheme="minorEastAsia"/>
                <w:lang w:val="en-US" w:eastAsia="zh-CN"/>
              </w:rPr>
              <w:t>DPoD</w:t>
            </w:r>
            <w:proofErr w:type="spellEnd"/>
            <w:r>
              <w:rPr>
                <w:rFonts w:eastAsiaTheme="minorEastAsia"/>
                <w:lang w:val="en-US" w:eastAsia="zh-CN"/>
              </w:rPr>
              <w:t xml:space="preserve"> compensates for </w:t>
            </w:r>
            <w:r>
              <w:rPr>
                <w:rFonts w:eastAsiaTheme="minorEastAsia"/>
                <w:highlight w:val="yellow"/>
                <w:lang w:val="en-US" w:eastAsia="zh-CN"/>
              </w:rPr>
              <w:t xml:space="preserve">PA impairment including </w:t>
            </w:r>
            <w:r>
              <w:rPr>
                <w:highlight w:val="yellow"/>
              </w:rPr>
              <w:t>PA and other RF components</w:t>
            </w:r>
            <w:r>
              <w:rPr>
                <w:rFonts w:eastAsiaTheme="minorEastAsia"/>
                <w:lang w:val="en-US" w:eastAsia="zh-CN"/>
              </w:rPr>
              <w:t xml:space="preserve"> at the base station.</w:t>
            </w:r>
          </w:p>
          <w:p w14:paraId="21B4225C" w14:textId="77777777" w:rsidR="001D0F4D" w:rsidRDefault="001D0F4D">
            <w:pPr>
              <w:spacing w:after="120"/>
              <w:rPr>
                <w:rFonts w:eastAsiaTheme="minorEastAsia"/>
                <w:lang w:eastAsia="zh-CN"/>
              </w:rPr>
            </w:pPr>
          </w:p>
        </w:tc>
      </w:tr>
      <w:tr w:rsidR="001D0F4D" w14:paraId="13DFA0B3" w14:textId="77777777">
        <w:trPr>
          <w:trHeight w:val="98"/>
        </w:trPr>
        <w:tc>
          <w:tcPr>
            <w:tcW w:w="1255" w:type="dxa"/>
          </w:tcPr>
          <w:p w14:paraId="34576060" w14:textId="77777777" w:rsidR="001D0F4D" w:rsidRDefault="007A2194">
            <w:pPr>
              <w:spacing w:after="120"/>
            </w:pPr>
            <w:r>
              <w:rPr>
                <w:rFonts w:eastAsiaTheme="minorEastAsia" w:hint="eastAsia"/>
                <w:lang w:val="en-US" w:eastAsia="zh-CN"/>
              </w:rPr>
              <w:t>ZTE</w:t>
            </w:r>
          </w:p>
        </w:tc>
        <w:tc>
          <w:tcPr>
            <w:tcW w:w="8379" w:type="dxa"/>
          </w:tcPr>
          <w:p w14:paraId="171901AB" w14:textId="77777777" w:rsidR="001D0F4D" w:rsidRDefault="007A2194">
            <w:pPr>
              <w:spacing w:after="120"/>
              <w:rPr>
                <w:lang w:val="en-US" w:eastAsia="zh-CN"/>
              </w:rPr>
            </w:pPr>
            <w:r>
              <w:rPr>
                <w:rFonts w:hint="eastAsia"/>
                <w:lang w:val="en-US" w:eastAsia="zh-CN"/>
              </w:rPr>
              <w:t>This study focus on AI based solution,  Non-AI based solution can be also considered for comparison after some progress in other session.</w:t>
            </w:r>
          </w:p>
          <w:p w14:paraId="3561B8D7" w14:textId="77777777" w:rsidR="001D0F4D" w:rsidRDefault="007A2194">
            <w:pPr>
              <w:spacing w:after="120"/>
              <w:rPr>
                <w:rFonts w:eastAsiaTheme="minorEastAsia"/>
                <w:lang w:val="en-US" w:eastAsia="zh-CN"/>
              </w:rPr>
            </w:pPr>
            <w:proofErr w:type="spellStart"/>
            <w:r>
              <w:rPr>
                <w:rFonts w:hint="eastAsia"/>
                <w:lang w:val="en-US" w:eastAsia="zh-CN"/>
              </w:rPr>
              <w:t>Beside</w:t>
            </w:r>
            <w:proofErr w:type="spellEnd"/>
            <w:r>
              <w:rPr>
                <w:rFonts w:hint="eastAsia"/>
                <w:lang w:val="en-US" w:eastAsia="zh-CN"/>
              </w:rPr>
              <w:t xml:space="preserve">, it is suggested that we should have a common </w:t>
            </w:r>
            <w:r>
              <w:rPr>
                <w:rFonts w:eastAsiaTheme="minorEastAsia"/>
                <w:lang w:val="en-US" w:eastAsia="zh-CN"/>
              </w:rPr>
              <w:t>non-linearity</w:t>
            </w:r>
            <w:r>
              <w:rPr>
                <w:rFonts w:eastAsiaTheme="minorEastAsia" w:hint="eastAsia"/>
                <w:lang w:val="en-US" w:eastAsia="zh-CN"/>
              </w:rPr>
              <w:t xml:space="preserve"> model which means:</w:t>
            </w:r>
          </w:p>
          <w:p w14:paraId="00FCE108" w14:textId="77777777" w:rsidR="001D0F4D" w:rsidRDefault="007A2194">
            <w:pPr>
              <w:numPr>
                <w:ilvl w:val="0"/>
                <w:numId w:val="25"/>
              </w:numPr>
              <w:spacing w:after="120"/>
              <w:rPr>
                <w:rFonts w:eastAsiaTheme="minorEastAsia"/>
                <w:lang w:val="en-US" w:eastAsia="zh-CN"/>
              </w:rPr>
            </w:pPr>
            <w:r>
              <w:rPr>
                <w:rFonts w:hint="eastAsia"/>
                <w:lang w:val="en-US" w:eastAsia="zh-CN"/>
              </w:rPr>
              <w:t xml:space="preserve">common </w:t>
            </w:r>
            <w:r>
              <w:rPr>
                <w:rFonts w:eastAsiaTheme="minorEastAsia"/>
                <w:lang w:val="en-US" w:eastAsia="zh-CN"/>
              </w:rPr>
              <w:t>non-linearity</w:t>
            </w:r>
            <w:r>
              <w:rPr>
                <w:rFonts w:eastAsiaTheme="minorEastAsia" w:hint="eastAsia"/>
                <w:lang w:val="en-US" w:eastAsia="zh-CN"/>
              </w:rPr>
              <w:t xml:space="preserve"> model between each company;</w:t>
            </w:r>
          </w:p>
          <w:p w14:paraId="0051A9FB" w14:textId="77777777" w:rsidR="001D0F4D" w:rsidRDefault="007A2194">
            <w:pPr>
              <w:numPr>
                <w:ilvl w:val="0"/>
                <w:numId w:val="25"/>
              </w:numPr>
              <w:spacing w:after="120"/>
              <w:rPr>
                <w:rFonts w:eastAsiaTheme="minorEastAsia"/>
                <w:lang w:val="en-US" w:eastAsia="zh-CN"/>
              </w:rPr>
            </w:pPr>
            <w:r>
              <w:rPr>
                <w:rFonts w:hint="eastAsia"/>
                <w:lang w:val="en-US" w:eastAsia="zh-CN"/>
              </w:rPr>
              <w:t xml:space="preserve">common </w:t>
            </w:r>
            <w:r>
              <w:rPr>
                <w:rFonts w:eastAsiaTheme="minorEastAsia"/>
                <w:lang w:val="en-US" w:eastAsia="zh-CN"/>
              </w:rPr>
              <w:t>non-linearity</w:t>
            </w:r>
            <w:r>
              <w:rPr>
                <w:rFonts w:eastAsiaTheme="minorEastAsia" w:hint="eastAsia"/>
                <w:lang w:val="en-US" w:eastAsia="zh-CN"/>
              </w:rPr>
              <w:t xml:space="preserve"> model between AI </w:t>
            </w:r>
            <w:r>
              <w:rPr>
                <w:rFonts w:hint="eastAsia"/>
                <w:lang w:val="en-US" w:eastAsia="zh-CN"/>
              </w:rPr>
              <w:t>based solution in this session and Non-AI based solution</w:t>
            </w:r>
            <w:r>
              <w:rPr>
                <w:rFonts w:eastAsiaTheme="minorEastAsia" w:hint="eastAsia"/>
                <w:lang w:val="en-US" w:eastAsia="zh-CN"/>
              </w:rPr>
              <w:t>;</w:t>
            </w:r>
          </w:p>
          <w:p w14:paraId="57F2ACE5" w14:textId="77777777" w:rsidR="001D0F4D" w:rsidRDefault="007A2194">
            <w:pPr>
              <w:spacing w:after="120"/>
            </w:pPr>
            <w:r>
              <w:rPr>
                <w:rFonts w:eastAsiaTheme="minorEastAsia" w:hint="eastAsia"/>
                <w:lang w:val="en-US" w:eastAsia="zh-CN"/>
              </w:rPr>
              <w:t>otherwise the evaluation results are difficult to identify.</w:t>
            </w:r>
          </w:p>
        </w:tc>
      </w:tr>
      <w:tr w:rsidR="001D0F4D" w14:paraId="38135F1D" w14:textId="77777777">
        <w:tc>
          <w:tcPr>
            <w:tcW w:w="1255" w:type="dxa"/>
          </w:tcPr>
          <w:p w14:paraId="0524B664" w14:textId="77777777" w:rsidR="001D0F4D" w:rsidRDefault="007A2194">
            <w:pPr>
              <w:spacing w:after="120"/>
            </w:pPr>
            <w:r>
              <w:rPr>
                <w:rFonts w:eastAsiaTheme="minorEastAsia" w:hint="eastAsia"/>
                <w:lang w:eastAsia="zh-CN"/>
              </w:rPr>
              <w:t>S</w:t>
            </w:r>
            <w:r>
              <w:rPr>
                <w:rFonts w:eastAsiaTheme="minorEastAsia"/>
                <w:lang w:eastAsia="zh-CN"/>
              </w:rPr>
              <w:t>amsung</w:t>
            </w:r>
          </w:p>
        </w:tc>
        <w:tc>
          <w:tcPr>
            <w:tcW w:w="8379" w:type="dxa"/>
          </w:tcPr>
          <w:p w14:paraId="6C75D91E" w14:textId="77777777" w:rsidR="001D0F4D" w:rsidRDefault="007A2194">
            <w:pPr>
              <w:spacing w:after="120"/>
              <w:rPr>
                <w:rFonts w:eastAsiaTheme="minorEastAsia"/>
                <w:lang w:eastAsia="zh-CN"/>
              </w:rPr>
            </w:pPr>
            <w:r>
              <w:rPr>
                <w:rFonts w:eastAsiaTheme="minorEastAsia" w:hint="eastAsia"/>
                <w:lang w:eastAsia="zh-CN"/>
              </w:rPr>
              <w:t>C</w:t>
            </w:r>
            <w:r>
              <w:rPr>
                <w:rFonts w:eastAsiaTheme="minorEastAsia"/>
                <w:lang w:eastAsia="zh-CN"/>
              </w:rPr>
              <w:t xml:space="preserve">onsidering non-AI based </w:t>
            </w:r>
            <w:proofErr w:type="spellStart"/>
            <w:r>
              <w:rPr>
                <w:rFonts w:eastAsiaTheme="minorEastAsia"/>
                <w:lang w:eastAsia="zh-CN"/>
              </w:rPr>
              <w:t>DPoD</w:t>
            </w:r>
            <w:proofErr w:type="spellEnd"/>
            <w:r>
              <w:rPr>
                <w:rFonts w:eastAsiaTheme="minorEastAsia"/>
                <w:lang w:eastAsia="zh-CN"/>
              </w:rPr>
              <w:t xml:space="preserve"> is the use case in UE RF agenda, to clarify how the discussion should be organized will be important, and it is better to raise this problem online and get guidance from RAN4 chair. </w:t>
            </w:r>
          </w:p>
          <w:p w14:paraId="001735FC" w14:textId="77777777" w:rsidR="001D0F4D" w:rsidRDefault="007A2194">
            <w:pPr>
              <w:spacing w:after="120"/>
              <w:rPr>
                <w:lang w:val="en-US"/>
              </w:rPr>
            </w:pPr>
            <w:r>
              <w:rPr>
                <w:rFonts w:eastAsiaTheme="minorEastAsia" w:hint="eastAsia"/>
                <w:lang w:eastAsia="zh-CN"/>
              </w:rPr>
              <w:t>I</w:t>
            </w:r>
            <w:r>
              <w:rPr>
                <w:rFonts w:eastAsiaTheme="minorEastAsia"/>
                <w:lang w:eastAsia="zh-CN"/>
              </w:rPr>
              <w:t>n general, for non-linearity model, we think it should be</w:t>
            </w:r>
            <w:r>
              <w:rPr>
                <w:lang w:val="en-US"/>
              </w:rPr>
              <w:t xml:space="preserve"> determined in 6G UE RF session, which should be common for BS compensation with AI and Non-AI solutions.</w:t>
            </w:r>
          </w:p>
          <w:p w14:paraId="157EAF2F" w14:textId="77777777" w:rsidR="001D0F4D" w:rsidRDefault="007A2194">
            <w:pPr>
              <w:spacing w:after="120"/>
            </w:pPr>
            <w:r>
              <w:rPr>
                <w:rFonts w:eastAsia="宋体"/>
                <w:szCs w:val="21"/>
                <w:lang w:val="en-US"/>
              </w:rPr>
              <w:t>To efficient the complex discussion, it is essential to establish clear criteria for confirming feasibility</w:t>
            </w:r>
            <w:r>
              <w:rPr>
                <w:rFonts w:eastAsia="宋体" w:hint="eastAsia"/>
                <w:szCs w:val="21"/>
                <w:lang w:val="en-US" w:eastAsia="zh-CN"/>
              </w:rPr>
              <w:t xml:space="preserve"> </w:t>
            </w:r>
            <w:r>
              <w:rPr>
                <w:rFonts w:eastAsia="宋体"/>
                <w:szCs w:val="21"/>
                <w:lang w:val="en-US" w:eastAsia="zh-CN"/>
              </w:rPr>
              <w:t xml:space="preserve">which involves the extensive of demodulation evaluation </w:t>
            </w:r>
          </w:p>
        </w:tc>
      </w:tr>
      <w:tr w:rsidR="00387944" w14:paraId="300FDAA9" w14:textId="77777777">
        <w:tc>
          <w:tcPr>
            <w:tcW w:w="1255" w:type="dxa"/>
          </w:tcPr>
          <w:p w14:paraId="5A34B624" w14:textId="3F20550F" w:rsidR="00387944" w:rsidRDefault="00387944" w:rsidP="00387944">
            <w:pPr>
              <w:spacing w:after="120"/>
              <w:rPr>
                <w:lang w:val="en-US" w:eastAsia="zh-CN"/>
              </w:rPr>
            </w:pPr>
            <w:r>
              <w:rPr>
                <w:lang w:val="en-US" w:eastAsia="zh-CN"/>
              </w:rPr>
              <w:t>Qualcomm</w:t>
            </w:r>
          </w:p>
        </w:tc>
        <w:tc>
          <w:tcPr>
            <w:tcW w:w="8379" w:type="dxa"/>
          </w:tcPr>
          <w:p w14:paraId="566BFAF6" w14:textId="77777777" w:rsidR="00387944" w:rsidRDefault="00387944" w:rsidP="00387944">
            <w:pPr>
              <w:spacing w:after="120"/>
              <w:rPr>
                <w:lang w:eastAsia="zh-CN"/>
              </w:rPr>
            </w:pPr>
            <w:r>
              <w:rPr>
                <w:lang w:val="en-US" w:eastAsia="zh-CN"/>
              </w:rPr>
              <w:t xml:space="preserve">Step 1: </w:t>
            </w:r>
            <w:r w:rsidRPr="00FE68EF">
              <w:rPr>
                <w:lang w:eastAsia="zh-CN"/>
              </w:rPr>
              <w:t xml:space="preserve">In our opinion, the non-linear model of PA and </w:t>
            </w:r>
            <w:proofErr w:type="spellStart"/>
            <w:r w:rsidRPr="00FE68EF">
              <w:rPr>
                <w:lang w:eastAsia="zh-CN"/>
              </w:rPr>
              <w:t>TxFE</w:t>
            </w:r>
            <w:proofErr w:type="spellEnd"/>
            <w:r w:rsidRPr="00FE68EF">
              <w:rPr>
                <w:lang w:eastAsia="zh-CN"/>
              </w:rPr>
              <w:t xml:space="preserve"> should not be discussed in the AI/ML session but in UE RF session. We propose to remove Step 1 from the FL summary.</w:t>
            </w:r>
          </w:p>
          <w:p w14:paraId="0787A4DC" w14:textId="77777777" w:rsidR="00387944" w:rsidRDefault="00387944" w:rsidP="00387944">
            <w:pPr>
              <w:spacing w:after="120"/>
              <w:rPr>
                <w:lang w:eastAsia="zh-CN"/>
              </w:rPr>
            </w:pPr>
            <w:r>
              <w:rPr>
                <w:lang w:eastAsia="zh-CN"/>
              </w:rPr>
              <w:t xml:space="preserve">Step 2 and 3: </w:t>
            </w:r>
            <w:r w:rsidRPr="00FE68EF">
              <w:rPr>
                <w:lang w:eastAsia="zh-CN"/>
              </w:rPr>
              <w:t>Th</w:t>
            </w:r>
            <w:r>
              <w:rPr>
                <w:lang w:eastAsia="zh-CN"/>
              </w:rPr>
              <w:t>ese</w:t>
            </w:r>
            <w:r w:rsidRPr="00FE68EF">
              <w:rPr>
                <w:lang w:eastAsia="zh-CN"/>
              </w:rPr>
              <w:t xml:space="preserve"> should be on hold until the non-linearity models for PA and </w:t>
            </w:r>
            <w:proofErr w:type="spellStart"/>
            <w:r w:rsidRPr="00FE68EF">
              <w:rPr>
                <w:lang w:eastAsia="zh-CN"/>
              </w:rPr>
              <w:t>TxFE</w:t>
            </w:r>
            <w:proofErr w:type="spellEnd"/>
            <w:r w:rsidRPr="00FE68EF">
              <w:rPr>
                <w:lang w:eastAsia="zh-CN"/>
              </w:rPr>
              <w:t xml:space="preserve"> and potential use cases are agreed. We also propose to have both AI and non-AI based non-linearity compensation in one session during 6G SI to reduce duplication of efforts and allow efficient operation.</w:t>
            </w:r>
          </w:p>
          <w:p w14:paraId="333C6C34" w14:textId="79CC3834" w:rsidR="00387944" w:rsidRDefault="00387944" w:rsidP="00387944">
            <w:pPr>
              <w:spacing w:after="120"/>
              <w:rPr>
                <w:lang w:val="en-US" w:eastAsia="zh-CN"/>
              </w:rPr>
            </w:pPr>
            <w:r w:rsidRPr="00FE68EF">
              <w:rPr>
                <w:lang w:eastAsia="zh-CN"/>
              </w:rPr>
              <w:t>Other design principle to be considered: Study the scope of required effort for the NW control.</w:t>
            </w:r>
          </w:p>
        </w:tc>
      </w:tr>
    </w:tbl>
    <w:p w14:paraId="6B446214" w14:textId="77777777" w:rsidR="001D0F4D" w:rsidRDefault="001D0F4D">
      <w:pPr>
        <w:rPr>
          <w:lang w:val="en-US" w:eastAsia="zh-CN"/>
        </w:rPr>
      </w:pPr>
    </w:p>
    <w:p w14:paraId="39738D8E" w14:textId="77777777" w:rsidR="001D0F4D" w:rsidRDefault="007A2194">
      <w:pPr>
        <w:pStyle w:val="Heading5"/>
        <w:numPr>
          <w:ilvl w:val="0"/>
          <w:numId w:val="0"/>
        </w:numPr>
        <w:ind w:left="1008" w:hanging="1008"/>
        <w:rPr>
          <w:lang w:val="en-US"/>
        </w:rPr>
      </w:pPr>
      <w:r>
        <w:rPr>
          <w:lang w:val="en-US"/>
        </w:rPr>
        <w:t>Issue 4-1d: Evaluation for AI-DPD (closed)</w:t>
      </w:r>
    </w:p>
    <w:p w14:paraId="210A56D5" w14:textId="77777777" w:rsidR="001D0F4D" w:rsidRDefault="007A219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 details can be provided in Issue 4-1b. </w:t>
      </w:r>
    </w:p>
    <w:p w14:paraId="24B1DF7B" w14:textId="77777777" w:rsidR="001D0F4D" w:rsidRDefault="001D0F4D">
      <w:pPr>
        <w:jc w:val="both"/>
        <w:rPr>
          <w:lang w:val="en-US" w:eastAsia="zh-CN"/>
        </w:rPr>
      </w:pPr>
    </w:p>
    <w:p w14:paraId="56D72AB4" w14:textId="77777777" w:rsidR="001D0F4D" w:rsidRDefault="007A2194">
      <w:pPr>
        <w:pStyle w:val="Heading2"/>
        <w:numPr>
          <w:ilvl w:val="1"/>
          <w:numId w:val="13"/>
        </w:numPr>
        <w:rPr>
          <w:lang w:val="en-US"/>
        </w:rPr>
      </w:pPr>
      <w:r>
        <w:rPr>
          <w:lang w:val="en-US"/>
        </w:rPr>
        <w:t xml:space="preserve">Topic#5: AI/ML use case for </w:t>
      </w:r>
      <w:proofErr w:type="spellStart"/>
      <w:r>
        <w:rPr>
          <w:lang w:val="en-US"/>
        </w:rPr>
        <w:t>Demod</w:t>
      </w:r>
      <w:proofErr w:type="spellEnd"/>
      <w:r>
        <w:rPr>
          <w:lang w:val="en-US"/>
        </w:rPr>
        <w:t xml:space="preserve"> (Per-use case discussion)</w:t>
      </w:r>
    </w:p>
    <w:p w14:paraId="178E1E00" w14:textId="77777777" w:rsidR="001D0F4D" w:rsidRDefault="007A2194">
      <w:pPr>
        <w:pStyle w:val="Heading3"/>
        <w:rPr>
          <w:lang w:val="en-US"/>
        </w:rPr>
      </w:pPr>
      <w:r>
        <w:rPr>
          <w:lang w:val="en-US"/>
        </w:rPr>
        <w:t>Use Case#2: AI-based channel estimation</w:t>
      </w:r>
    </w:p>
    <w:p w14:paraId="42219AF9" w14:textId="77777777" w:rsidR="001D0F4D" w:rsidRDefault="007A2194">
      <w:pPr>
        <w:pStyle w:val="Heading5"/>
        <w:numPr>
          <w:ilvl w:val="0"/>
          <w:numId w:val="0"/>
        </w:numPr>
        <w:ind w:left="1008" w:hanging="1008"/>
        <w:rPr>
          <w:lang w:val="en-US"/>
        </w:rPr>
      </w:pPr>
      <w:r>
        <w:rPr>
          <w:lang w:val="en-US"/>
        </w:rPr>
        <w:t>Issue 5-1a: Use case definition and supporting level from companies</w:t>
      </w:r>
    </w:p>
    <w:p w14:paraId="1E432C68" w14:textId="77777777" w:rsidR="001D0F4D" w:rsidRDefault="007A2194">
      <w:pPr>
        <w:rPr>
          <w:b/>
          <w:bCs/>
          <w:lang w:eastAsia="zh-CN"/>
        </w:rPr>
      </w:pPr>
      <w:r>
        <w:rPr>
          <w:rFonts w:hint="eastAsia"/>
          <w:b/>
          <w:bCs/>
          <w:lang w:eastAsia="zh-CN"/>
        </w:rPr>
        <w:t>[</w:t>
      </w:r>
      <w:r>
        <w:rPr>
          <w:b/>
          <w:bCs/>
          <w:lang w:eastAsia="zh-CN"/>
        </w:rPr>
        <w:t>Background]</w:t>
      </w:r>
    </w:p>
    <w:tbl>
      <w:tblPr>
        <w:tblStyle w:val="TableGrid"/>
        <w:tblW w:w="5000" w:type="pct"/>
        <w:tblLook w:val="04A0" w:firstRow="1" w:lastRow="0" w:firstColumn="1" w:lastColumn="0" w:noHBand="0" w:noVBand="1"/>
      </w:tblPr>
      <w:tblGrid>
        <w:gridCol w:w="2547"/>
        <w:gridCol w:w="1984"/>
        <w:gridCol w:w="5098"/>
      </w:tblGrid>
      <w:tr w:rsidR="001D0F4D" w14:paraId="3615DD14" w14:textId="77777777">
        <w:tc>
          <w:tcPr>
            <w:tcW w:w="1323" w:type="pct"/>
            <w:shd w:val="clear" w:color="auto" w:fill="D9D9D9" w:themeFill="background1" w:themeFillShade="D9"/>
          </w:tcPr>
          <w:p w14:paraId="120B657B" w14:textId="77777777" w:rsidR="001D0F4D" w:rsidRDefault="007A2194">
            <w:r>
              <w:lastRenderedPageBreak/>
              <w:t>Sub-use case</w:t>
            </w:r>
          </w:p>
        </w:tc>
        <w:tc>
          <w:tcPr>
            <w:tcW w:w="1030" w:type="pct"/>
            <w:shd w:val="clear" w:color="auto" w:fill="D9D9D9" w:themeFill="background1" w:themeFillShade="D9"/>
          </w:tcPr>
          <w:p w14:paraId="5A40CF09" w14:textId="77777777" w:rsidR="001D0F4D" w:rsidRDefault="007A2194">
            <w:r>
              <w:t>Model location</w:t>
            </w:r>
          </w:p>
        </w:tc>
        <w:tc>
          <w:tcPr>
            <w:tcW w:w="2647" w:type="pct"/>
            <w:shd w:val="clear" w:color="auto" w:fill="D9D9D9" w:themeFill="background1" w:themeFillShade="D9"/>
          </w:tcPr>
          <w:p w14:paraId="035384AF" w14:textId="77777777" w:rsidR="001D0F4D" w:rsidRDefault="007A2194">
            <w:r>
              <w:t>Views</w:t>
            </w:r>
          </w:p>
        </w:tc>
      </w:tr>
      <w:tr w:rsidR="001D0F4D" w14:paraId="13DB57AE" w14:textId="77777777">
        <w:tc>
          <w:tcPr>
            <w:tcW w:w="1323" w:type="pct"/>
          </w:tcPr>
          <w:p w14:paraId="7FCF283F" w14:textId="77777777" w:rsidR="001D0F4D" w:rsidRDefault="007A2194">
            <w:pPr>
              <w:rPr>
                <w:rFonts w:eastAsiaTheme="minorEastAsia"/>
                <w:lang w:eastAsia="zh-CN"/>
              </w:rPr>
            </w:pPr>
            <w:r>
              <w:t xml:space="preserve">AI-based channel estimation with DMRS reduction </w:t>
            </w:r>
          </w:p>
        </w:tc>
        <w:tc>
          <w:tcPr>
            <w:tcW w:w="1030" w:type="pct"/>
          </w:tcPr>
          <w:p w14:paraId="494803E1" w14:textId="77777777" w:rsidR="001D0F4D" w:rsidRDefault="007A2194">
            <w:r>
              <w:t>NW-sided model for PUSCH</w:t>
            </w:r>
          </w:p>
          <w:p w14:paraId="6AC9A67A" w14:textId="77777777" w:rsidR="001D0F4D" w:rsidRDefault="001D0F4D"/>
          <w:p w14:paraId="55048B0F" w14:textId="77777777" w:rsidR="001D0F4D" w:rsidRDefault="007A2194">
            <w:r>
              <w:t>UE-sided model for PDSCH</w:t>
            </w:r>
          </w:p>
        </w:tc>
        <w:tc>
          <w:tcPr>
            <w:tcW w:w="2647" w:type="pct"/>
          </w:tcPr>
          <w:p w14:paraId="2A57984A" w14:textId="77777777" w:rsidR="001D0F4D" w:rsidRDefault="007A2194">
            <w:r>
              <w:rPr>
                <w:rFonts w:hint="eastAsia"/>
              </w:rPr>
              <w:t>C</w:t>
            </w:r>
            <w:r>
              <w:t>ompanies show interests, with numerical results</w:t>
            </w:r>
          </w:p>
          <w:p w14:paraId="7D7A208D" w14:textId="77777777" w:rsidR="001D0F4D" w:rsidRDefault="007A2194">
            <w:r>
              <w:t>(1) Samsung (NW-sided)</w:t>
            </w:r>
          </w:p>
          <w:p w14:paraId="513FC0FA" w14:textId="77777777" w:rsidR="001D0F4D" w:rsidRDefault="001D0F4D"/>
          <w:p w14:paraId="15DB0520" w14:textId="77777777" w:rsidR="001D0F4D" w:rsidRDefault="007A2194">
            <w:r>
              <w:rPr>
                <w:rFonts w:hint="eastAsia"/>
              </w:rPr>
              <w:t>C</w:t>
            </w:r>
            <w:r>
              <w:t>ompanies show interests, without numerical results</w:t>
            </w:r>
          </w:p>
          <w:p w14:paraId="0E6048FC" w14:textId="77777777" w:rsidR="001D0F4D" w:rsidRDefault="007A2194">
            <w:r>
              <w:t>(2) Ericsson (both UE and NW-sided), Nokia (UE-sided)</w:t>
            </w:r>
          </w:p>
          <w:p w14:paraId="1EDCB368" w14:textId="77777777" w:rsidR="001D0F4D" w:rsidRDefault="001D0F4D"/>
        </w:tc>
      </w:tr>
      <w:tr w:rsidR="001D0F4D" w14:paraId="30C3CE0F" w14:textId="77777777">
        <w:tc>
          <w:tcPr>
            <w:tcW w:w="1323" w:type="pct"/>
          </w:tcPr>
          <w:p w14:paraId="60BF58D8" w14:textId="77777777" w:rsidR="001D0F4D" w:rsidRDefault="007A2194">
            <w:r>
              <w:t>AI-based channel estimation with CSI-RS reduction</w:t>
            </w:r>
          </w:p>
        </w:tc>
        <w:tc>
          <w:tcPr>
            <w:tcW w:w="1030" w:type="pct"/>
          </w:tcPr>
          <w:p w14:paraId="27C03DDF" w14:textId="77777777" w:rsidR="001D0F4D" w:rsidRDefault="007A2194">
            <w:r>
              <w:t>UE-sided model</w:t>
            </w:r>
          </w:p>
        </w:tc>
        <w:tc>
          <w:tcPr>
            <w:tcW w:w="2647" w:type="pct"/>
          </w:tcPr>
          <w:p w14:paraId="151260F7" w14:textId="77777777" w:rsidR="001D0F4D" w:rsidRDefault="007A2194">
            <w:r>
              <w:rPr>
                <w:rFonts w:hint="eastAsia"/>
              </w:rPr>
              <w:t>C</w:t>
            </w:r>
            <w:r>
              <w:t>ompanies show interests, without numerical results</w:t>
            </w:r>
          </w:p>
          <w:p w14:paraId="7D1EAC1C" w14:textId="77777777" w:rsidR="001D0F4D" w:rsidRDefault="007A2194">
            <w:r>
              <w:t>(2) Ericsson, Huawei</w:t>
            </w:r>
          </w:p>
          <w:p w14:paraId="1CBD99D9" w14:textId="77777777" w:rsidR="001D0F4D" w:rsidRDefault="001D0F4D"/>
        </w:tc>
      </w:tr>
    </w:tbl>
    <w:p w14:paraId="62C4E013" w14:textId="77777777" w:rsidR="001D0F4D" w:rsidRDefault="001D0F4D">
      <w:pPr>
        <w:jc w:val="both"/>
        <w:rPr>
          <w:lang w:val="en-US" w:eastAsia="zh-CN"/>
        </w:rPr>
      </w:pPr>
    </w:p>
    <w:p w14:paraId="35D535CF" w14:textId="77777777" w:rsidR="001D0F4D" w:rsidRDefault="007A2194">
      <w:pPr>
        <w:rPr>
          <w:b/>
          <w:bCs/>
          <w:lang w:eastAsia="zh-CN"/>
        </w:rPr>
      </w:pPr>
      <w:r>
        <w:rPr>
          <w:rFonts w:hint="eastAsia"/>
          <w:b/>
          <w:bCs/>
          <w:lang w:eastAsia="zh-CN"/>
        </w:rPr>
        <w:t>[</w:t>
      </w:r>
      <w:r>
        <w:rPr>
          <w:b/>
          <w:bCs/>
          <w:lang w:eastAsia="zh-CN"/>
        </w:rPr>
        <w:t>FL Recommended Discussion Point]</w:t>
      </w:r>
    </w:p>
    <w:p w14:paraId="4F7E182C"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Postpone RAN4 discussion on AI-based channel estimation including both sub-use cases (</w:t>
      </w:r>
      <w:r>
        <w:t>AI-based channel estimation with DMRS reduction and AI-based channel estimation with CSI-RS reduction</w:t>
      </w:r>
      <w:r>
        <w:rPr>
          <w:rFonts w:eastAsiaTheme="minorEastAsia"/>
          <w:lang w:val="en-US" w:eastAsia="zh-CN"/>
        </w:rPr>
        <w:t>)</w:t>
      </w:r>
    </w:p>
    <w:p w14:paraId="33721EE3"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If triggered by RAN1, RAN4 will start the study to provide RAN4 analysis and evaluation relevant to implementation and performance. </w:t>
      </w:r>
    </w:p>
    <w:p w14:paraId="3C17A835" w14:textId="77777777" w:rsidR="001D0F4D" w:rsidRDefault="001D0F4D">
      <w:pPr>
        <w:jc w:val="both"/>
        <w:rPr>
          <w:lang w:val="en-US" w:eastAsia="zh-CN"/>
        </w:rPr>
      </w:pPr>
    </w:p>
    <w:p w14:paraId="729CC681" w14:textId="77777777" w:rsidR="001D0F4D" w:rsidRDefault="007A2194">
      <w:pPr>
        <w:pStyle w:val="Heading5"/>
        <w:numPr>
          <w:ilvl w:val="0"/>
          <w:numId w:val="0"/>
        </w:numPr>
        <w:ind w:left="1008" w:hanging="1008"/>
        <w:rPr>
          <w:lang w:val="en-US"/>
        </w:rPr>
      </w:pPr>
      <w:r>
        <w:rPr>
          <w:lang w:val="en-US"/>
        </w:rPr>
        <w:t>Issue 5-1b: RAN4 evaluation assumption and procedures (closed)</w:t>
      </w:r>
    </w:p>
    <w:p w14:paraId="0378271F" w14:textId="77777777" w:rsidR="001D0F4D" w:rsidRDefault="007A2194">
      <w:pPr>
        <w:jc w:val="both"/>
        <w:rPr>
          <w:lang w:val="en-US" w:eastAsia="zh-CN"/>
        </w:rPr>
      </w:pPr>
      <w:r>
        <w:rPr>
          <w:rFonts w:hint="eastAsia"/>
          <w:lang w:val="en-US" w:eastAsia="zh-CN"/>
        </w:rPr>
        <w:t>N</w:t>
      </w:r>
      <w:r>
        <w:rPr>
          <w:lang w:val="en-US" w:eastAsia="zh-CN"/>
        </w:rPr>
        <w:t xml:space="preserve">o further discussion unless RAN4 conclude the use case should be included in RAN4 scope. </w:t>
      </w:r>
    </w:p>
    <w:p w14:paraId="3381853D" w14:textId="77777777" w:rsidR="001D0F4D" w:rsidRDefault="001D0F4D">
      <w:pPr>
        <w:jc w:val="both"/>
        <w:rPr>
          <w:lang w:val="en-US" w:eastAsia="zh-CN"/>
        </w:rPr>
      </w:pPr>
    </w:p>
    <w:p w14:paraId="0AE138C0" w14:textId="77777777" w:rsidR="001D0F4D" w:rsidRDefault="007A2194">
      <w:pPr>
        <w:pStyle w:val="Heading3"/>
        <w:rPr>
          <w:lang w:val="en-US"/>
        </w:rPr>
      </w:pPr>
      <w:r>
        <w:rPr>
          <w:lang w:val="en-US"/>
        </w:rPr>
        <w:t>Use Case#3: AI-SRS-assisted channel reconstruction</w:t>
      </w:r>
    </w:p>
    <w:p w14:paraId="7D4ACB14" w14:textId="77777777" w:rsidR="001D0F4D" w:rsidRDefault="007A2194">
      <w:pPr>
        <w:pStyle w:val="Heading5"/>
        <w:numPr>
          <w:ilvl w:val="0"/>
          <w:numId w:val="0"/>
        </w:numPr>
        <w:ind w:left="1008" w:hanging="1008"/>
        <w:rPr>
          <w:lang w:val="en-US"/>
        </w:rPr>
      </w:pPr>
      <w:r>
        <w:rPr>
          <w:lang w:val="en-US"/>
        </w:rPr>
        <w:t>Issue 5-2a: Use case definition and supporting level from companies</w:t>
      </w:r>
    </w:p>
    <w:p w14:paraId="395DBA59" w14:textId="77777777" w:rsidR="001D0F4D" w:rsidRDefault="007A2194">
      <w:pPr>
        <w:rPr>
          <w:b/>
          <w:bCs/>
          <w:lang w:eastAsia="zh-CN"/>
        </w:rPr>
      </w:pPr>
      <w:r>
        <w:rPr>
          <w:rFonts w:hint="eastAsia"/>
          <w:b/>
          <w:bCs/>
          <w:lang w:eastAsia="zh-CN"/>
        </w:rPr>
        <w:t>[</w:t>
      </w:r>
      <w:r>
        <w:rPr>
          <w:b/>
          <w:bCs/>
          <w:lang w:eastAsia="zh-CN"/>
        </w:rPr>
        <w:t>FL Recommended Discussion Point]</w:t>
      </w:r>
    </w:p>
    <w:p w14:paraId="5BC2BA61"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Companies are encouraged to provide detailed description and evaluation for certain sub use cases. </w:t>
      </w:r>
    </w:p>
    <w:p w14:paraId="5874F11B"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Follow the example table as much as possible from Issue 3-2 to report relevant information.</w:t>
      </w:r>
    </w:p>
    <w:p w14:paraId="195278CB" w14:textId="77777777" w:rsidR="001D0F4D" w:rsidRDefault="007A2194">
      <w:pPr>
        <w:jc w:val="both"/>
        <w:rPr>
          <w:rFonts w:eastAsiaTheme="minorEastAsia"/>
          <w:lang w:val="en-US" w:eastAsia="zh-CN"/>
        </w:rPr>
      </w:pPr>
      <w:r>
        <w:rPr>
          <w:lang w:val="en-US" w:eastAsia="zh-CN"/>
        </w:rPr>
        <w:t xml:space="preserve">FL: Clarification can be provided as early as possible. </w:t>
      </w:r>
    </w:p>
    <w:p w14:paraId="0BF0D160" w14:textId="77777777" w:rsidR="001D0F4D" w:rsidRDefault="001D0F4D">
      <w:pPr>
        <w:jc w:val="both"/>
        <w:rPr>
          <w:lang w:val="en-US" w:eastAsia="zh-CN"/>
        </w:rPr>
      </w:pPr>
    </w:p>
    <w:p w14:paraId="309D0A3F" w14:textId="77777777" w:rsidR="001D0F4D" w:rsidRDefault="007A2194">
      <w:pPr>
        <w:rPr>
          <w:b/>
          <w:bCs/>
          <w:lang w:eastAsia="zh-CN"/>
        </w:rPr>
      </w:pPr>
      <w:r>
        <w:rPr>
          <w:rFonts w:hint="eastAsia"/>
          <w:b/>
          <w:bCs/>
          <w:lang w:eastAsia="zh-CN"/>
        </w:rPr>
        <w:t>[</w:t>
      </w:r>
      <w:r>
        <w:rPr>
          <w:b/>
          <w:bCs/>
          <w:lang w:eastAsia="zh-CN"/>
        </w:rPr>
        <w:t>View Collection on above Discussion Point]</w:t>
      </w:r>
    </w:p>
    <w:tbl>
      <w:tblPr>
        <w:tblStyle w:val="TableGrid"/>
        <w:tblW w:w="9950" w:type="dxa"/>
        <w:tblLook w:val="04A0" w:firstRow="1" w:lastRow="0" w:firstColumn="1" w:lastColumn="0" w:noHBand="0" w:noVBand="1"/>
      </w:tblPr>
      <w:tblGrid>
        <w:gridCol w:w="1105"/>
        <w:gridCol w:w="8845"/>
      </w:tblGrid>
      <w:tr w:rsidR="001D0F4D" w14:paraId="1E776F04" w14:textId="77777777">
        <w:tc>
          <w:tcPr>
            <w:tcW w:w="1105" w:type="dxa"/>
            <w:shd w:val="clear" w:color="auto" w:fill="9CC2E5" w:themeFill="accent5" w:themeFillTint="99"/>
          </w:tcPr>
          <w:p w14:paraId="139ED979" w14:textId="77777777" w:rsidR="001D0F4D" w:rsidRDefault="007A2194">
            <w:pPr>
              <w:spacing w:after="120"/>
              <w:rPr>
                <w:b/>
                <w:bCs/>
              </w:rPr>
            </w:pPr>
            <w:r>
              <w:rPr>
                <w:b/>
                <w:bCs/>
              </w:rPr>
              <w:t>Company</w:t>
            </w:r>
          </w:p>
        </w:tc>
        <w:tc>
          <w:tcPr>
            <w:tcW w:w="8845" w:type="dxa"/>
            <w:shd w:val="clear" w:color="auto" w:fill="9CC2E5" w:themeFill="accent5" w:themeFillTint="99"/>
          </w:tcPr>
          <w:p w14:paraId="5009AE7A" w14:textId="77777777" w:rsidR="001D0F4D" w:rsidRDefault="007A2194">
            <w:pPr>
              <w:spacing w:after="120"/>
              <w:rPr>
                <w:b/>
                <w:bCs/>
              </w:rPr>
            </w:pPr>
            <w:r>
              <w:rPr>
                <w:b/>
                <w:bCs/>
              </w:rPr>
              <w:t>Comments</w:t>
            </w:r>
          </w:p>
        </w:tc>
      </w:tr>
      <w:tr w:rsidR="001D0F4D" w14:paraId="3398A60C" w14:textId="77777777">
        <w:tc>
          <w:tcPr>
            <w:tcW w:w="1105" w:type="dxa"/>
          </w:tcPr>
          <w:p w14:paraId="66EAA71F" w14:textId="77777777" w:rsidR="001D0F4D" w:rsidRDefault="007A2194">
            <w:pPr>
              <w:spacing w:after="120"/>
            </w:pPr>
            <w:r>
              <w:t>Huawei,</w:t>
            </w:r>
          </w:p>
          <w:p w14:paraId="531A32B7" w14:textId="77777777" w:rsidR="001D0F4D" w:rsidRDefault="007A2194">
            <w:pPr>
              <w:spacing w:after="120"/>
            </w:pPr>
            <w:r>
              <w:t>Hisilicon</w:t>
            </w:r>
          </w:p>
        </w:tc>
        <w:tc>
          <w:tcPr>
            <w:tcW w:w="8845" w:type="dxa"/>
          </w:tcPr>
          <w:tbl>
            <w:tblPr>
              <w:tblStyle w:val="TableGrid"/>
              <w:tblW w:w="0" w:type="auto"/>
              <w:tblInd w:w="420" w:type="dxa"/>
              <w:tblLook w:val="04A0" w:firstRow="1" w:lastRow="0" w:firstColumn="1" w:lastColumn="0" w:noHBand="0" w:noVBand="1"/>
            </w:tblPr>
            <w:tblGrid>
              <w:gridCol w:w="1183"/>
              <w:gridCol w:w="1205"/>
              <w:gridCol w:w="5811"/>
            </w:tblGrid>
            <w:tr w:rsidR="001D0F4D" w14:paraId="4D4A656D" w14:textId="77777777">
              <w:tc>
                <w:tcPr>
                  <w:tcW w:w="3403" w:type="dxa"/>
                  <w:gridSpan w:val="2"/>
                </w:tcPr>
                <w:p w14:paraId="2F188A3F" w14:textId="77777777" w:rsidR="001D0F4D" w:rsidRDefault="007A2194">
                  <w:pPr>
                    <w:pStyle w:val="ListParagraph"/>
                    <w:ind w:firstLineChars="0" w:firstLine="0"/>
                    <w:rPr>
                      <w:rFonts w:eastAsiaTheme="minorEastAsia"/>
                      <w:lang w:val="fr-FR" w:eastAsia="zh-CN"/>
                    </w:rPr>
                  </w:pPr>
                  <w:r>
                    <w:rPr>
                      <w:rFonts w:eastAsiaTheme="minorEastAsia"/>
                      <w:highlight w:val="yellow"/>
                      <w:lang w:val="fr-FR" w:eastAsia="zh-CN"/>
                    </w:rPr>
                    <w:t>AI-</w:t>
                  </w:r>
                  <w:proofErr w:type="spellStart"/>
                  <w:r>
                    <w:rPr>
                      <w:rFonts w:eastAsiaTheme="minorEastAsia"/>
                      <w:highlight w:val="yellow"/>
                      <w:lang w:val="fr-FR" w:eastAsia="zh-CN"/>
                    </w:rPr>
                    <w:t>based</w:t>
                  </w:r>
                  <w:proofErr w:type="spellEnd"/>
                  <w:r>
                    <w:rPr>
                      <w:rFonts w:eastAsiaTheme="minorEastAsia"/>
                      <w:highlight w:val="yellow"/>
                      <w:lang w:val="fr-FR" w:eastAsia="zh-CN"/>
                    </w:rPr>
                    <w:t xml:space="preserve"> SRS IL compensation</w:t>
                  </w:r>
                </w:p>
              </w:tc>
              <w:tc>
                <w:tcPr>
                  <w:tcW w:w="2734" w:type="dxa"/>
                </w:tcPr>
                <w:p w14:paraId="5B7C5EB6"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Huawei, Hisilicon</w:t>
                  </w:r>
                </w:p>
              </w:tc>
            </w:tr>
            <w:tr w:rsidR="001D0F4D" w14:paraId="2D1E55B2" w14:textId="77777777">
              <w:tc>
                <w:tcPr>
                  <w:tcW w:w="1560" w:type="dxa"/>
                  <w:vMerge w:val="restart"/>
                </w:tcPr>
                <w:p w14:paraId="3A21E35C"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A</w:t>
                  </w:r>
                  <w:r>
                    <w:rPr>
                      <w:rFonts w:eastAsiaTheme="minorEastAsia"/>
                      <w:highlight w:val="yellow"/>
                      <w:lang w:val="en-US" w:eastAsia="zh-CN"/>
                    </w:rPr>
                    <w:t xml:space="preserve">I model input </w:t>
                  </w:r>
                </w:p>
              </w:tc>
              <w:tc>
                <w:tcPr>
                  <w:tcW w:w="1843" w:type="dxa"/>
                </w:tcPr>
                <w:p w14:paraId="411C1551"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Input in training </w:t>
                  </w:r>
                </w:p>
              </w:tc>
              <w:tc>
                <w:tcPr>
                  <w:tcW w:w="2734" w:type="dxa"/>
                </w:tcPr>
                <w:p w14:paraId="6D6A968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UL measured channel matrix from SRS with IL imbalance</w:t>
                  </w:r>
                </w:p>
              </w:tc>
            </w:tr>
            <w:tr w:rsidR="001D0F4D" w14:paraId="2DAF8E8A" w14:textId="77777777">
              <w:tc>
                <w:tcPr>
                  <w:tcW w:w="1560" w:type="dxa"/>
                  <w:vMerge/>
                </w:tcPr>
                <w:p w14:paraId="7FCA6999" w14:textId="77777777" w:rsidR="001D0F4D" w:rsidRDefault="001D0F4D">
                  <w:pPr>
                    <w:pStyle w:val="ListParagraph"/>
                    <w:ind w:firstLineChars="0" w:firstLine="0"/>
                    <w:rPr>
                      <w:rFonts w:eastAsiaTheme="minorEastAsia"/>
                      <w:highlight w:val="yellow"/>
                      <w:lang w:val="en-US" w:eastAsia="zh-CN"/>
                    </w:rPr>
                  </w:pPr>
                </w:p>
              </w:tc>
              <w:tc>
                <w:tcPr>
                  <w:tcW w:w="1843" w:type="dxa"/>
                </w:tcPr>
                <w:p w14:paraId="13420DEB"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Input in inference</w:t>
                  </w:r>
                </w:p>
              </w:tc>
              <w:tc>
                <w:tcPr>
                  <w:tcW w:w="2734" w:type="dxa"/>
                </w:tcPr>
                <w:p w14:paraId="681CA33F" w14:textId="77777777" w:rsidR="001D0F4D" w:rsidRDefault="007A2194">
                  <w:pPr>
                    <w:pStyle w:val="ListParagraph"/>
                    <w:ind w:firstLineChars="0" w:firstLine="0"/>
                    <w:rPr>
                      <w:rFonts w:eastAsiaTheme="minorEastAsia"/>
                      <w:highlight w:val="yellow"/>
                      <w:lang w:val="en-US" w:eastAsia="zh-CN"/>
                    </w:rPr>
                  </w:pPr>
                  <w:r>
                    <w:rPr>
                      <w:rFonts w:eastAsiaTheme="minorEastAsia"/>
                      <w:lang w:val="en-US" w:eastAsia="zh-CN"/>
                    </w:rPr>
                    <w:t>UL measured channel matrix from SRS with IL imbalance</w:t>
                  </w:r>
                </w:p>
              </w:tc>
            </w:tr>
            <w:tr w:rsidR="001D0F4D" w14:paraId="7B7EE9A5" w14:textId="77777777">
              <w:tc>
                <w:tcPr>
                  <w:tcW w:w="1560" w:type="dxa"/>
                  <w:vMerge w:val="restart"/>
                </w:tcPr>
                <w:p w14:paraId="42FC1821"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lastRenderedPageBreak/>
                    <w:t>A</w:t>
                  </w:r>
                  <w:r>
                    <w:rPr>
                      <w:rFonts w:eastAsiaTheme="minorEastAsia"/>
                      <w:highlight w:val="yellow"/>
                      <w:lang w:val="en-US" w:eastAsia="zh-CN"/>
                    </w:rPr>
                    <w:t>I model output</w:t>
                  </w:r>
                </w:p>
              </w:tc>
              <w:tc>
                <w:tcPr>
                  <w:tcW w:w="1843" w:type="dxa"/>
                </w:tcPr>
                <w:p w14:paraId="5C367537"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Label in training (if applicable)</w:t>
                  </w:r>
                </w:p>
              </w:tc>
              <w:tc>
                <w:tcPr>
                  <w:tcW w:w="2734" w:type="dxa"/>
                </w:tcPr>
                <w:p w14:paraId="303BA6E8" w14:textId="77777777" w:rsidR="001D0F4D" w:rsidRDefault="007A2194">
                  <w:pPr>
                    <w:pStyle w:val="ListParagraph"/>
                    <w:ind w:firstLineChars="0" w:firstLine="0"/>
                    <w:rPr>
                      <w:rFonts w:eastAsiaTheme="minorEastAsia"/>
                      <w:highlight w:val="yellow"/>
                      <w:lang w:val="en-US" w:eastAsia="zh-CN"/>
                    </w:rPr>
                  </w:pPr>
                  <w:r>
                    <w:rPr>
                      <w:rFonts w:eastAsiaTheme="minorEastAsia"/>
                      <w:lang w:val="en-US" w:eastAsia="zh-CN"/>
                    </w:rPr>
                    <w:t>UL SRS measurement without IL (assuming it is compensated by UE at certain conditions) or DL CSI-RS measurement</w:t>
                  </w:r>
                </w:p>
              </w:tc>
            </w:tr>
            <w:tr w:rsidR="001D0F4D" w14:paraId="12DE33B9" w14:textId="77777777">
              <w:tc>
                <w:tcPr>
                  <w:tcW w:w="1560" w:type="dxa"/>
                  <w:vMerge/>
                </w:tcPr>
                <w:p w14:paraId="4ED65733" w14:textId="77777777" w:rsidR="001D0F4D" w:rsidRDefault="001D0F4D">
                  <w:pPr>
                    <w:pStyle w:val="ListParagraph"/>
                    <w:ind w:firstLineChars="0" w:firstLine="0"/>
                    <w:rPr>
                      <w:rFonts w:eastAsiaTheme="minorEastAsia"/>
                      <w:highlight w:val="yellow"/>
                      <w:lang w:val="en-US" w:eastAsia="zh-CN"/>
                    </w:rPr>
                  </w:pPr>
                </w:p>
              </w:tc>
              <w:tc>
                <w:tcPr>
                  <w:tcW w:w="1843" w:type="dxa"/>
                </w:tcPr>
                <w:p w14:paraId="0FDC2DE6"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Output in inference</w:t>
                  </w:r>
                </w:p>
              </w:tc>
              <w:tc>
                <w:tcPr>
                  <w:tcW w:w="2734" w:type="dxa"/>
                </w:tcPr>
                <w:p w14:paraId="0CD99963" w14:textId="77777777" w:rsidR="001D0F4D" w:rsidRDefault="007A2194">
                  <w:pPr>
                    <w:pStyle w:val="ListParagraph"/>
                    <w:ind w:firstLineChars="0" w:firstLine="0"/>
                    <w:rPr>
                      <w:rFonts w:eastAsiaTheme="minorEastAsia"/>
                      <w:highlight w:val="yellow"/>
                      <w:lang w:val="en-US" w:eastAsia="zh-CN"/>
                    </w:rPr>
                  </w:pPr>
                  <w:r>
                    <w:rPr>
                      <w:rFonts w:eastAsiaTheme="minorEastAsia"/>
                      <w:lang w:val="en-US" w:eastAsia="zh-CN"/>
                    </w:rPr>
                    <w:t>DL channel matrix with IL compensated</w:t>
                  </w:r>
                </w:p>
              </w:tc>
            </w:tr>
            <w:tr w:rsidR="001D0F4D" w14:paraId="5EFC6C9E" w14:textId="77777777">
              <w:tc>
                <w:tcPr>
                  <w:tcW w:w="1560" w:type="dxa"/>
                  <w:vMerge w:val="restart"/>
                </w:tcPr>
                <w:p w14:paraId="717301FE"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Assumption on training </w:t>
                  </w:r>
                </w:p>
              </w:tc>
              <w:tc>
                <w:tcPr>
                  <w:tcW w:w="1843" w:type="dxa"/>
                </w:tcPr>
                <w:p w14:paraId="6420598B"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T</w:t>
                  </w:r>
                  <w:r>
                    <w:rPr>
                      <w:rFonts w:eastAsiaTheme="minorEastAsia"/>
                      <w:highlight w:val="yellow"/>
                      <w:lang w:val="en-US" w:eastAsia="zh-CN"/>
                    </w:rPr>
                    <w:t>raining type</w:t>
                  </w:r>
                </w:p>
              </w:tc>
              <w:tc>
                <w:tcPr>
                  <w:tcW w:w="2734" w:type="dxa"/>
                </w:tcPr>
                <w:p w14:paraId="48181578" w14:textId="77777777" w:rsidR="001D0F4D" w:rsidRDefault="007A2194">
                  <w:pPr>
                    <w:pStyle w:val="ListParagraph"/>
                    <w:ind w:firstLineChars="0" w:firstLine="0"/>
                    <w:rPr>
                      <w:rFonts w:eastAsiaTheme="minorEastAsia"/>
                      <w:highlight w:val="yellow"/>
                      <w:lang w:val="en-US" w:eastAsia="zh-CN"/>
                    </w:rPr>
                  </w:pPr>
                  <w:r>
                    <w:rPr>
                      <w:rFonts w:eastAsiaTheme="minorEastAsia"/>
                      <w:lang w:val="en-US" w:eastAsia="zh-CN"/>
                    </w:rPr>
                    <w:t>Offline training</w:t>
                  </w:r>
                </w:p>
              </w:tc>
            </w:tr>
            <w:tr w:rsidR="001D0F4D" w14:paraId="54CC50B7" w14:textId="77777777">
              <w:tc>
                <w:tcPr>
                  <w:tcW w:w="1560" w:type="dxa"/>
                  <w:vMerge/>
                </w:tcPr>
                <w:p w14:paraId="14DFC2F1" w14:textId="77777777" w:rsidR="001D0F4D" w:rsidRDefault="001D0F4D">
                  <w:pPr>
                    <w:pStyle w:val="ListParagraph"/>
                    <w:ind w:firstLineChars="0" w:firstLine="0"/>
                    <w:rPr>
                      <w:rFonts w:eastAsiaTheme="minorEastAsia"/>
                      <w:highlight w:val="yellow"/>
                      <w:lang w:val="en-US" w:eastAsia="zh-CN"/>
                    </w:rPr>
                  </w:pPr>
                </w:p>
              </w:tc>
              <w:tc>
                <w:tcPr>
                  <w:tcW w:w="1843" w:type="dxa"/>
                </w:tcPr>
                <w:p w14:paraId="67464D59"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Label construction </w:t>
                  </w:r>
                  <w:r>
                    <w:rPr>
                      <w:rFonts w:eastAsiaTheme="minorEastAsia"/>
                      <w:highlight w:val="yellow"/>
                      <w:lang w:val="en-US" w:eastAsia="zh-CN"/>
                    </w:rPr>
                    <w:br/>
                    <w:t>(if applicable)</w:t>
                  </w:r>
                </w:p>
              </w:tc>
              <w:tc>
                <w:tcPr>
                  <w:tcW w:w="2734" w:type="dxa"/>
                </w:tcPr>
                <w:p w14:paraId="0F123936"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Channel model: TDL-A XPL medium</w:t>
                  </w:r>
                </w:p>
                <w:p w14:paraId="492972FB" w14:textId="77777777" w:rsidR="001D0F4D" w:rsidRDefault="007A2194">
                  <w:r>
                    <w:rPr>
                      <w:rFonts w:eastAsiaTheme="minorEastAsia"/>
                      <w:lang w:eastAsia="zh-CN"/>
                    </w:rPr>
                    <w:t xml:space="preserve">Training/validation/testing </w:t>
                  </w:r>
                  <w:r>
                    <w:rPr>
                      <w:rFonts w:eastAsiaTheme="minorEastAsia" w:hint="eastAsia"/>
                      <w:lang w:eastAsia="zh-CN"/>
                    </w:rPr>
                    <w:t>D</w:t>
                  </w:r>
                  <w:r>
                    <w:rPr>
                      <w:rFonts w:eastAsiaTheme="minorEastAsia"/>
                      <w:lang w:eastAsia="zh-CN"/>
                    </w:rPr>
                    <w:t xml:space="preserve">ataset construction: </w:t>
                  </w:r>
                  <w:r>
                    <w:rPr>
                      <w:rFonts w:hint="eastAsia"/>
                    </w:rPr>
                    <w:t>100000TTI * 80%</w:t>
                  </w:r>
                  <w:r>
                    <w:t xml:space="preserve"> </w:t>
                  </w:r>
                  <w:r>
                    <w:rPr>
                      <w:rFonts w:eastAsiaTheme="minorEastAsia" w:hint="eastAsia"/>
                      <w:lang w:eastAsia="zh-CN"/>
                    </w:rPr>
                    <w:t>(</w:t>
                  </w:r>
                  <w:r>
                    <w:rPr>
                      <w:rFonts w:hint="eastAsia"/>
                    </w:rPr>
                    <w:t>TDD pattern 8</w:t>
                  </w:r>
                  <w:r>
                    <w:rPr>
                      <w:rFonts w:hint="eastAsia"/>
                    </w:rPr>
                    <w:t>：</w:t>
                  </w:r>
                  <w:r>
                    <w:rPr>
                      <w:rFonts w:hint="eastAsia"/>
                    </w:rPr>
                    <w:t>2</w:t>
                  </w:r>
                  <w:r>
                    <w:rPr>
                      <w:rFonts w:eastAsiaTheme="minorEastAsia" w:hint="eastAsia"/>
                      <w:lang w:eastAsia="zh-CN"/>
                    </w:rPr>
                    <w:t>)</w:t>
                  </w:r>
                  <w:r>
                    <w:rPr>
                      <w:rFonts w:eastAsiaTheme="minorEastAsia"/>
                      <w:lang w:eastAsia="zh-CN"/>
                    </w:rPr>
                    <w:t xml:space="preserve"> </w:t>
                  </w:r>
                  <w:r>
                    <w:rPr>
                      <w:rFonts w:hint="eastAsia"/>
                    </w:rPr>
                    <w:t xml:space="preserve">* 68 </w:t>
                  </w:r>
                  <w:proofErr w:type="spellStart"/>
                  <w:r>
                    <w:rPr>
                      <w:rFonts w:hint="eastAsia"/>
                    </w:rPr>
                    <w:t>subband</w:t>
                  </w:r>
                  <w:proofErr w:type="spellEnd"/>
                  <w:r>
                    <w:t xml:space="preserve"> (4 RBs per </w:t>
                  </w:r>
                  <w:proofErr w:type="spellStart"/>
                  <w:r>
                    <w:t>subband</w:t>
                  </w:r>
                  <w:proofErr w:type="spellEnd"/>
                  <w:r>
                    <w:t xml:space="preserve">) </w:t>
                  </w:r>
                  <w:r>
                    <w:rPr>
                      <w:rFonts w:hint="eastAsia"/>
                    </w:rPr>
                    <w:t>=</w:t>
                  </w:r>
                  <w:r>
                    <w:t xml:space="preserve"> </w:t>
                  </w:r>
                  <w:r>
                    <w:rPr>
                      <w:rFonts w:hint="eastAsia"/>
                    </w:rPr>
                    <w:t>5.44M</w:t>
                  </w:r>
                </w:p>
                <w:p w14:paraId="562CE106" w14:textId="77777777" w:rsidR="001D0F4D" w:rsidRDefault="007A2194">
                  <w:pPr>
                    <w:pStyle w:val="ListParagraph"/>
                    <w:numPr>
                      <w:ilvl w:val="0"/>
                      <w:numId w:val="26"/>
                    </w:numPr>
                    <w:ind w:firstLineChars="0"/>
                    <w:rPr>
                      <w:rFonts w:eastAsia="Yu Mincho"/>
                    </w:rPr>
                  </w:pPr>
                  <w:r>
                    <w:rPr>
                      <w:rFonts w:eastAsiaTheme="minorEastAsia"/>
                      <w:lang w:eastAsia="zh-CN"/>
                    </w:rPr>
                    <w:t>For training</w:t>
                  </w:r>
                  <w:r>
                    <w:rPr>
                      <w:rFonts w:eastAsia="Yu Mincho" w:hint="eastAsia"/>
                    </w:rPr>
                    <w:t>：</w:t>
                  </w:r>
                  <w:r>
                    <w:rPr>
                      <w:rFonts w:eastAsia="Yu Mincho" w:hint="eastAsia"/>
                    </w:rPr>
                    <w:t>4.352M</w:t>
                  </w:r>
                  <w:r>
                    <w:rPr>
                      <w:rFonts w:asciiTheme="minorEastAsia" w:eastAsiaTheme="minorEastAsia" w:hAnsiTheme="minorEastAsia" w:hint="eastAsia"/>
                      <w:lang w:eastAsia="zh-CN"/>
                    </w:rPr>
                    <w:t>（</w:t>
                  </w:r>
                  <w:r>
                    <w:rPr>
                      <w:rFonts w:eastAsia="Yu Mincho" w:hint="eastAsia"/>
                    </w:rPr>
                    <w:t>5.44M * 70%</w:t>
                  </w:r>
                  <w:r>
                    <w:rPr>
                      <w:rFonts w:asciiTheme="minorEastAsia" w:eastAsiaTheme="minorEastAsia" w:hAnsiTheme="minorEastAsia" w:hint="eastAsia"/>
                      <w:lang w:eastAsia="zh-CN"/>
                    </w:rPr>
                    <w:t>）</w:t>
                  </w:r>
                </w:p>
                <w:p w14:paraId="12C174DB" w14:textId="77777777" w:rsidR="001D0F4D" w:rsidRDefault="007A2194">
                  <w:pPr>
                    <w:pStyle w:val="ListParagraph"/>
                    <w:numPr>
                      <w:ilvl w:val="0"/>
                      <w:numId w:val="26"/>
                    </w:numPr>
                    <w:ind w:firstLineChars="0"/>
                    <w:rPr>
                      <w:rFonts w:eastAsia="Yu Mincho"/>
                    </w:rPr>
                  </w:pPr>
                  <w:r>
                    <w:rPr>
                      <w:rFonts w:eastAsiaTheme="minorEastAsia"/>
                      <w:lang w:eastAsia="zh-CN"/>
                    </w:rPr>
                    <w:t>For validation</w:t>
                  </w:r>
                  <w:r>
                    <w:rPr>
                      <w:rFonts w:eastAsia="Yu Mincho" w:hint="eastAsia"/>
                    </w:rPr>
                    <w:t>：</w:t>
                  </w:r>
                  <w:r>
                    <w:rPr>
                      <w:rFonts w:eastAsia="Yu Mincho" w:hint="eastAsia"/>
                    </w:rPr>
                    <w:t>0.544M</w:t>
                  </w:r>
                  <w:r>
                    <w:rPr>
                      <w:rFonts w:asciiTheme="minorEastAsia" w:eastAsiaTheme="minorEastAsia" w:hAnsiTheme="minorEastAsia" w:hint="eastAsia"/>
                      <w:lang w:eastAsia="zh-CN"/>
                    </w:rPr>
                    <w:t>（</w:t>
                  </w:r>
                  <w:r>
                    <w:rPr>
                      <w:rFonts w:eastAsia="Yu Mincho" w:hint="eastAsia"/>
                    </w:rPr>
                    <w:t>5.44M * 10%</w:t>
                  </w:r>
                  <w:r>
                    <w:rPr>
                      <w:rFonts w:asciiTheme="minorEastAsia" w:eastAsiaTheme="minorEastAsia" w:hAnsiTheme="minorEastAsia" w:hint="eastAsia"/>
                      <w:lang w:eastAsia="zh-CN"/>
                    </w:rPr>
                    <w:t>）</w:t>
                  </w:r>
                </w:p>
                <w:p w14:paraId="22ACA896" w14:textId="77777777" w:rsidR="001D0F4D" w:rsidRDefault="007A2194">
                  <w:pPr>
                    <w:pStyle w:val="ListParagraph"/>
                    <w:numPr>
                      <w:ilvl w:val="0"/>
                      <w:numId w:val="26"/>
                    </w:numPr>
                    <w:ind w:firstLineChars="0"/>
                    <w:rPr>
                      <w:rFonts w:eastAsia="Yu Mincho"/>
                    </w:rPr>
                  </w:pPr>
                  <w:r>
                    <w:rPr>
                      <w:rFonts w:eastAsiaTheme="minorEastAsia" w:hint="eastAsia"/>
                      <w:lang w:eastAsia="zh-CN"/>
                    </w:rPr>
                    <w:t>F</w:t>
                  </w:r>
                  <w:r>
                    <w:rPr>
                      <w:rFonts w:eastAsiaTheme="minorEastAsia"/>
                      <w:lang w:eastAsia="zh-CN"/>
                    </w:rPr>
                    <w:t>or testing</w:t>
                  </w:r>
                  <w:r>
                    <w:rPr>
                      <w:rFonts w:eastAsia="Yu Mincho" w:hint="eastAsia"/>
                    </w:rPr>
                    <w:t>：</w:t>
                  </w:r>
                  <w:r>
                    <w:rPr>
                      <w:rFonts w:eastAsia="Yu Mincho" w:hint="eastAsia"/>
                    </w:rPr>
                    <w:t>1.088M</w:t>
                  </w:r>
                  <w:r>
                    <w:rPr>
                      <w:rFonts w:eastAsiaTheme="minorEastAsia" w:hint="eastAsia"/>
                      <w:lang w:eastAsia="zh-CN"/>
                    </w:rPr>
                    <w:t xml:space="preserve"> </w:t>
                  </w:r>
                  <w:r>
                    <w:rPr>
                      <w:rFonts w:eastAsiaTheme="minorEastAsia" w:hint="eastAsia"/>
                      <w:lang w:eastAsia="zh-CN"/>
                    </w:rPr>
                    <w:t>（</w:t>
                  </w:r>
                  <w:r>
                    <w:rPr>
                      <w:rFonts w:eastAsia="Yu Mincho" w:hint="eastAsia"/>
                    </w:rPr>
                    <w:t>5.44M * 20%</w:t>
                  </w:r>
                  <w:r>
                    <w:rPr>
                      <w:rFonts w:asciiTheme="minorEastAsia" w:eastAsiaTheme="minorEastAsia" w:hAnsiTheme="minorEastAsia" w:hint="eastAsia"/>
                      <w:lang w:eastAsia="zh-CN"/>
                    </w:rPr>
                    <w:t>）</w:t>
                  </w:r>
                </w:p>
              </w:tc>
            </w:tr>
            <w:tr w:rsidR="001D0F4D" w14:paraId="3D27E1D5" w14:textId="77777777">
              <w:tc>
                <w:tcPr>
                  <w:tcW w:w="3403" w:type="dxa"/>
                  <w:gridSpan w:val="2"/>
                </w:tcPr>
                <w:p w14:paraId="3D416E99"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model location for inference</w:t>
                  </w:r>
                </w:p>
              </w:tc>
              <w:tc>
                <w:tcPr>
                  <w:tcW w:w="2734" w:type="dxa"/>
                </w:tcPr>
                <w:p w14:paraId="123CAF90" w14:textId="77777777" w:rsidR="001D0F4D" w:rsidRDefault="007A2194">
                  <w:pPr>
                    <w:pStyle w:val="ListParagraph"/>
                    <w:ind w:firstLineChars="0" w:firstLine="0"/>
                    <w:rPr>
                      <w:rFonts w:eastAsiaTheme="minorEastAsia"/>
                      <w:highlight w:val="yellow"/>
                      <w:lang w:val="en-US" w:eastAsia="zh-CN"/>
                    </w:rPr>
                  </w:pPr>
                  <w:r>
                    <w:rPr>
                      <w:rFonts w:eastAsiaTheme="minorEastAsia"/>
                      <w:lang w:val="en-US" w:eastAsia="zh-CN"/>
                    </w:rPr>
                    <w:t>NW-sided AI</w:t>
                  </w:r>
                </w:p>
              </w:tc>
            </w:tr>
            <w:tr w:rsidR="001D0F4D" w14:paraId="34344873" w14:textId="77777777">
              <w:tc>
                <w:tcPr>
                  <w:tcW w:w="3403" w:type="dxa"/>
                  <w:gridSpan w:val="2"/>
                </w:tcPr>
                <w:p w14:paraId="3E0F7CE6"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Collaboration/interaction between UE and NW</w:t>
                  </w:r>
                </w:p>
              </w:tc>
              <w:tc>
                <w:tcPr>
                  <w:tcW w:w="2734" w:type="dxa"/>
                </w:tcPr>
                <w:p w14:paraId="73375932"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1. Inference: UE reporting on the range of SRS IL for model selection and model monitoring (ensuring generalization/consistency between training and inference) </w:t>
                  </w:r>
                </w:p>
                <w:p w14:paraId="2D65C49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2. Data collection/monitoring: UE reporting of channel matrix with DL CSI-RS measurement</w:t>
                  </w:r>
                </w:p>
              </w:tc>
            </w:tr>
            <w:tr w:rsidR="001D0F4D" w14:paraId="481DD57F" w14:textId="77777777">
              <w:tc>
                <w:tcPr>
                  <w:tcW w:w="3403" w:type="dxa"/>
                  <w:gridSpan w:val="2"/>
                </w:tcPr>
                <w:p w14:paraId="54CC2AF5"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 xml:space="preserve">Evaluation methodology </w:t>
                  </w:r>
                </w:p>
              </w:tc>
              <w:tc>
                <w:tcPr>
                  <w:tcW w:w="2734" w:type="dxa"/>
                </w:tcPr>
                <w:tbl>
                  <w:tblPr>
                    <w:tblStyle w:val="TableGrid"/>
                    <w:tblW w:w="5448" w:type="dxa"/>
                    <w:jc w:val="center"/>
                    <w:tblLook w:val="04A0" w:firstRow="1" w:lastRow="0" w:firstColumn="1" w:lastColumn="0" w:noHBand="0" w:noVBand="1"/>
                  </w:tblPr>
                  <w:tblGrid>
                    <w:gridCol w:w="2838"/>
                    <w:gridCol w:w="2610"/>
                  </w:tblGrid>
                  <w:tr w:rsidR="001D0F4D" w14:paraId="0A4DDD33" w14:textId="77777777">
                    <w:trPr>
                      <w:trHeight w:val="250"/>
                      <w:jc w:val="center"/>
                    </w:trPr>
                    <w:tc>
                      <w:tcPr>
                        <w:tcW w:w="2838" w:type="dxa"/>
                      </w:tcPr>
                      <w:p w14:paraId="3798E846" w14:textId="77777777" w:rsidR="001D0F4D" w:rsidRDefault="007A2194">
                        <w:pPr>
                          <w:jc w:val="center"/>
                          <w:rPr>
                            <w:b/>
                            <w:bCs/>
                          </w:rPr>
                        </w:pPr>
                        <w:r>
                          <w:rPr>
                            <w:b/>
                            <w:bCs/>
                          </w:rPr>
                          <w:t>Parameters</w:t>
                        </w:r>
                      </w:p>
                    </w:tc>
                    <w:tc>
                      <w:tcPr>
                        <w:tcW w:w="2610" w:type="dxa"/>
                      </w:tcPr>
                      <w:p w14:paraId="00139528" w14:textId="77777777" w:rsidR="001D0F4D" w:rsidRDefault="007A2194">
                        <w:pPr>
                          <w:jc w:val="center"/>
                          <w:rPr>
                            <w:b/>
                            <w:bCs/>
                          </w:rPr>
                        </w:pPr>
                        <w:r>
                          <w:rPr>
                            <w:b/>
                            <w:bCs/>
                          </w:rPr>
                          <w:t>Values</w:t>
                        </w:r>
                      </w:p>
                    </w:tc>
                  </w:tr>
                  <w:tr w:rsidR="001D0F4D" w14:paraId="1BC866A1" w14:textId="77777777">
                    <w:trPr>
                      <w:trHeight w:val="250"/>
                      <w:jc w:val="center"/>
                    </w:trPr>
                    <w:tc>
                      <w:tcPr>
                        <w:tcW w:w="2838" w:type="dxa"/>
                      </w:tcPr>
                      <w:p w14:paraId="682BB3CF" w14:textId="77777777" w:rsidR="001D0F4D" w:rsidRDefault="007A2194">
                        <w:pPr>
                          <w:jc w:val="center"/>
                        </w:pPr>
                        <w:r>
                          <w:t>Carrier frequency/BW</w:t>
                        </w:r>
                      </w:p>
                    </w:tc>
                    <w:tc>
                      <w:tcPr>
                        <w:tcW w:w="2610" w:type="dxa"/>
                      </w:tcPr>
                      <w:p w14:paraId="6F9E023A" w14:textId="77777777" w:rsidR="001D0F4D" w:rsidRDefault="007A2194">
                        <w:pPr>
                          <w:jc w:val="center"/>
                        </w:pPr>
                        <w:r>
                          <w:t>5GHz/100MHz/272RBs</w:t>
                        </w:r>
                      </w:p>
                    </w:tc>
                  </w:tr>
                  <w:tr w:rsidR="001D0F4D" w14:paraId="49630149" w14:textId="77777777">
                    <w:trPr>
                      <w:trHeight w:val="189"/>
                      <w:jc w:val="center"/>
                    </w:trPr>
                    <w:tc>
                      <w:tcPr>
                        <w:tcW w:w="2838" w:type="dxa"/>
                      </w:tcPr>
                      <w:p w14:paraId="7215F631" w14:textId="77777777" w:rsidR="001D0F4D" w:rsidRDefault="007A2194">
                        <w:pPr>
                          <w:jc w:val="center"/>
                        </w:pPr>
                        <w:r>
                          <w:t>CSI-RS ports</w:t>
                        </w:r>
                      </w:p>
                    </w:tc>
                    <w:tc>
                      <w:tcPr>
                        <w:tcW w:w="2610" w:type="dxa"/>
                      </w:tcPr>
                      <w:p w14:paraId="4F92AF7C" w14:textId="77777777" w:rsidR="001D0F4D" w:rsidRDefault="007A2194">
                        <w:pPr>
                          <w:jc w:val="center"/>
                        </w:pPr>
                        <w:r>
                          <w:t>32</w:t>
                        </w:r>
                      </w:p>
                    </w:tc>
                  </w:tr>
                  <w:tr w:rsidR="001D0F4D" w14:paraId="364C1B7D" w14:textId="77777777">
                    <w:trPr>
                      <w:trHeight w:val="189"/>
                      <w:jc w:val="center"/>
                    </w:trPr>
                    <w:tc>
                      <w:tcPr>
                        <w:tcW w:w="2838" w:type="dxa"/>
                      </w:tcPr>
                      <w:p w14:paraId="7635342B" w14:textId="77777777" w:rsidR="001D0F4D" w:rsidRDefault="007A2194">
                        <w:pPr>
                          <w:jc w:val="center"/>
                        </w:pPr>
                        <w:r>
                          <w:t>Tx/Rx number @UE</w:t>
                        </w:r>
                      </w:p>
                    </w:tc>
                    <w:tc>
                      <w:tcPr>
                        <w:tcW w:w="2610" w:type="dxa"/>
                      </w:tcPr>
                      <w:p w14:paraId="721F4FFA" w14:textId="77777777" w:rsidR="001D0F4D" w:rsidRDefault="007A2194">
                        <w:pPr>
                          <w:jc w:val="center"/>
                        </w:pPr>
                        <w:r>
                          <w:t>1T4R</w:t>
                        </w:r>
                      </w:p>
                    </w:tc>
                  </w:tr>
                  <w:tr w:rsidR="001D0F4D" w14:paraId="3FE26046" w14:textId="77777777">
                    <w:trPr>
                      <w:trHeight w:val="189"/>
                      <w:jc w:val="center"/>
                    </w:trPr>
                    <w:tc>
                      <w:tcPr>
                        <w:tcW w:w="2838" w:type="dxa"/>
                      </w:tcPr>
                      <w:p w14:paraId="20C75305" w14:textId="77777777" w:rsidR="001D0F4D" w:rsidRDefault="007A2194">
                        <w:pPr>
                          <w:jc w:val="center"/>
                        </w:pPr>
                        <w:r>
                          <w:t>Channel model</w:t>
                        </w:r>
                      </w:p>
                    </w:tc>
                    <w:tc>
                      <w:tcPr>
                        <w:tcW w:w="2610" w:type="dxa"/>
                      </w:tcPr>
                      <w:p w14:paraId="19C89AAB" w14:textId="77777777" w:rsidR="001D0F4D" w:rsidRDefault="007A2194">
                        <w:pPr>
                          <w:jc w:val="center"/>
                        </w:pPr>
                        <w:r>
                          <w:t>TDL-A XPL medium</w:t>
                        </w:r>
                      </w:p>
                    </w:tc>
                  </w:tr>
                  <w:tr w:rsidR="001D0F4D" w14:paraId="7B32A7C5" w14:textId="77777777">
                    <w:trPr>
                      <w:trHeight w:val="189"/>
                      <w:jc w:val="center"/>
                    </w:trPr>
                    <w:tc>
                      <w:tcPr>
                        <w:tcW w:w="2838" w:type="dxa"/>
                      </w:tcPr>
                      <w:p w14:paraId="6A942236" w14:textId="77777777" w:rsidR="001D0F4D" w:rsidRDefault="007A2194">
                        <w:pPr>
                          <w:jc w:val="center"/>
                        </w:pPr>
                        <w:r>
                          <w:t>Doppler</w:t>
                        </w:r>
                      </w:p>
                    </w:tc>
                    <w:tc>
                      <w:tcPr>
                        <w:tcW w:w="2610" w:type="dxa"/>
                      </w:tcPr>
                      <w:p w14:paraId="4FF16814" w14:textId="77777777" w:rsidR="001D0F4D" w:rsidRDefault="007A2194">
                        <w:pPr>
                          <w:jc w:val="center"/>
                        </w:pPr>
                        <w:r>
                          <w:t>1Hz</w:t>
                        </w:r>
                      </w:p>
                    </w:tc>
                  </w:tr>
                  <w:tr w:rsidR="001D0F4D" w14:paraId="7ED33B0A" w14:textId="77777777">
                    <w:trPr>
                      <w:trHeight w:val="189"/>
                      <w:jc w:val="center"/>
                    </w:trPr>
                    <w:tc>
                      <w:tcPr>
                        <w:tcW w:w="2838" w:type="dxa"/>
                      </w:tcPr>
                      <w:p w14:paraId="615B2EF8" w14:textId="77777777" w:rsidR="001D0F4D" w:rsidRDefault="007A2194">
                        <w:pPr>
                          <w:jc w:val="center"/>
                        </w:pPr>
                        <w:r>
                          <w:t>TDD ULDL pattern</w:t>
                        </w:r>
                      </w:p>
                    </w:tc>
                    <w:tc>
                      <w:tcPr>
                        <w:tcW w:w="2610" w:type="dxa"/>
                      </w:tcPr>
                      <w:p w14:paraId="0225CA6C" w14:textId="77777777" w:rsidR="001D0F4D" w:rsidRDefault="007A2194">
                        <w:pPr>
                          <w:jc w:val="center"/>
                        </w:pPr>
                        <w:r>
                          <w:t>DDDDDDDSUU</w:t>
                        </w:r>
                      </w:p>
                    </w:tc>
                  </w:tr>
                  <w:tr w:rsidR="001D0F4D" w14:paraId="1499171F" w14:textId="77777777">
                    <w:trPr>
                      <w:trHeight w:val="151"/>
                      <w:jc w:val="center"/>
                    </w:trPr>
                    <w:tc>
                      <w:tcPr>
                        <w:tcW w:w="2838" w:type="dxa"/>
                      </w:tcPr>
                      <w:p w14:paraId="088CFC7A" w14:textId="77777777" w:rsidR="001D0F4D" w:rsidRDefault="007A2194">
                        <w:pPr>
                          <w:jc w:val="center"/>
                        </w:pPr>
                        <w:r>
                          <w:t>Power imbalance distribution</w:t>
                        </w:r>
                      </w:p>
                      <w:p w14:paraId="23BE98E2" w14:textId="77777777" w:rsidR="001D0F4D" w:rsidRDefault="001D0F4D">
                        <w:pPr>
                          <w:jc w:val="center"/>
                        </w:pPr>
                      </w:p>
                    </w:tc>
                    <w:tc>
                      <w:tcPr>
                        <w:tcW w:w="2610" w:type="dxa"/>
                      </w:tcPr>
                      <w:p w14:paraId="61FBD14B" w14:textId="77777777" w:rsidR="001D0F4D" w:rsidRDefault="007A2194">
                        <w:pPr>
                          <w:jc w:val="center"/>
                        </w:pPr>
                        <w:r>
                          <w:t>[0, -2.5, -5, -7.5]</w:t>
                        </w:r>
                        <w:r>
                          <w:rPr>
                            <w:rFonts w:hint="eastAsia"/>
                          </w:rPr>
                          <w:t>±</w:t>
                        </w:r>
                        <w:r>
                          <w:t>1dB</w:t>
                        </w:r>
                      </w:p>
                    </w:tc>
                  </w:tr>
                  <w:tr w:rsidR="001D0F4D" w14:paraId="74351388" w14:textId="77777777">
                    <w:trPr>
                      <w:trHeight w:val="151"/>
                      <w:jc w:val="center"/>
                    </w:trPr>
                    <w:tc>
                      <w:tcPr>
                        <w:tcW w:w="2838" w:type="dxa"/>
                      </w:tcPr>
                      <w:p w14:paraId="5018B0D1" w14:textId="77777777" w:rsidR="001D0F4D" w:rsidRDefault="007A2194">
                        <w:pPr>
                          <w:jc w:val="center"/>
                        </w:pPr>
                        <w:r>
                          <w:t xml:space="preserve">SRS pattern </w:t>
                        </w:r>
                      </w:p>
                    </w:tc>
                    <w:tc>
                      <w:tcPr>
                        <w:tcW w:w="2610" w:type="dxa"/>
                      </w:tcPr>
                      <w:p w14:paraId="5E441060" w14:textId="77777777" w:rsidR="001D0F4D" w:rsidRDefault="007A2194">
                        <w:pPr>
                          <w:jc w:val="center"/>
                        </w:pPr>
                        <w:r>
                          <w:t>4 frequency hopping, 40ms between two SRS hopping</w:t>
                        </w:r>
                      </w:p>
                    </w:tc>
                  </w:tr>
                </w:tbl>
                <w:p w14:paraId="333B2E63" w14:textId="77777777" w:rsidR="001D0F4D" w:rsidRDefault="007A2194">
                  <w:pPr>
                    <w:rPr>
                      <w:rFonts w:eastAsiaTheme="minorEastAsia"/>
                      <w:lang w:val="en-US" w:eastAsia="zh-CN"/>
                    </w:rPr>
                  </w:pPr>
                  <w:r>
                    <w:rPr>
                      <w:rFonts w:eastAsiaTheme="minorEastAsia"/>
                      <w:lang w:val="en-US" w:eastAsia="zh-CN"/>
                    </w:rPr>
                    <w:t xml:space="preserve">SRS pattern: </w:t>
                  </w:r>
                </w:p>
                <w:p w14:paraId="006F47B0" w14:textId="77777777" w:rsidR="001D0F4D" w:rsidRDefault="007A2194">
                  <w:pPr>
                    <w:rPr>
                      <w:rFonts w:eastAsiaTheme="minorEastAsia"/>
                      <w:lang w:val="en-US" w:eastAsia="zh-CN"/>
                    </w:rPr>
                  </w:pPr>
                  <w:r>
                    <w:rPr>
                      <w:rFonts w:eastAsiaTheme="minorEastAsia"/>
                      <w:noProof/>
                      <w:lang w:val="en-US" w:eastAsia="zh-CN"/>
                    </w:rPr>
                    <w:lastRenderedPageBreak/>
                    <w:drawing>
                      <wp:inline distT="0" distB="0" distL="0" distR="0" wp14:anchorId="45C58E1C" wp14:editId="56E985E6">
                        <wp:extent cx="3552825" cy="1739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59621" cy="1743080"/>
                                </a:xfrm>
                                <a:prstGeom prst="rect">
                                  <a:avLst/>
                                </a:prstGeom>
                                <a:noFill/>
                              </pic:spPr>
                            </pic:pic>
                          </a:graphicData>
                        </a:graphic>
                      </wp:inline>
                    </w:drawing>
                  </w:r>
                </w:p>
              </w:tc>
            </w:tr>
            <w:tr w:rsidR="001D0F4D" w14:paraId="77778A4B" w14:textId="77777777">
              <w:tc>
                <w:tcPr>
                  <w:tcW w:w="3403" w:type="dxa"/>
                  <w:gridSpan w:val="2"/>
                </w:tcPr>
                <w:p w14:paraId="3B944992"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lastRenderedPageBreak/>
                    <w:t>Evaluation assumption</w:t>
                  </w:r>
                </w:p>
              </w:tc>
              <w:tc>
                <w:tcPr>
                  <w:tcW w:w="2734" w:type="dxa"/>
                </w:tcPr>
                <w:p w14:paraId="42D74293"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A common AI model is trained which applies to each </w:t>
                  </w:r>
                  <w:proofErr w:type="spellStart"/>
                  <w:r>
                    <w:rPr>
                      <w:rFonts w:eastAsiaTheme="minorEastAsia"/>
                      <w:lang w:val="en-US" w:eastAsia="zh-CN"/>
                    </w:rPr>
                    <w:t>subband</w:t>
                  </w:r>
                  <w:proofErr w:type="spellEnd"/>
                  <w:r>
                    <w:rPr>
                      <w:rFonts w:eastAsiaTheme="minorEastAsia"/>
                      <w:lang w:val="en-US" w:eastAsia="zh-CN"/>
                    </w:rPr>
                    <w:t xml:space="preserve">. </w:t>
                  </w:r>
                </w:p>
                <w:p w14:paraId="5721E7C1"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The model input/output is the channel matrix from one </w:t>
                  </w:r>
                  <w:proofErr w:type="spellStart"/>
                  <w:r>
                    <w:rPr>
                      <w:rFonts w:eastAsiaTheme="minorEastAsia"/>
                      <w:lang w:val="en-US" w:eastAsia="zh-CN"/>
                    </w:rPr>
                    <w:t>subband</w:t>
                  </w:r>
                  <w:proofErr w:type="spellEnd"/>
                  <w:r>
                    <w:rPr>
                      <w:rFonts w:eastAsiaTheme="minorEastAsia"/>
                      <w:lang w:val="en-US" w:eastAsia="zh-CN"/>
                    </w:rPr>
                    <w:t xml:space="preserve">. </w:t>
                  </w:r>
                </w:p>
                <w:p w14:paraId="4AC4B599"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Channel aging issue is not considered in this use case, hence the Doppler valued is set as 1Hz.</w:t>
                  </w:r>
                </w:p>
              </w:tc>
            </w:tr>
            <w:tr w:rsidR="001D0F4D" w14:paraId="711AB605" w14:textId="77777777">
              <w:tc>
                <w:tcPr>
                  <w:tcW w:w="3403" w:type="dxa"/>
                  <w:gridSpan w:val="2"/>
                </w:tcPr>
                <w:p w14:paraId="400145AC"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valuation KPI</w:t>
                  </w:r>
                </w:p>
              </w:tc>
              <w:tc>
                <w:tcPr>
                  <w:tcW w:w="2734" w:type="dxa"/>
                </w:tcPr>
                <w:p w14:paraId="0BDABD04"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SGCS</w:t>
                  </w:r>
                </w:p>
                <w:p w14:paraId="6191FAA6"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Steps for SGCS calculation during model inference</w:t>
                  </w:r>
                </w:p>
                <w:p w14:paraId="384994FC" w14:textId="77777777" w:rsidR="001D0F4D" w:rsidRDefault="007A2194">
                  <w:pPr>
                    <w:pStyle w:val="ListParagraph"/>
                    <w:numPr>
                      <w:ilvl w:val="0"/>
                      <w:numId w:val="27"/>
                    </w:numPr>
                    <w:ind w:firstLineChars="0"/>
                    <w:rPr>
                      <w:rFonts w:eastAsiaTheme="minorEastAsia"/>
                      <w:lang w:val="en-US" w:eastAsia="zh-CN"/>
                    </w:rPr>
                  </w:pPr>
                  <w:r>
                    <w:rPr>
                      <w:rFonts w:eastAsiaTheme="minorEastAsia"/>
                      <w:lang w:val="en-US" w:eastAsia="zh-CN"/>
                    </w:rPr>
                    <w:t xml:space="preserve">Step-1: For each </w:t>
                  </w:r>
                  <w:proofErr w:type="spellStart"/>
                  <w:r>
                    <w:rPr>
                      <w:rFonts w:eastAsiaTheme="minorEastAsia"/>
                      <w:lang w:val="en-US" w:eastAsia="zh-CN"/>
                    </w:rPr>
                    <w:t>subband</w:t>
                  </w:r>
                  <w:proofErr w:type="spellEnd"/>
                  <w:r>
                    <w:rPr>
                      <w:rFonts w:eastAsiaTheme="minorEastAsia"/>
                      <w:lang w:val="en-US" w:eastAsia="zh-CN"/>
                    </w:rPr>
                    <w:t xml:space="preserve">, after collecting SRS measurements from each SRS port (i.e., from each Rx </w:t>
                  </w:r>
                  <w:r>
                    <w:rPr>
                      <w:rFonts w:eastAsiaTheme="minorEastAsia" w:hint="eastAsia"/>
                      <w:lang w:val="en-US" w:eastAsia="zh-CN"/>
                    </w:rPr>
                    <w:t>antenna</w:t>
                  </w:r>
                  <w:r>
                    <w:rPr>
                      <w:rFonts w:eastAsiaTheme="minorEastAsia"/>
                      <w:lang w:val="en-US" w:eastAsia="zh-CN"/>
                    </w:rPr>
                    <w:t>), using AI to compensate the IL loss and generate the compensated channel matrix.</w:t>
                  </w:r>
                </w:p>
                <w:p w14:paraId="79E569D9" w14:textId="77777777" w:rsidR="001D0F4D" w:rsidRDefault="007A2194">
                  <w:pPr>
                    <w:pStyle w:val="ListParagraph"/>
                    <w:numPr>
                      <w:ilvl w:val="0"/>
                      <w:numId w:val="27"/>
                    </w:numPr>
                    <w:ind w:firstLineChars="0"/>
                    <w:rPr>
                      <w:rFonts w:eastAsiaTheme="minorEastAsia"/>
                      <w:lang w:val="en-US" w:eastAsia="zh-CN"/>
                    </w:rPr>
                  </w:pPr>
                  <w:r>
                    <w:rPr>
                      <w:rFonts w:eastAsiaTheme="minorEastAsia"/>
                      <w:lang w:val="en-US" w:eastAsia="zh-CN"/>
                    </w:rPr>
                    <w:t xml:space="preserve">Step-2: For each D slot, compare the genie-aided channel matrix at this D slot with the compensated channel matrix based on the nearest SRS measurements.   </w:t>
                  </w:r>
                </w:p>
              </w:tc>
            </w:tr>
            <w:tr w:rsidR="001D0F4D" w14:paraId="653C142D" w14:textId="77777777">
              <w:tc>
                <w:tcPr>
                  <w:tcW w:w="3403" w:type="dxa"/>
                  <w:gridSpan w:val="2"/>
                </w:tcPr>
                <w:p w14:paraId="28C5D853" w14:textId="77777777" w:rsidR="001D0F4D" w:rsidRDefault="007A2194">
                  <w:pPr>
                    <w:pStyle w:val="ListParagraph"/>
                    <w:ind w:firstLineChars="0" w:firstLine="0"/>
                    <w:rPr>
                      <w:rFonts w:eastAsiaTheme="minorEastAsia"/>
                      <w:highlight w:val="yellow"/>
                      <w:lang w:val="en-US" w:eastAsia="zh-CN"/>
                    </w:rPr>
                  </w:pPr>
                  <w:r>
                    <w:rPr>
                      <w:rFonts w:eastAsiaTheme="minorEastAsia" w:hint="eastAsia"/>
                      <w:highlight w:val="yellow"/>
                      <w:lang w:val="en-US" w:eastAsia="zh-CN"/>
                    </w:rPr>
                    <w:t>E</w:t>
                  </w:r>
                  <w:r>
                    <w:rPr>
                      <w:rFonts w:eastAsiaTheme="minorEastAsia"/>
                      <w:highlight w:val="yellow"/>
                      <w:lang w:val="en-US" w:eastAsia="zh-CN"/>
                    </w:rPr>
                    <w:t>valuation benchmark</w:t>
                  </w:r>
                </w:p>
              </w:tc>
              <w:tc>
                <w:tcPr>
                  <w:tcW w:w="2734" w:type="dxa"/>
                </w:tcPr>
                <w:p w14:paraId="4908C164" w14:textId="77777777" w:rsidR="001D0F4D" w:rsidRDefault="007A2194">
                  <w:pPr>
                    <w:pStyle w:val="ListParagraph"/>
                    <w:ind w:firstLineChars="0" w:firstLine="0"/>
                    <w:rPr>
                      <w:rFonts w:eastAsiaTheme="minorEastAsia"/>
                      <w:lang w:val="fr-FR" w:eastAsia="zh-CN"/>
                    </w:rPr>
                  </w:pPr>
                  <w:r>
                    <w:rPr>
                      <w:rFonts w:eastAsiaTheme="minorEastAsia"/>
                      <w:lang w:val="fr-FR" w:eastAsia="zh-CN"/>
                    </w:rPr>
                    <w:t xml:space="preserve">1) SRS </w:t>
                  </w:r>
                  <w:proofErr w:type="spellStart"/>
                  <w:r>
                    <w:rPr>
                      <w:rFonts w:eastAsiaTheme="minorEastAsia"/>
                      <w:lang w:val="fr-FR" w:eastAsia="zh-CN"/>
                    </w:rPr>
                    <w:t>without</w:t>
                  </w:r>
                  <w:proofErr w:type="spellEnd"/>
                  <w:r>
                    <w:rPr>
                      <w:rFonts w:eastAsiaTheme="minorEastAsia"/>
                      <w:lang w:val="fr-FR" w:eastAsia="zh-CN"/>
                    </w:rPr>
                    <w:t xml:space="preserve"> IL </w:t>
                  </w:r>
                  <w:proofErr w:type="spellStart"/>
                  <w:r>
                    <w:rPr>
                      <w:rFonts w:eastAsiaTheme="minorEastAsia"/>
                      <w:lang w:val="fr-FR" w:eastAsia="zh-CN"/>
                    </w:rPr>
                    <w:t>imbalance</w:t>
                  </w:r>
                  <w:proofErr w:type="spellEnd"/>
                  <w:r>
                    <w:rPr>
                      <w:rFonts w:eastAsiaTheme="minorEastAsia"/>
                      <w:lang w:val="fr-FR" w:eastAsia="zh-CN"/>
                    </w:rPr>
                    <w:t xml:space="preserve">; </w:t>
                  </w:r>
                </w:p>
                <w:p w14:paraId="6FEFFFFA" w14:textId="77777777" w:rsidR="001D0F4D" w:rsidRDefault="007A2194">
                  <w:pPr>
                    <w:pStyle w:val="ListParagraph"/>
                    <w:ind w:firstLineChars="0" w:firstLine="0"/>
                    <w:rPr>
                      <w:rFonts w:eastAsiaTheme="minorEastAsia"/>
                      <w:highlight w:val="yellow"/>
                      <w:lang w:val="fr-FR" w:eastAsia="zh-CN"/>
                    </w:rPr>
                  </w:pPr>
                  <w:r>
                    <w:rPr>
                      <w:rFonts w:eastAsiaTheme="minorEastAsia"/>
                      <w:lang w:val="fr-FR" w:eastAsia="zh-CN"/>
                    </w:rPr>
                    <w:t xml:space="preserve">2) non-AI </w:t>
                  </w:r>
                  <w:proofErr w:type="spellStart"/>
                  <w:r>
                    <w:rPr>
                      <w:rFonts w:eastAsiaTheme="minorEastAsia"/>
                      <w:lang w:val="fr-FR" w:eastAsia="zh-CN"/>
                    </w:rPr>
                    <w:t>based</w:t>
                  </w:r>
                  <w:proofErr w:type="spellEnd"/>
                  <w:r>
                    <w:rPr>
                      <w:rFonts w:eastAsiaTheme="minorEastAsia"/>
                      <w:lang w:val="fr-FR" w:eastAsia="zh-CN"/>
                    </w:rPr>
                    <w:t xml:space="preserve"> SRS IL </w:t>
                  </w:r>
                  <w:proofErr w:type="spellStart"/>
                  <w:r>
                    <w:rPr>
                      <w:rFonts w:eastAsiaTheme="minorEastAsia"/>
                      <w:lang w:val="fr-FR" w:eastAsia="zh-CN"/>
                    </w:rPr>
                    <w:t>imbalance</w:t>
                  </w:r>
                  <w:proofErr w:type="spellEnd"/>
                  <w:r>
                    <w:rPr>
                      <w:rFonts w:eastAsiaTheme="minorEastAsia"/>
                      <w:lang w:val="fr-FR" w:eastAsia="zh-CN"/>
                    </w:rPr>
                    <w:t xml:space="preserve"> compensation</w:t>
                  </w:r>
                </w:p>
              </w:tc>
            </w:tr>
            <w:tr w:rsidR="001D0F4D" w14:paraId="66A8E960" w14:textId="77777777">
              <w:tc>
                <w:tcPr>
                  <w:tcW w:w="3403" w:type="dxa"/>
                  <w:gridSpan w:val="2"/>
                </w:tcPr>
                <w:p w14:paraId="4CDEF403"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preliminary evaluation results</w:t>
                  </w:r>
                </w:p>
              </w:tc>
              <w:tc>
                <w:tcPr>
                  <w:tcW w:w="2734" w:type="dxa"/>
                </w:tcPr>
                <w:p w14:paraId="204405FC"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w:t>
                  </w:r>
                  <w:r>
                    <w:rPr>
                      <w:rFonts w:eastAsiaTheme="minorEastAsia"/>
                      <w:lang w:val="en-US" w:eastAsia="zh-CN"/>
                    </w:rPr>
                    <w:tab/>
                    <w:t>AI/ML based compensation outperforms non-AI/ML based compensation across the entire SNR range, with more obvious performance gains observed at medium to low SNRs.</w:t>
                  </w:r>
                </w:p>
                <w:p w14:paraId="6CA667CA"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w:t>
                  </w:r>
                  <w:r>
                    <w:rPr>
                      <w:rFonts w:eastAsiaTheme="minorEastAsia"/>
                      <w:lang w:val="en-US" w:eastAsia="zh-CN"/>
                    </w:rPr>
                    <w:tab/>
                    <w:t>AI/ML is capable of compensating without the exact values – even with random IL variation, only minor performance loss is observed for the generalized model compared with the scenario-specific model trained with exact IL values.</w:t>
                  </w:r>
                </w:p>
                <w:p w14:paraId="46E8A904"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Note: Refer to R4-2513310 for more detailed results.</w:t>
                  </w:r>
                </w:p>
              </w:tc>
            </w:tr>
            <w:tr w:rsidR="001D0F4D" w14:paraId="7D55C0ED" w14:textId="77777777">
              <w:tc>
                <w:tcPr>
                  <w:tcW w:w="3403" w:type="dxa"/>
                  <w:gridSpan w:val="2"/>
                </w:tcPr>
                <w:p w14:paraId="790DE96E"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High level potential specification impact</w:t>
                  </w:r>
                </w:p>
              </w:tc>
              <w:tc>
                <w:tcPr>
                  <w:tcW w:w="2734" w:type="dxa"/>
                </w:tcPr>
                <w:p w14:paraId="25C10DD5"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At least UE reporting on SRS IL range.</w:t>
                  </w:r>
                </w:p>
                <w:p w14:paraId="7A3C7B5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Potential UE RF related testing. </w:t>
                  </w:r>
                </w:p>
              </w:tc>
            </w:tr>
            <w:tr w:rsidR="001D0F4D" w14:paraId="69A2CA43" w14:textId="77777777">
              <w:tc>
                <w:tcPr>
                  <w:tcW w:w="3403" w:type="dxa"/>
                  <w:gridSpan w:val="2"/>
                </w:tcPr>
                <w:p w14:paraId="5DD746FF" w14:textId="77777777" w:rsidR="001D0F4D" w:rsidRDefault="007A2194">
                  <w:pPr>
                    <w:pStyle w:val="ListParagraph"/>
                    <w:ind w:firstLineChars="0" w:firstLine="0"/>
                    <w:rPr>
                      <w:rFonts w:eastAsiaTheme="minorEastAsia"/>
                      <w:highlight w:val="yellow"/>
                      <w:lang w:val="en-US" w:eastAsia="zh-CN"/>
                    </w:rPr>
                  </w:pPr>
                  <w:r>
                    <w:rPr>
                      <w:rFonts w:eastAsiaTheme="minorEastAsia"/>
                      <w:highlight w:val="yellow"/>
                      <w:lang w:val="en-US" w:eastAsia="zh-CN"/>
                    </w:rPr>
                    <w:t>Feasibility, complexity/cost</w:t>
                  </w:r>
                </w:p>
              </w:tc>
              <w:tc>
                <w:tcPr>
                  <w:tcW w:w="2734" w:type="dxa"/>
                </w:tcPr>
                <w:p w14:paraId="26CB8B11" w14:textId="77777777" w:rsidR="001D0F4D" w:rsidRDefault="007A2194">
                  <w:pPr>
                    <w:pStyle w:val="ListParagraph"/>
                    <w:ind w:firstLineChars="0" w:firstLine="0"/>
                    <w:rPr>
                      <w:rFonts w:eastAsiaTheme="minorEastAsia"/>
                      <w:highlight w:val="yellow"/>
                      <w:lang w:val="en-US" w:eastAsia="zh-CN"/>
                    </w:rPr>
                  </w:pPr>
                  <w:r>
                    <w:rPr>
                      <w:rFonts w:eastAsiaTheme="minorEastAsia"/>
                      <w:lang w:val="en-US" w:eastAsia="zh-CN"/>
                    </w:rPr>
                    <w:t>CNN-based AI model</w:t>
                  </w:r>
                </w:p>
              </w:tc>
            </w:tr>
          </w:tbl>
          <w:p w14:paraId="25366A4C" w14:textId="77777777" w:rsidR="001D0F4D" w:rsidRDefault="001D0F4D">
            <w:pPr>
              <w:spacing w:after="120"/>
            </w:pPr>
          </w:p>
        </w:tc>
      </w:tr>
      <w:tr w:rsidR="001D0F4D" w14:paraId="7FA5B0BB" w14:textId="77777777">
        <w:tc>
          <w:tcPr>
            <w:tcW w:w="1105" w:type="dxa"/>
          </w:tcPr>
          <w:p w14:paraId="0226FC4B" w14:textId="77777777" w:rsidR="001D0F4D" w:rsidRDefault="007A2194">
            <w:pPr>
              <w:spacing w:after="120"/>
              <w:rPr>
                <w:rFonts w:eastAsiaTheme="minorEastAsia"/>
                <w:lang w:eastAsia="zh-CN"/>
              </w:rPr>
            </w:pPr>
            <w:r>
              <w:lastRenderedPageBreak/>
              <w:t>Qualcomm</w:t>
            </w:r>
          </w:p>
        </w:tc>
        <w:tc>
          <w:tcPr>
            <w:tcW w:w="8845" w:type="dxa"/>
          </w:tcPr>
          <w:p w14:paraId="2CA98C3C" w14:textId="77777777" w:rsidR="001D0F4D" w:rsidRDefault="007A2194">
            <w:pPr>
              <w:spacing w:after="120"/>
            </w:pPr>
            <w:r>
              <w:rPr>
                <w:u w:val="single"/>
              </w:rPr>
              <w:t>SRS insertion loss imbalance:</w:t>
            </w:r>
            <w:r>
              <w:t xml:space="preserve"> We think that UEs can compensate for SRS insertion loss imbalance properly if there is power headroom. Hence, we do not think that the resolution of this issue needs to be studied.</w:t>
            </w:r>
          </w:p>
          <w:p w14:paraId="7F759C1B" w14:textId="77777777" w:rsidR="001D0F4D" w:rsidRDefault="007A2194">
            <w:pPr>
              <w:spacing w:after="120"/>
            </w:pPr>
            <w:r>
              <w:t xml:space="preserve">The proponent claims that network can train its model to compensate SRS insertion loss related imbalance by comparing UE’s SRS with DL CSI-RS based channel estimation. In that case, it is not clear to us why UE would need to report SRS insertion loss range. </w:t>
            </w:r>
          </w:p>
          <w:p w14:paraId="5DF2C57F" w14:textId="77777777" w:rsidR="001D0F4D" w:rsidRDefault="007A2194">
            <w:pPr>
              <w:spacing w:after="120"/>
            </w:pPr>
            <w:r>
              <w:rPr>
                <w:u w:val="single"/>
              </w:rPr>
              <w:t>SRS aging:</w:t>
            </w:r>
            <w:r>
              <w:t xml:space="preserve"> This topic is being discussed in RAN1. This topic is more suitable to be RAN1 driven if it gets selected to be studied in Rel-20. We prefer to study AI-ML use cases that can be RAN4 driven in Rel-20.</w:t>
            </w:r>
          </w:p>
          <w:p w14:paraId="458F858F" w14:textId="77777777" w:rsidR="007A2194" w:rsidRDefault="007A2194">
            <w:pPr>
              <w:spacing w:after="120"/>
              <w:rPr>
                <w:rFonts w:eastAsiaTheme="minorEastAsia"/>
                <w:lang w:eastAsia="zh-CN"/>
              </w:rPr>
            </w:pPr>
          </w:p>
          <w:p w14:paraId="2E03926C" w14:textId="77777777" w:rsidR="007A2194" w:rsidRPr="007A2194" w:rsidRDefault="007A2194">
            <w:pPr>
              <w:spacing w:after="120"/>
              <w:rPr>
                <w:rFonts w:eastAsiaTheme="minorEastAsia"/>
                <w:color w:val="FF0000"/>
                <w:lang w:eastAsia="zh-CN"/>
              </w:rPr>
            </w:pPr>
            <w:r w:rsidRPr="007A2194">
              <w:rPr>
                <w:rFonts w:eastAsiaTheme="minorEastAsia"/>
                <w:color w:val="FF0000"/>
                <w:lang w:eastAsia="zh-CN"/>
              </w:rPr>
              <w:t>To Qualcomm from Huawei, Hisilicon:</w:t>
            </w:r>
          </w:p>
          <w:p w14:paraId="5A14FA0C" w14:textId="77777777" w:rsidR="007A2194" w:rsidRDefault="007A2194">
            <w:pPr>
              <w:spacing w:after="120"/>
              <w:rPr>
                <w:u w:val="single"/>
              </w:rPr>
            </w:pPr>
            <w:r>
              <w:rPr>
                <w:u w:val="single"/>
              </w:rPr>
              <w:t>SRS insertion loss imbalance:</w:t>
            </w:r>
          </w:p>
          <w:p w14:paraId="71C97CC4" w14:textId="77777777" w:rsidR="007A2194" w:rsidRPr="007A2194" w:rsidRDefault="007A2194">
            <w:pPr>
              <w:spacing w:after="120"/>
            </w:pPr>
            <w:r w:rsidRPr="007A2194">
              <w:t>In this</w:t>
            </w:r>
            <w:r>
              <w:t xml:space="preserve"> use</w:t>
            </w:r>
            <w:r w:rsidRPr="007A2194">
              <w:t xml:space="preserve"> case</w:t>
            </w:r>
            <w:r>
              <w:t xml:space="preserve">, during model inference, CSI-RS is not needed. During model training, CSI feedback based on CSI-RS could be used as the label. However, there is other solution to obtain the ground truth as well. CSI feedback is not a mandatory. </w:t>
            </w:r>
          </w:p>
          <w:p w14:paraId="59C4664F" w14:textId="77777777" w:rsidR="007A2194" w:rsidRPr="007A2194" w:rsidRDefault="007A2194" w:rsidP="007A2194">
            <w:pPr>
              <w:spacing w:after="120"/>
              <w:rPr>
                <w:rFonts w:eastAsiaTheme="minorEastAsia"/>
                <w:lang w:eastAsia="zh-CN"/>
              </w:rPr>
            </w:pPr>
            <w:r w:rsidRPr="007A2194">
              <w:rPr>
                <w:rFonts w:eastAsiaTheme="minorEastAsia"/>
                <w:lang w:eastAsia="zh-CN"/>
              </w:rPr>
              <w:t xml:space="preserve">When there is no power headroom, the SRS IL loss could not be compensated by UE itself. This is the target scenario for introducing AI-based SRS IL loss compensation. </w:t>
            </w:r>
          </w:p>
          <w:p w14:paraId="5E95CF52" w14:textId="77777777" w:rsidR="007A2194" w:rsidRPr="007A2194" w:rsidRDefault="007A2194" w:rsidP="007A2194">
            <w:pPr>
              <w:spacing w:after="120"/>
              <w:rPr>
                <w:rFonts w:eastAsiaTheme="minorEastAsia"/>
                <w:lang w:eastAsia="zh-CN"/>
              </w:rPr>
            </w:pPr>
            <w:r w:rsidRPr="007A2194">
              <w:rPr>
                <w:rFonts w:eastAsiaTheme="minorEastAsia"/>
                <w:lang w:eastAsia="zh-CN"/>
              </w:rPr>
              <w:t xml:space="preserve">If UE could compensate the IL loss all the time in each scenario, there is no need to define requirements related to IL loss. We all understand this is not the case. In 5G, the requirement is defined but not tested due to that the UEs are already deployed before the issue is identified and the requirement is specified. However, in 6G, there is no doubt that the requirement will be defined at very early stage, and this requirement will be tested, not only for 2Rx, 4Rx but also for 6Rx and 8Rx hand-held UEs. </w:t>
            </w:r>
          </w:p>
          <w:p w14:paraId="343F68D6" w14:textId="77777777" w:rsidR="007A2194" w:rsidRDefault="007A2194" w:rsidP="007A2194">
            <w:pPr>
              <w:spacing w:after="120"/>
              <w:rPr>
                <w:rFonts w:eastAsiaTheme="minorEastAsia"/>
                <w:lang w:eastAsia="zh-CN"/>
              </w:rPr>
            </w:pPr>
            <w:r w:rsidRPr="007A2194">
              <w:rPr>
                <w:rFonts w:eastAsiaTheme="minorEastAsia"/>
                <w:lang w:eastAsia="zh-CN"/>
              </w:rPr>
              <w:t xml:space="preserve">In legacy, whether and how much IL loss is compensated by UE is transparent to NW. Companies complain that dynamic reporting for IL loss imposes signalling overhead and has the potential to expose UE private implementation. The story could be totally different if AI is introduced. Based on our observations, as long as a coarse range of IL loss is introduced, AI is capable to compensate the loss. The signalling overhead could be reduced and UE private implementation could be protected. From NW side, it is possible to obtain assistance information to compensate the loss better and obtain high-accuracy CSI. For UE side, there is no need to back off its power to ensure power balance. It is definitely a win-win solution.  </w:t>
            </w:r>
          </w:p>
        </w:tc>
      </w:tr>
      <w:tr w:rsidR="001D0F4D" w14:paraId="6505E5E0" w14:textId="77777777">
        <w:tc>
          <w:tcPr>
            <w:tcW w:w="1105" w:type="dxa"/>
          </w:tcPr>
          <w:p w14:paraId="1279F1B8" w14:textId="77777777" w:rsidR="001D0F4D" w:rsidRDefault="007A2194">
            <w:pPr>
              <w:spacing w:after="120"/>
            </w:pPr>
            <w:r>
              <w:rPr>
                <w:rFonts w:eastAsiaTheme="minorEastAsia" w:hint="eastAsia"/>
                <w:lang w:eastAsia="zh-CN"/>
              </w:rPr>
              <w:lastRenderedPageBreak/>
              <w:t>S</w:t>
            </w:r>
            <w:r>
              <w:rPr>
                <w:rFonts w:eastAsiaTheme="minorEastAsia"/>
                <w:lang w:eastAsia="zh-CN"/>
              </w:rPr>
              <w:t>amsung</w:t>
            </w:r>
          </w:p>
        </w:tc>
        <w:tc>
          <w:tcPr>
            <w:tcW w:w="8845" w:type="dxa"/>
          </w:tcPr>
          <w:p w14:paraId="6B3AD604"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ollowing the FL suggestion, the following is the detailed description and evaluation for AI based SRS-assisted channel reconstruction</w:t>
            </w:r>
          </w:p>
          <w:tbl>
            <w:tblPr>
              <w:tblStyle w:val="TableGrid"/>
              <w:tblW w:w="0" w:type="auto"/>
              <w:tblInd w:w="420" w:type="dxa"/>
              <w:tblLook w:val="04A0" w:firstRow="1" w:lastRow="0" w:firstColumn="1" w:lastColumn="0" w:noHBand="0" w:noVBand="1"/>
            </w:tblPr>
            <w:tblGrid>
              <w:gridCol w:w="1313"/>
              <w:gridCol w:w="1424"/>
              <w:gridCol w:w="2772"/>
              <w:gridCol w:w="2224"/>
            </w:tblGrid>
            <w:tr w:rsidR="001D0F4D" w14:paraId="6E0AFF8D" w14:textId="77777777">
              <w:tc>
                <w:tcPr>
                  <w:tcW w:w="2737" w:type="dxa"/>
                  <w:gridSpan w:val="2"/>
                </w:tcPr>
                <w:p w14:paraId="4B313DC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Use Case 3#</w:t>
                  </w:r>
                </w:p>
              </w:tc>
              <w:tc>
                <w:tcPr>
                  <w:tcW w:w="2772" w:type="dxa"/>
                </w:tcPr>
                <w:p w14:paraId="3B1CE679"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I-based SRS assisted channel reconstruction</w:t>
                  </w:r>
                </w:p>
                <w:p w14:paraId="5EC2733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Network-side model</w:t>
                  </w:r>
                </w:p>
              </w:tc>
              <w:tc>
                <w:tcPr>
                  <w:tcW w:w="2224" w:type="dxa"/>
                </w:tcPr>
                <w:p w14:paraId="64CBEFB5"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I-based SRS assisted channel reconstruction</w:t>
                  </w:r>
                </w:p>
                <w:p w14:paraId="7EB7D8F4"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Two-sided model</w:t>
                  </w:r>
                </w:p>
              </w:tc>
            </w:tr>
            <w:tr w:rsidR="001D0F4D" w14:paraId="4B486C76" w14:textId="77777777">
              <w:tc>
                <w:tcPr>
                  <w:tcW w:w="1313" w:type="dxa"/>
                  <w:vMerge w:val="restart"/>
                </w:tcPr>
                <w:p w14:paraId="36FAA841"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I model input </w:t>
                  </w:r>
                </w:p>
              </w:tc>
              <w:tc>
                <w:tcPr>
                  <w:tcW w:w="1424" w:type="dxa"/>
                </w:tcPr>
                <w:p w14:paraId="49158BF9"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Input in training </w:t>
                  </w:r>
                </w:p>
              </w:tc>
              <w:tc>
                <w:tcPr>
                  <w:tcW w:w="2772" w:type="dxa"/>
                </w:tcPr>
                <w:p w14:paraId="5AA79870"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and SRS measurement </w:t>
                  </w:r>
                </w:p>
              </w:tc>
              <w:tc>
                <w:tcPr>
                  <w:tcW w:w="2224" w:type="dxa"/>
                </w:tcPr>
                <w:p w14:paraId="6A8FD761"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Explicit channel   feedback with spatially sub-sampled CSI measurement </w:t>
                  </w:r>
                </w:p>
                <w:p w14:paraId="2B468426"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measurement for decoder input beside the compression CSI  </w:t>
                  </w:r>
                </w:p>
              </w:tc>
            </w:tr>
            <w:tr w:rsidR="001D0F4D" w14:paraId="259667D2" w14:textId="77777777">
              <w:tc>
                <w:tcPr>
                  <w:tcW w:w="1313" w:type="dxa"/>
                  <w:vMerge/>
                </w:tcPr>
                <w:p w14:paraId="3475CFB9" w14:textId="77777777" w:rsidR="001D0F4D" w:rsidRDefault="001D0F4D">
                  <w:pPr>
                    <w:pStyle w:val="ListParagraph"/>
                    <w:ind w:firstLineChars="0" w:firstLine="0"/>
                    <w:rPr>
                      <w:rFonts w:eastAsiaTheme="minorEastAsia"/>
                      <w:lang w:val="en-US" w:eastAsia="zh-CN"/>
                    </w:rPr>
                  </w:pPr>
                </w:p>
              </w:tc>
              <w:tc>
                <w:tcPr>
                  <w:tcW w:w="1424" w:type="dxa"/>
                </w:tcPr>
                <w:p w14:paraId="26AEB26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Input in inference</w:t>
                  </w:r>
                </w:p>
              </w:tc>
              <w:tc>
                <w:tcPr>
                  <w:tcW w:w="2772" w:type="dxa"/>
                </w:tcPr>
                <w:p w14:paraId="16FF6DEB"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and SRS measurement </w:t>
                  </w:r>
                </w:p>
              </w:tc>
              <w:tc>
                <w:tcPr>
                  <w:tcW w:w="2224" w:type="dxa"/>
                </w:tcPr>
                <w:p w14:paraId="602888F1"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Explicit channel   feedback with spatially sub-sampled CSI measurement </w:t>
                  </w:r>
                </w:p>
                <w:p w14:paraId="0E1A64B7"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measurement for decoder input beside the compression CSI  </w:t>
                  </w:r>
                </w:p>
              </w:tc>
            </w:tr>
            <w:tr w:rsidR="001D0F4D" w14:paraId="5BA2A3B8" w14:textId="77777777">
              <w:tc>
                <w:tcPr>
                  <w:tcW w:w="1313" w:type="dxa"/>
                  <w:vMerge w:val="restart"/>
                </w:tcPr>
                <w:p w14:paraId="1619A4A1"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 model output</w:t>
                  </w:r>
                </w:p>
              </w:tc>
              <w:tc>
                <w:tcPr>
                  <w:tcW w:w="1424" w:type="dxa"/>
                </w:tcPr>
                <w:p w14:paraId="70CD76F2"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Label in training (if applicable)</w:t>
                  </w:r>
                </w:p>
              </w:tc>
              <w:tc>
                <w:tcPr>
                  <w:tcW w:w="2772" w:type="dxa"/>
                </w:tcPr>
                <w:p w14:paraId="1559268A"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Ideal CSI with full channel dimension</w:t>
                  </w:r>
                </w:p>
              </w:tc>
              <w:tc>
                <w:tcPr>
                  <w:tcW w:w="2224" w:type="dxa"/>
                </w:tcPr>
                <w:p w14:paraId="18284318"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Ideal CSI with full channel dimension</w:t>
                  </w:r>
                </w:p>
              </w:tc>
            </w:tr>
            <w:tr w:rsidR="001D0F4D" w14:paraId="3B8D96A4" w14:textId="77777777">
              <w:tc>
                <w:tcPr>
                  <w:tcW w:w="1313" w:type="dxa"/>
                  <w:vMerge/>
                </w:tcPr>
                <w:p w14:paraId="096FA5EF" w14:textId="77777777" w:rsidR="001D0F4D" w:rsidRDefault="001D0F4D">
                  <w:pPr>
                    <w:pStyle w:val="ListParagraph"/>
                    <w:ind w:firstLineChars="0" w:firstLine="0"/>
                    <w:rPr>
                      <w:rFonts w:eastAsiaTheme="minorEastAsia"/>
                      <w:lang w:val="en-US" w:eastAsia="zh-CN"/>
                    </w:rPr>
                  </w:pPr>
                </w:p>
              </w:tc>
              <w:tc>
                <w:tcPr>
                  <w:tcW w:w="1424" w:type="dxa"/>
                </w:tcPr>
                <w:p w14:paraId="1B3D7E5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Output in inference</w:t>
                  </w:r>
                </w:p>
              </w:tc>
              <w:tc>
                <w:tcPr>
                  <w:tcW w:w="2772" w:type="dxa"/>
                </w:tcPr>
                <w:p w14:paraId="2125AD00"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The reconstructed CSI with full channel dimension  </w:t>
                  </w:r>
                </w:p>
              </w:tc>
              <w:tc>
                <w:tcPr>
                  <w:tcW w:w="2224" w:type="dxa"/>
                </w:tcPr>
                <w:p w14:paraId="3D6A8C1A"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The reconstructed CSI with full channel dimension  </w:t>
                  </w:r>
                </w:p>
              </w:tc>
            </w:tr>
            <w:tr w:rsidR="001D0F4D" w14:paraId="09581F64" w14:textId="77777777">
              <w:tc>
                <w:tcPr>
                  <w:tcW w:w="1313" w:type="dxa"/>
                  <w:vMerge w:val="restart"/>
                </w:tcPr>
                <w:p w14:paraId="41D8D936"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Assumption on training </w:t>
                  </w:r>
                </w:p>
              </w:tc>
              <w:tc>
                <w:tcPr>
                  <w:tcW w:w="1424" w:type="dxa"/>
                </w:tcPr>
                <w:p w14:paraId="3711B8F8"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raining type</w:t>
                  </w:r>
                </w:p>
              </w:tc>
              <w:tc>
                <w:tcPr>
                  <w:tcW w:w="2772" w:type="dxa"/>
                </w:tcPr>
                <w:p w14:paraId="3DF1DF74"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Offline </w:t>
                  </w:r>
                </w:p>
              </w:tc>
              <w:tc>
                <w:tcPr>
                  <w:tcW w:w="2224" w:type="dxa"/>
                </w:tcPr>
                <w:p w14:paraId="03164B6C"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Offline </w:t>
                  </w:r>
                </w:p>
              </w:tc>
            </w:tr>
            <w:tr w:rsidR="001D0F4D" w14:paraId="49EA29D2" w14:textId="77777777">
              <w:tc>
                <w:tcPr>
                  <w:tcW w:w="1313" w:type="dxa"/>
                  <w:vMerge/>
                </w:tcPr>
                <w:p w14:paraId="14B8F8CE" w14:textId="77777777" w:rsidR="001D0F4D" w:rsidRDefault="001D0F4D">
                  <w:pPr>
                    <w:pStyle w:val="ListParagraph"/>
                    <w:ind w:firstLineChars="0" w:firstLine="0"/>
                    <w:rPr>
                      <w:rFonts w:eastAsiaTheme="minorEastAsia"/>
                      <w:lang w:val="en-US" w:eastAsia="zh-CN"/>
                    </w:rPr>
                  </w:pPr>
                </w:p>
              </w:tc>
              <w:tc>
                <w:tcPr>
                  <w:tcW w:w="1424" w:type="dxa"/>
                </w:tcPr>
                <w:p w14:paraId="172DA728"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Label construction </w:t>
                  </w:r>
                  <w:r>
                    <w:rPr>
                      <w:rFonts w:eastAsiaTheme="minorEastAsia"/>
                      <w:lang w:val="en-US" w:eastAsia="zh-CN"/>
                    </w:rPr>
                    <w:br/>
                    <w:t>(if applicable)</w:t>
                  </w:r>
                </w:p>
              </w:tc>
              <w:tc>
                <w:tcPr>
                  <w:tcW w:w="2772" w:type="dxa"/>
                </w:tcPr>
                <w:p w14:paraId="4D727A31"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Ideal channel estimation </w:t>
                  </w:r>
                </w:p>
              </w:tc>
              <w:tc>
                <w:tcPr>
                  <w:tcW w:w="2224" w:type="dxa"/>
                </w:tcPr>
                <w:p w14:paraId="3BC68507"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Ideal channel estimation </w:t>
                  </w:r>
                </w:p>
              </w:tc>
            </w:tr>
            <w:tr w:rsidR="001D0F4D" w14:paraId="525BADEB" w14:textId="77777777">
              <w:tc>
                <w:tcPr>
                  <w:tcW w:w="2737" w:type="dxa"/>
                  <w:gridSpan w:val="2"/>
                </w:tcPr>
                <w:p w14:paraId="375333AF"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lastRenderedPageBreak/>
                    <w:t>model location for inference</w:t>
                  </w:r>
                </w:p>
              </w:tc>
              <w:tc>
                <w:tcPr>
                  <w:tcW w:w="2772" w:type="dxa"/>
                </w:tcPr>
                <w:p w14:paraId="0DF2849D"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etwork-sided</w:t>
                  </w:r>
                </w:p>
              </w:tc>
              <w:tc>
                <w:tcPr>
                  <w:tcW w:w="2224" w:type="dxa"/>
                </w:tcPr>
                <w:p w14:paraId="2BD62BD1"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U</w:t>
                  </w:r>
                  <w:r>
                    <w:rPr>
                      <w:rFonts w:eastAsiaTheme="minorEastAsia"/>
                      <w:lang w:val="en-US" w:eastAsia="zh-CN"/>
                    </w:rPr>
                    <w:t>E and NW sided model</w:t>
                  </w:r>
                </w:p>
              </w:tc>
            </w:tr>
            <w:tr w:rsidR="001D0F4D" w14:paraId="6E75CFA6" w14:textId="77777777">
              <w:tc>
                <w:tcPr>
                  <w:tcW w:w="2737" w:type="dxa"/>
                  <w:gridSpan w:val="2"/>
                </w:tcPr>
                <w:p w14:paraId="222BE4A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Collaboration/interaction between UE and NW</w:t>
                  </w:r>
                </w:p>
              </w:tc>
              <w:tc>
                <w:tcPr>
                  <w:tcW w:w="2772" w:type="dxa"/>
                </w:tcPr>
                <w:p w14:paraId="08F034DD" w14:textId="77777777" w:rsidR="001D0F4D" w:rsidRDefault="007A2194">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224" w:type="dxa"/>
                </w:tcPr>
                <w:p w14:paraId="0228B35E" w14:textId="77777777" w:rsidR="001D0F4D" w:rsidRDefault="007A2194">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0F4D" w14:paraId="01BA0DF7" w14:textId="77777777">
              <w:tc>
                <w:tcPr>
                  <w:tcW w:w="2737" w:type="dxa"/>
                  <w:gridSpan w:val="2"/>
                </w:tcPr>
                <w:p w14:paraId="38ABFD7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Evaluation methodology </w:t>
                  </w:r>
                </w:p>
              </w:tc>
              <w:tc>
                <w:tcPr>
                  <w:tcW w:w="2772" w:type="dxa"/>
                </w:tcPr>
                <w:p w14:paraId="392830ED"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c>
                <w:tcPr>
                  <w:tcW w:w="2224" w:type="dxa"/>
                </w:tcPr>
                <w:p w14:paraId="55E9B463"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1D0F4D" w14:paraId="42C58204" w14:textId="77777777">
              <w:tc>
                <w:tcPr>
                  <w:tcW w:w="2737" w:type="dxa"/>
                  <w:gridSpan w:val="2"/>
                </w:tcPr>
                <w:p w14:paraId="59B66198"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Evaluation assumption</w:t>
                  </w:r>
                </w:p>
              </w:tc>
              <w:tc>
                <w:tcPr>
                  <w:tcW w:w="4996" w:type="dxa"/>
                  <w:gridSpan w:val="2"/>
                </w:tcPr>
                <w:p w14:paraId="44CAEC26" w14:textId="77777777" w:rsidR="001D0F4D" w:rsidRDefault="001D0F4D">
                  <w:pPr>
                    <w:pStyle w:val="ListParagraph"/>
                    <w:ind w:firstLineChars="0" w:firstLine="0"/>
                    <w:rPr>
                      <w:rFonts w:eastAsiaTheme="minorEastAsia"/>
                      <w:lang w:eastAsia="zh-CN"/>
                    </w:rPr>
                  </w:pPr>
                </w:p>
                <w:tbl>
                  <w:tblPr>
                    <w:tblStyle w:val="TableGrid"/>
                    <w:tblW w:w="0" w:type="auto"/>
                    <w:tblLook w:val="04A0" w:firstRow="1" w:lastRow="0" w:firstColumn="1" w:lastColumn="0" w:noHBand="0" w:noVBand="1"/>
                  </w:tblPr>
                  <w:tblGrid>
                    <w:gridCol w:w="1484"/>
                    <w:gridCol w:w="839"/>
                    <w:gridCol w:w="1395"/>
                    <w:gridCol w:w="1052"/>
                  </w:tblGrid>
                  <w:tr w:rsidR="001D0F4D" w14:paraId="636BF595" w14:textId="77777777">
                    <w:tc>
                      <w:tcPr>
                        <w:tcW w:w="2696" w:type="dxa"/>
                        <w:shd w:val="clear" w:color="auto" w:fill="D9E2F3" w:themeFill="accent1" w:themeFillTint="33"/>
                      </w:tcPr>
                      <w:p w14:paraId="37D235D0" w14:textId="77777777" w:rsidR="001D0F4D" w:rsidRDefault="007A2194">
                        <w:pPr>
                          <w:rPr>
                            <w:b/>
                            <w:lang w:val="en-US"/>
                          </w:rPr>
                        </w:pPr>
                        <w:r>
                          <w:rPr>
                            <w:b/>
                            <w:lang w:val="en-US"/>
                          </w:rPr>
                          <w:t>Parameter</w:t>
                        </w:r>
                      </w:p>
                    </w:tc>
                    <w:tc>
                      <w:tcPr>
                        <w:tcW w:w="985" w:type="dxa"/>
                        <w:shd w:val="clear" w:color="auto" w:fill="D9E2F3" w:themeFill="accent1" w:themeFillTint="33"/>
                      </w:tcPr>
                      <w:p w14:paraId="16673565" w14:textId="77777777" w:rsidR="001D0F4D" w:rsidRDefault="007A2194">
                        <w:pPr>
                          <w:rPr>
                            <w:b/>
                            <w:lang w:val="en-US"/>
                          </w:rPr>
                        </w:pPr>
                        <w:r>
                          <w:rPr>
                            <w:b/>
                            <w:lang w:val="en-US"/>
                          </w:rPr>
                          <w:t>Value</w:t>
                        </w:r>
                      </w:p>
                    </w:tc>
                    <w:tc>
                      <w:tcPr>
                        <w:tcW w:w="2909" w:type="dxa"/>
                        <w:shd w:val="clear" w:color="auto" w:fill="D9E2F3" w:themeFill="accent1" w:themeFillTint="33"/>
                      </w:tcPr>
                      <w:p w14:paraId="10782C73" w14:textId="77777777" w:rsidR="001D0F4D" w:rsidRDefault="007A2194">
                        <w:pPr>
                          <w:rPr>
                            <w:b/>
                            <w:lang w:val="en-US"/>
                          </w:rPr>
                        </w:pPr>
                        <w:r>
                          <w:rPr>
                            <w:b/>
                            <w:lang w:val="en-US"/>
                          </w:rPr>
                          <w:t>Parameter</w:t>
                        </w:r>
                      </w:p>
                    </w:tc>
                    <w:tc>
                      <w:tcPr>
                        <w:tcW w:w="3044" w:type="dxa"/>
                        <w:shd w:val="clear" w:color="auto" w:fill="D9E2F3" w:themeFill="accent1" w:themeFillTint="33"/>
                      </w:tcPr>
                      <w:p w14:paraId="6D4DF990" w14:textId="77777777" w:rsidR="001D0F4D" w:rsidRDefault="007A2194">
                        <w:pPr>
                          <w:rPr>
                            <w:b/>
                            <w:lang w:val="en-US"/>
                          </w:rPr>
                        </w:pPr>
                        <w:r>
                          <w:rPr>
                            <w:b/>
                            <w:lang w:val="en-US"/>
                          </w:rPr>
                          <w:t>Value</w:t>
                        </w:r>
                      </w:p>
                    </w:tc>
                  </w:tr>
                  <w:tr w:rsidR="001D0F4D" w14:paraId="07750678" w14:textId="77777777">
                    <w:tc>
                      <w:tcPr>
                        <w:tcW w:w="2696" w:type="dxa"/>
                      </w:tcPr>
                      <w:p w14:paraId="3FB9411A" w14:textId="77777777" w:rsidR="001D0F4D" w:rsidRDefault="007A2194">
                        <w:pPr>
                          <w:rPr>
                            <w:lang w:val="en-US"/>
                          </w:rPr>
                        </w:pPr>
                        <w:r>
                          <w:rPr>
                            <w:lang w:val="en-US"/>
                          </w:rPr>
                          <w:t xml:space="preserve">M (measured CSI-RS ports) </w:t>
                        </w:r>
                      </w:p>
                    </w:tc>
                    <w:tc>
                      <w:tcPr>
                        <w:tcW w:w="985" w:type="dxa"/>
                      </w:tcPr>
                      <w:p w14:paraId="41035278" w14:textId="77777777" w:rsidR="001D0F4D" w:rsidRDefault="007A2194">
                        <w:pPr>
                          <w:rPr>
                            <w:lang w:val="en-US"/>
                          </w:rPr>
                        </w:pPr>
                        <w:r>
                          <w:rPr>
                            <w:lang w:val="en-US"/>
                          </w:rPr>
                          <w:t>64</w:t>
                        </w:r>
                      </w:p>
                    </w:tc>
                    <w:tc>
                      <w:tcPr>
                        <w:tcW w:w="2909" w:type="dxa"/>
                      </w:tcPr>
                      <w:p w14:paraId="377F9F22" w14:textId="77777777" w:rsidR="001D0F4D" w:rsidRDefault="007A2194">
                        <w:pPr>
                          <w:rPr>
                            <w:lang w:val="en-US"/>
                          </w:rPr>
                        </w:pPr>
                        <w:r>
                          <w:rPr>
                            <w:lang w:val="en-US"/>
                          </w:rPr>
                          <w:t xml:space="preserve">Channel </w:t>
                        </w:r>
                      </w:p>
                    </w:tc>
                    <w:tc>
                      <w:tcPr>
                        <w:tcW w:w="3044" w:type="dxa"/>
                      </w:tcPr>
                      <w:p w14:paraId="3608B784" w14:textId="77777777" w:rsidR="001D0F4D" w:rsidRDefault="007A2194">
                        <w:pPr>
                          <w:rPr>
                            <w:lang w:val="en-US"/>
                          </w:rPr>
                        </w:pPr>
                        <w:proofErr w:type="spellStart"/>
                        <w:r>
                          <w:rPr>
                            <w:lang w:val="en-US"/>
                          </w:rPr>
                          <w:t>UMa</w:t>
                        </w:r>
                        <w:proofErr w:type="spellEnd"/>
                        <w:r>
                          <w:rPr>
                            <w:lang w:val="en-US"/>
                          </w:rPr>
                          <w:t xml:space="preserve"> Dense-urban </w:t>
                        </w:r>
                      </w:p>
                    </w:tc>
                  </w:tr>
                  <w:tr w:rsidR="001D0F4D" w14:paraId="1BDCCED2" w14:textId="77777777">
                    <w:tc>
                      <w:tcPr>
                        <w:tcW w:w="2696" w:type="dxa"/>
                      </w:tcPr>
                      <w:p w14:paraId="2F85CFF5" w14:textId="77777777" w:rsidR="001D0F4D" w:rsidRDefault="007A2194">
                        <w:pPr>
                          <w:rPr>
                            <w:lang w:val="en-US"/>
                          </w:rPr>
                        </w:pPr>
                        <w:r>
                          <w:rPr>
                            <w:lang w:val="en-US"/>
                          </w:rPr>
                          <w:t>N (NW antenna ports)</w:t>
                        </w:r>
                      </w:p>
                    </w:tc>
                    <w:tc>
                      <w:tcPr>
                        <w:tcW w:w="985" w:type="dxa"/>
                      </w:tcPr>
                      <w:p w14:paraId="3B87C3D8" w14:textId="77777777" w:rsidR="001D0F4D" w:rsidRDefault="007A2194">
                        <w:pPr>
                          <w:rPr>
                            <w:lang w:val="en-US"/>
                          </w:rPr>
                        </w:pPr>
                        <w:r>
                          <w:rPr>
                            <w:lang w:val="en-US"/>
                          </w:rPr>
                          <w:t>256</w:t>
                        </w:r>
                      </w:p>
                    </w:tc>
                    <w:tc>
                      <w:tcPr>
                        <w:tcW w:w="2909" w:type="dxa"/>
                      </w:tcPr>
                      <w:p w14:paraId="62710724" w14:textId="77777777" w:rsidR="001D0F4D" w:rsidRDefault="007A2194">
                        <w:pPr>
                          <w:rPr>
                            <w:lang w:val="en-US"/>
                          </w:rPr>
                        </w:pPr>
                        <w:r>
                          <w:rPr>
                            <w:lang w:val="en-US"/>
                          </w:rPr>
                          <w:t xml:space="preserve">SRS measurement interval  </w:t>
                        </w:r>
                      </w:p>
                    </w:tc>
                    <w:tc>
                      <w:tcPr>
                        <w:tcW w:w="3044" w:type="dxa"/>
                      </w:tcPr>
                      <w:p w14:paraId="252BC978" w14:textId="77777777" w:rsidR="001D0F4D" w:rsidRDefault="007A2194">
                        <w:pPr>
                          <w:rPr>
                            <w:lang w:val="en-US"/>
                          </w:rPr>
                        </w:pPr>
                        <w:r>
                          <w:rPr>
                            <w:lang w:val="en-US"/>
                          </w:rPr>
                          <w:t xml:space="preserve">30ms </w:t>
                        </w:r>
                      </w:p>
                    </w:tc>
                  </w:tr>
                  <w:tr w:rsidR="001D0F4D" w14:paraId="5F31B35C" w14:textId="77777777">
                    <w:tc>
                      <w:tcPr>
                        <w:tcW w:w="2696" w:type="dxa"/>
                      </w:tcPr>
                      <w:p w14:paraId="00F71A0C" w14:textId="77777777" w:rsidR="001D0F4D" w:rsidRDefault="007A2194">
                        <w:pPr>
                          <w:rPr>
                            <w:lang w:val="en-US"/>
                          </w:rPr>
                        </w:pPr>
                        <w:r>
                          <w:rPr>
                            <w:lang w:val="en-US"/>
                          </w:rPr>
                          <w:t>Nr  (number of UE receive ports)</w:t>
                        </w:r>
                      </w:p>
                    </w:tc>
                    <w:tc>
                      <w:tcPr>
                        <w:tcW w:w="985" w:type="dxa"/>
                      </w:tcPr>
                      <w:p w14:paraId="22AEE3FA" w14:textId="77777777" w:rsidR="001D0F4D" w:rsidRDefault="007A2194">
                        <w:pPr>
                          <w:rPr>
                            <w:lang w:val="en-US"/>
                          </w:rPr>
                        </w:pPr>
                        <w:r>
                          <w:rPr>
                            <w:lang w:val="en-US"/>
                          </w:rPr>
                          <w:t>4</w:t>
                        </w:r>
                      </w:p>
                    </w:tc>
                    <w:tc>
                      <w:tcPr>
                        <w:tcW w:w="2909" w:type="dxa"/>
                      </w:tcPr>
                      <w:p w14:paraId="2A6CA858" w14:textId="77777777" w:rsidR="001D0F4D" w:rsidRDefault="007A2194">
                        <w:pPr>
                          <w:rPr>
                            <w:lang w:val="en-US"/>
                          </w:rPr>
                        </w:pPr>
                        <w:r>
                          <w:rPr>
                            <w:lang w:val="en-US"/>
                          </w:rPr>
                          <w:t>Mean power imbalance</w:t>
                        </w:r>
                      </w:p>
                      <w:p w14:paraId="2582F1A1" w14:textId="77777777" w:rsidR="001D0F4D" w:rsidRDefault="007A2194">
                        <w:pPr>
                          <w:rPr>
                            <w:lang w:val="en-US"/>
                          </w:rPr>
                        </w:pPr>
                        <w:r>
                          <w:rPr>
                            <w:lang w:val="en-US"/>
                          </w:rPr>
                          <w:t xml:space="preserve"> (4 antennas)</w:t>
                        </w:r>
                      </w:p>
                    </w:tc>
                    <w:tc>
                      <w:tcPr>
                        <w:tcW w:w="3044" w:type="dxa"/>
                      </w:tcPr>
                      <w:p w14:paraId="2B7C6B6B" w14:textId="77777777" w:rsidR="001D0F4D" w:rsidRDefault="007A2194">
                        <w:pPr>
                          <w:rPr>
                            <w:lang w:val="en-US"/>
                          </w:rPr>
                        </w:pPr>
                        <w:r>
                          <w:rPr>
                            <w:lang w:val="en-US"/>
                          </w:rPr>
                          <w:t>[0 -3 -6 -9]dB</w:t>
                        </w:r>
                      </w:p>
                    </w:tc>
                  </w:tr>
                  <w:tr w:rsidR="001D0F4D" w14:paraId="01890E05" w14:textId="77777777">
                    <w:tc>
                      <w:tcPr>
                        <w:tcW w:w="2696" w:type="dxa"/>
                      </w:tcPr>
                      <w:p w14:paraId="10BABD8F" w14:textId="77777777" w:rsidR="001D0F4D" w:rsidRDefault="007A2194">
                        <w:pPr>
                          <w:rPr>
                            <w:lang w:val="en-US"/>
                          </w:rPr>
                        </w:pPr>
                        <w:r>
                          <w:rPr>
                            <w:lang w:val="en-US"/>
                          </w:rPr>
                          <w:t>Carrier frequency/BW</w:t>
                        </w:r>
                      </w:p>
                    </w:tc>
                    <w:tc>
                      <w:tcPr>
                        <w:tcW w:w="985" w:type="dxa"/>
                      </w:tcPr>
                      <w:p w14:paraId="6706CCBF" w14:textId="77777777" w:rsidR="001D0F4D" w:rsidRDefault="007A2194">
                        <w:pPr>
                          <w:rPr>
                            <w:lang w:val="en-US"/>
                          </w:rPr>
                        </w:pPr>
                        <w:r>
                          <w:rPr>
                            <w:lang w:val="en-US"/>
                          </w:rPr>
                          <w:t>7 GHz/ 20MHz 13 SBs</w:t>
                        </w:r>
                      </w:p>
                    </w:tc>
                    <w:tc>
                      <w:tcPr>
                        <w:tcW w:w="2909" w:type="dxa"/>
                      </w:tcPr>
                      <w:p w14:paraId="0AE9A544" w14:textId="77777777" w:rsidR="001D0F4D" w:rsidRDefault="007A2194">
                        <w:pPr>
                          <w:rPr>
                            <w:lang w:val="en-US"/>
                          </w:rPr>
                        </w:pPr>
                        <w:r>
                          <w:rPr>
                            <w:lang w:val="en-US"/>
                          </w:rPr>
                          <w:t>Power imbalance distribution</w:t>
                        </w:r>
                      </w:p>
                    </w:tc>
                    <w:tc>
                      <w:tcPr>
                        <w:tcW w:w="3044" w:type="dxa"/>
                      </w:tcPr>
                      <w:p w14:paraId="4075C811" w14:textId="77777777" w:rsidR="001D0F4D" w:rsidRDefault="007A2194">
                        <w:pPr>
                          <w:rPr>
                            <w:lang w:val="en-US"/>
                          </w:rPr>
                        </w:pPr>
                        <w:r>
                          <w:rPr>
                            <w:lang w:val="en-US"/>
                          </w:rPr>
                          <w:t>Uniform [-1,1] dB centered on the mean.</w:t>
                        </w:r>
                      </w:p>
                    </w:tc>
                  </w:tr>
                </w:tbl>
                <w:p w14:paraId="01EB8121" w14:textId="77777777" w:rsidR="001D0F4D" w:rsidRDefault="001D0F4D">
                  <w:pPr>
                    <w:pStyle w:val="ListParagraph"/>
                    <w:ind w:firstLineChars="0" w:firstLine="0"/>
                    <w:rPr>
                      <w:rFonts w:eastAsiaTheme="minorEastAsia"/>
                      <w:lang w:eastAsia="zh-CN"/>
                    </w:rPr>
                  </w:pPr>
                </w:p>
              </w:tc>
            </w:tr>
            <w:tr w:rsidR="001D0F4D" w14:paraId="58A0F645" w14:textId="77777777">
              <w:tc>
                <w:tcPr>
                  <w:tcW w:w="2737" w:type="dxa"/>
                  <w:gridSpan w:val="2"/>
                </w:tcPr>
                <w:p w14:paraId="2E19AD2E"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KPI</w:t>
                  </w:r>
                </w:p>
              </w:tc>
              <w:tc>
                <w:tcPr>
                  <w:tcW w:w="2772" w:type="dxa"/>
                </w:tcPr>
                <w:p w14:paraId="2A158126"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SGCS, </w:t>
                  </w:r>
                  <w:proofErr w:type="spellStart"/>
                  <w:r>
                    <w:rPr>
                      <w:rFonts w:eastAsiaTheme="minorEastAsia"/>
                      <w:lang w:val="en-US" w:eastAsia="zh-CN"/>
                    </w:rPr>
                    <w:t>Tput</w:t>
                  </w:r>
                  <w:proofErr w:type="spellEnd"/>
                </w:p>
              </w:tc>
              <w:tc>
                <w:tcPr>
                  <w:tcW w:w="2224" w:type="dxa"/>
                </w:tcPr>
                <w:p w14:paraId="16085491"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SGCS, </w:t>
                  </w:r>
                  <w:proofErr w:type="spellStart"/>
                  <w:r>
                    <w:rPr>
                      <w:rFonts w:eastAsiaTheme="minorEastAsia"/>
                      <w:lang w:val="en-US" w:eastAsia="zh-CN"/>
                    </w:rPr>
                    <w:t>Tput</w:t>
                  </w:r>
                  <w:proofErr w:type="spellEnd"/>
                </w:p>
              </w:tc>
            </w:tr>
            <w:tr w:rsidR="001D0F4D" w14:paraId="2A15F6D6" w14:textId="77777777">
              <w:tc>
                <w:tcPr>
                  <w:tcW w:w="2737" w:type="dxa"/>
                  <w:gridSpan w:val="2"/>
                </w:tcPr>
                <w:p w14:paraId="3214ACBA"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benchmark</w:t>
                  </w:r>
                </w:p>
              </w:tc>
              <w:tc>
                <w:tcPr>
                  <w:tcW w:w="2772" w:type="dxa"/>
                </w:tcPr>
                <w:p w14:paraId="5E33387B"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only </w:t>
                  </w:r>
                </w:p>
              </w:tc>
              <w:tc>
                <w:tcPr>
                  <w:tcW w:w="2224" w:type="dxa"/>
                </w:tcPr>
                <w:p w14:paraId="6E0AA983"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feedback only with two sided-model </w:t>
                  </w:r>
                </w:p>
              </w:tc>
            </w:tr>
            <w:tr w:rsidR="001D0F4D" w14:paraId="79E63679" w14:textId="77777777">
              <w:tc>
                <w:tcPr>
                  <w:tcW w:w="2737" w:type="dxa"/>
                  <w:gridSpan w:val="2"/>
                </w:tcPr>
                <w:p w14:paraId="27AB271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preliminary evaluation results</w:t>
                  </w:r>
                </w:p>
              </w:tc>
              <w:tc>
                <w:tcPr>
                  <w:tcW w:w="2772" w:type="dxa"/>
                </w:tcPr>
                <w:p w14:paraId="6C08664A" w14:textId="77777777" w:rsidR="001D0F4D" w:rsidRDefault="001D0F4D">
                  <w:pPr>
                    <w:pStyle w:val="ListParagraph"/>
                    <w:ind w:firstLineChars="0" w:firstLine="0"/>
                    <w:rPr>
                      <w:rFonts w:eastAsiaTheme="minorEastAsia"/>
                      <w:lang w:val="en-US" w:eastAsia="zh-CN"/>
                    </w:rPr>
                  </w:pPr>
                </w:p>
                <w:p w14:paraId="19490E29" w14:textId="77777777" w:rsidR="001D0F4D" w:rsidRDefault="001D0F4D">
                  <w:pPr>
                    <w:pStyle w:val="ListParagraph"/>
                    <w:ind w:firstLineChars="0" w:firstLine="0"/>
                    <w:rPr>
                      <w:rFonts w:eastAsiaTheme="minorEastAsia"/>
                      <w:lang w:val="en-US" w:eastAsia="zh-CN"/>
                    </w:rPr>
                  </w:pPr>
                </w:p>
              </w:tc>
              <w:tc>
                <w:tcPr>
                  <w:tcW w:w="2224" w:type="dxa"/>
                </w:tcPr>
                <w:p w14:paraId="22B0F651" w14:textId="77777777" w:rsidR="001D0F4D" w:rsidRDefault="007A2194">
                  <w:pPr>
                    <w:pStyle w:val="ListParagraph"/>
                    <w:ind w:firstLineChars="0" w:firstLine="0"/>
                    <w:rPr>
                      <w:rFonts w:eastAsiaTheme="minorEastAsia"/>
                      <w:lang w:val="en-US" w:eastAsia="zh-CN"/>
                    </w:rPr>
                  </w:pPr>
                  <w:r>
                    <w:rPr>
                      <w:lang w:val="en-US"/>
                    </w:rPr>
                    <w:t>The proposed wo-sided model-based approach achieves a significant gain, e.g., close to 100% SGCS gain for layer 1, as compared to the impaired SRS measurement</w:t>
                  </w:r>
                </w:p>
              </w:tc>
            </w:tr>
            <w:tr w:rsidR="001D0F4D" w14:paraId="766684ED" w14:textId="77777777">
              <w:tc>
                <w:tcPr>
                  <w:tcW w:w="2737" w:type="dxa"/>
                  <w:gridSpan w:val="2"/>
                </w:tcPr>
                <w:p w14:paraId="0FC4B0E1"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High level potential specification impact</w:t>
                  </w:r>
                </w:p>
              </w:tc>
              <w:tc>
                <w:tcPr>
                  <w:tcW w:w="4996" w:type="dxa"/>
                  <w:gridSpan w:val="2"/>
                </w:tcPr>
                <w:p w14:paraId="07C25107" w14:textId="77777777" w:rsidR="001D0F4D" w:rsidRDefault="007A2194">
                  <w:pPr>
                    <w:rPr>
                      <w:rFonts w:eastAsiaTheme="minorEastAsia"/>
                      <w:lang w:val="en-US" w:eastAsia="zh-CN"/>
                    </w:rPr>
                  </w:pPr>
                  <w:r>
                    <w:rPr>
                      <w:rFonts w:eastAsiaTheme="minorEastAsia"/>
                      <w:lang w:val="en-US" w:eastAsia="zh-CN"/>
                    </w:rPr>
                    <w:t xml:space="preserve">Interoperability and testability </w:t>
                  </w:r>
                </w:p>
                <w:p w14:paraId="44AB303E" w14:textId="77777777" w:rsidR="001D0F4D" w:rsidRDefault="007A2194">
                  <w:pPr>
                    <w:rPr>
                      <w:rFonts w:eastAsiaTheme="minorEastAsia"/>
                      <w:lang w:val="en-US" w:eastAsia="zh-CN"/>
                    </w:rPr>
                  </w:pPr>
                  <w:r>
                    <w:rPr>
                      <w:rFonts w:eastAsiaTheme="minorEastAsia"/>
                      <w:lang w:val="en-US" w:eastAsia="zh-CN"/>
                    </w:rPr>
                    <w:t>LCM procedure: including data collection, performance monitoring, and model interference pending the assumption of AI/ML receiver</w:t>
                  </w:r>
                </w:p>
              </w:tc>
            </w:tr>
            <w:tr w:rsidR="001D0F4D" w14:paraId="2C778B9D" w14:textId="77777777">
              <w:tc>
                <w:tcPr>
                  <w:tcW w:w="2737" w:type="dxa"/>
                  <w:gridSpan w:val="2"/>
                </w:tcPr>
                <w:p w14:paraId="56066019"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Feasibility, complexity/cost</w:t>
                  </w:r>
                </w:p>
              </w:tc>
              <w:tc>
                <w:tcPr>
                  <w:tcW w:w="2772" w:type="dxa"/>
                </w:tcPr>
                <w:p w14:paraId="4DA17D6B" w14:textId="77777777" w:rsidR="001D0F4D" w:rsidRDefault="001D0F4D">
                  <w:pPr>
                    <w:rPr>
                      <w:rFonts w:eastAsiaTheme="minorEastAsia"/>
                      <w:lang w:eastAsia="zh-CN"/>
                    </w:rPr>
                  </w:pPr>
                </w:p>
              </w:tc>
              <w:tc>
                <w:tcPr>
                  <w:tcW w:w="2224" w:type="dxa"/>
                </w:tcPr>
                <w:p w14:paraId="47553FA6" w14:textId="77777777" w:rsidR="001D0F4D" w:rsidRDefault="001D0F4D">
                  <w:pPr>
                    <w:rPr>
                      <w:rFonts w:eastAsiaTheme="minorEastAsia"/>
                      <w:lang w:eastAsia="zh-CN"/>
                    </w:rPr>
                  </w:pPr>
                </w:p>
              </w:tc>
            </w:tr>
          </w:tbl>
          <w:p w14:paraId="0133C461" w14:textId="77777777" w:rsidR="001D0F4D" w:rsidRDefault="001D0F4D">
            <w:pPr>
              <w:spacing w:after="120"/>
              <w:rPr>
                <w:rFonts w:eastAsiaTheme="minorEastAsia"/>
                <w:lang w:eastAsia="zh-CN"/>
              </w:rPr>
            </w:pPr>
          </w:p>
          <w:p w14:paraId="3A017583" w14:textId="77777777" w:rsidR="001D0F4D" w:rsidRDefault="001D0F4D">
            <w:pPr>
              <w:spacing w:after="120"/>
            </w:pPr>
          </w:p>
        </w:tc>
      </w:tr>
      <w:tr w:rsidR="001D0F4D" w14:paraId="1FEF7B76" w14:textId="77777777">
        <w:tc>
          <w:tcPr>
            <w:tcW w:w="1105" w:type="dxa"/>
          </w:tcPr>
          <w:p w14:paraId="2E50AC06" w14:textId="77777777" w:rsidR="001D0F4D" w:rsidRDefault="007A2194">
            <w:pPr>
              <w:spacing w:after="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845" w:type="dxa"/>
          </w:tcPr>
          <w:p w14:paraId="67E4405D" w14:textId="77777777" w:rsidR="001D0F4D" w:rsidRDefault="007A2194">
            <w:pPr>
              <w:spacing w:after="120"/>
              <w:rPr>
                <w:rFonts w:eastAsiaTheme="minorEastAsia"/>
                <w:lang w:eastAsia="zh-CN"/>
              </w:rPr>
            </w:pPr>
            <w:r>
              <w:rPr>
                <w:rFonts w:eastAsiaTheme="minorEastAsia"/>
                <w:lang w:eastAsia="zh-CN"/>
              </w:rPr>
              <w:t>We think that has some benefits. But we think more clarifications are needed for UE side. Currently, SRS IL compensation depends on implementation. For the NW side, there is no information to know whether UEs have compensation.</w:t>
            </w:r>
          </w:p>
          <w:p w14:paraId="3A8615FD" w14:textId="77777777" w:rsidR="007A2194" w:rsidRPr="007A2194" w:rsidRDefault="007A2194" w:rsidP="007A2194">
            <w:pPr>
              <w:spacing w:after="120"/>
              <w:rPr>
                <w:rFonts w:eastAsiaTheme="minorEastAsia"/>
                <w:color w:val="FF0000"/>
                <w:lang w:eastAsia="zh-CN"/>
              </w:rPr>
            </w:pPr>
            <w:r w:rsidRPr="007A2194">
              <w:rPr>
                <w:rFonts w:eastAsiaTheme="minorEastAsia"/>
                <w:color w:val="FF0000"/>
                <w:lang w:eastAsia="zh-CN"/>
              </w:rPr>
              <w:t xml:space="preserve">To </w:t>
            </w:r>
            <w:r>
              <w:rPr>
                <w:rFonts w:eastAsiaTheme="minorEastAsia"/>
                <w:color w:val="FF0000"/>
                <w:lang w:eastAsia="zh-CN"/>
              </w:rPr>
              <w:t>ZTE</w:t>
            </w:r>
            <w:r w:rsidRPr="007A2194">
              <w:rPr>
                <w:rFonts w:eastAsiaTheme="minorEastAsia"/>
                <w:color w:val="FF0000"/>
                <w:lang w:eastAsia="zh-CN"/>
              </w:rPr>
              <w:t xml:space="preserve"> from Huawei, Hisilicon:</w:t>
            </w:r>
          </w:p>
          <w:p w14:paraId="45065B75" w14:textId="77777777" w:rsidR="007A2194" w:rsidRDefault="001D0775">
            <w:pPr>
              <w:spacing w:after="120"/>
              <w:rPr>
                <w:rFonts w:eastAsiaTheme="minorEastAsia"/>
                <w:lang w:eastAsia="zh-CN"/>
              </w:rPr>
            </w:pPr>
            <w:r w:rsidRPr="001D0775">
              <w:rPr>
                <w:rFonts w:eastAsiaTheme="minorEastAsia"/>
                <w:lang w:eastAsia="zh-CN"/>
              </w:rPr>
              <w:t xml:space="preserve">The UE is required to report the range of SRS IL values. This serves as </w:t>
            </w:r>
            <w:r>
              <w:rPr>
                <w:rFonts w:eastAsiaTheme="minorEastAsia"/>
                <w:lang w:eastAsia="zh-CN"/>
              </w:rPr>
              <w:t>assistance</w:t>
            </w:r>
            <w:r w:rsidRPr="001D0775">
              <w:rPr>
                <w:rFonts w:eastAsiaTheme="minorEastAsia"/>
                <w:lang w:eastAsia="zh-CN"/>
              </w:rPr>
              <w:t xml:space="preserve"> information that can help the NW select the AI model dedicatedly trained for the specific range. Once it receives this information, the </w:t>
            </w:r>
            <w:r w:rsidRPr="001D0775">
              <w:rPr>
                <w:rFonts w:eastAsiaTheme="minorEastAsia"/>
                <w:lang w:eastAsia="zh-CN"/>
              </w:rPr>
              <w:lastRenderedPageBreak/>
              <w:t>NW can identify whether the UE has compensated for the SRS IL and how much remaining SRS IL it needs to compensate for subsequently.</w:t>
            </w:r>
          </w:p>
        </w:tc>
      </w:tr>
      <w:tr w:rsidR="007A2194" w14:paraId="4F2D7DB1" w14:textId="77777777">
        <w:tc>
          <w:tcPr>
            <w:tcW w:w="1105" w:type="dxa"/>
          </w:tcPr>
          <w:p w14:paraId="41601D2F" w14:textId="77777777" w:rsidR="007A2194" w:rsidRDefault="007A2194">
            <w:pPr>
              <w:spacing w:after="120"/>
              <w:rPr>
                <w:rFonts w:eastAsiaTheme="minorEastAsia"/>
                <w:lang w:eastAsia="zh-CN"/>
              </w:rPr>
            </w:pPr>
          </w:p>
        </w:tc>
        <w:tc>
          <w:tcPr>
            <w:tcW w:w="8845" w:type="dxa"/>
          </w:tcPr>
          <w:p w14:paraId="1F4C5A36" w14:textId="77777777" w:rsidR="007A2194" w:rsidRDefault="007A2194">
            <w:pPr>
              <w:spacing w:after="120"/>
              <w:rPr>
                <w:rFonts w:eastAsiaTheme="minorEastAsia"/>
                <w:lang w:eastAsia="zh-CN"/>
              </w:rPr>
            </w:pPr>
          </w:p>
        </w:tc>
      </w:tr>
    </w:tbl>
    <w:p w14:paraId="1F3BD25C" w14:textId="77777777" w:rsidR="001D0F4D" w:rsidRDefault="007A2194">
      <w:pPr>
        <w:jc w:val="both"/>
        <w:rPr>
          <w:lang w:val="en-US" w:eastAsia="zh-CN"/>
        </w:rPr>
      </w:pPr>
      <w:r>
        <w:rPr>
          <w:rFonts w:hint="eastAsia"/>
          <w:lang w:val="en-US" w:eastAsia="zh-CN"/>
        </w:rPr>
        <w:t xml:space="preserve"> </w:t>
      </w:r>
    </w:p>
    <w:p w14:paraId="5501CBD8" w14:textId="77777777" w:rsidR="001D0F4D" w:rsidRDefault="007A2194">
      <w:pPr>
        <w:pStyle w:val="Heading5"/>
        <w:numPr>
          <w:ilvl w:val="0"/>
          <w:numId w:val="0"/>
        </w:numPr>
        <w:ind w:left="1008" w:hanging="1008"/>
        <w:rPr>
          <w:lang w:val="en-US"/>
        </w:rPr>
      </w:pPr>
      <w:r>
        <w:rPr>
          <w:lang w:val="en-US"/>
        </w:rPr>
        <w:t>Issue 5-2b: RAN4 evaluation assumption and procedures (closed)</w:t>
      </w:r>
    </w:p>
    <w:p w14:paraId="40F5EEB1" w14:textId="77777777" w:rsidR="001D0F4D" w:rsidRDefault="007A2194">
      <w:pPr>
        <w:jc w:val="both"/>
        <w:rPr>
          <w:lang w:val="en-US" w:eastAsia="zh-CN"/>
        </w:rPr>
      </w:pPr>
      <w:r>
        <w:rPr>
          <w:rFonts w:hint="eastAsia"/>
          <w:lang w:val="en-US" w:eastAsia="zh-CN"/>
        </w:rPr>
        <w:t>F</w:t>
      </w:r>
      <w:r>
        <w:rPr>
          <w:lang w:val="en-US" w:eastAsia="zh-CN"/>
        </w:rPr>
        <w:t xml:space="preserve">L: suggest to discuss Issue 5-2a firstly. </w:t>
      </w:r>
    </w:p>
    <w:p w14:paraId="35D2D23F" w14:textId="77777777" w:rsidR="001D0F4D" w:rsidRDefault="001D0F4D">
      <w:pPr>
        <w:jc w:val="both"/>
        <w:rPr>
          <w:lang w:val="en-US" w:eastAsia="zh-CN"/>
        </w:rPr>
      </w:pPr>
    </w:p>
    <w:p w14:paraId="73D87B79" w14:textId="77777777" w:rsidR="001D0F4D" w:rsidRDefault="007A2194">
      <w:pPr>
        <w:pStyle w:val="Heading3"/>
        <w:rPr>
          <w:lang w:val="en-US"/>
        </w:rPr>
      </w:pPr>
      <w:r>
        <w:rPr>
          <w:lang w:val="en-US"/>
        </w:rPr>
        <w:t>Use Case#4: AI-enabled PRACH receiver</w:t>
      </w:r>
    </w:p>
    <w:p w14:paraId="5305C0D3" w14:textId="77777777" w:rsidR="001D0F4D" w:rsidRDefault="007A2194">
      <w:pPr>
        <w:pStyle w:val="Heading5"/>
        <w:numPr>
          <w:ilvl w:val="0"/>
          <w:numId w:val="0"/>
        </w:numPr>
        <w:ind w:left="1008" w:hanging="1008"/>
        <w:rPr>
          <w:lang w:val="en-US"/>
        </w:rPr>
      </w:pPr>
      <w:r>
        <w:rPr>
          <w:lang w:val="en-US"/>
        </w:rPr>
        <w:t>Issue 5-3a: Use case definition and supporting level from companies</w:t>
      </w:r>
    </w:p>
    <w:p w14:paraId="1EC33FD6" w14:textId="77777777" w:rsidR="001D0F4D" w:rsidRDefault="007A2194">
      <w:pPr>
        <w:rPr>
          <w:b/>
          <w:bCs/>
          <w:lang w:eastAsia="zh-CN"/>
        </w:rPr>
      </w:pPr>
      <w:r>
        <w:rPr>
          <w:rFonts w:hint="eastAsia"/>
          <w:b/>
          <w:bCs/>
          <w:lang w:eastAsia="zh-CN"/>
        </w:rPr>
        <w:t>[</w:t>
      </w:r>
      <w:r>
        <w:rPr>
          <w:b/>
          <w:bCs/>
          <w:lang w:eastAsia="zh-CN"/>
        </w:rPr>
        <w:t>FL Recommended Discussion Point]</w:t>
      </w:r>
    </w:p>
    <w:p w14:paraId="4374BEC5"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Companies are encouraged to provide detailed description and evaluation for certain sub use cases. </w:t>
      </w:r>
    </w:p>
    <w:p w14:paraId="70C77716"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Follow the example table as much as possible from Issue 3-2 to report relevant information.</w:t>
      </w:r>
    </w:p>
    <w:p w14:paraId="2F3079EF" w14:textId="77777777" w:rsidR="001D0F4D" w:rsidRDefault="007A2194">
      <w:pPr>
        <w:jc w:val="both"/>
        <w:rPr>
          <w:rFonts w:eastAsiaTheme="minorEastAsia"/>
          <w:lang w:val="en-US" w:eastAsia="zh-CN"/>
        </w:rPr>
      </w:pPr>
      <w:r>
        <w:rPr>
          <w:lang w:val="en-US" w:eastAsia="zh-CN"/>
        </w:rPr>
        <w:t xml:space="preserve">FL: Clarification can be provided as early as possible. </w:t>
      </w:r>
    </w:p>
    <w:p w14:paraId="71C291E0" w14:textId="77777777" w:rsidR="001D0F4D" w:rsidRDefault="001D0F4D">
      <w:pPr>
        <w:jc w:val="both"/>
        <w:rPr>
          <w:lang w:val="en-US" w:eastAsia="zh-CN"/>
        </w:rPr>
      </w:pPr>
    </w:p>
    <w:p w14:paraId="5063263A" w14:textId="77777777" w:rsidR="001D0F4D" w:rsidRDefault="007A2194">
      <w:pPr>
        <w:rPr>
          <w:b/>
          <w:bCs/>
          <w:lang w:eastAsia="zh-CN"/>
        </w:rPr>
      </w:pPr>
      <w:r>
        <w:rPr>
          <w:rFonts w:hint="eastAsia"/>
          <w:b/>
          <w:bCs/>
          <w:lang w:eastAsia="zh-CN"/>
        </w:rPr>
        <w:t>[</w:t>
      </w:r>
      <w:r>
        <w:rPr>
          <w:b/>
          <w:bCs/>
          <w:lang w:eastAsia="zh-CN"/>
        </w:rPr>
        <w:t>View Collection on above Discussion Point]</w:t>
      </w:r>
    </w:p>
    <w:tbl>
      <w:tblPr>
        <w:tblStyle w:val="TableGrid"/>
        <w:tblW w:w="9634" w:type="dxa"/>
        <w:tblLook w:val="04A0" w:firstRow="1" w:lastRow="0" w:firstColumn="1" w:lastColumn="0" w:noHBand="0" w:noVBand="1"/>
      </w:tblPr>
      <w:tblGrid>
        <w:gridCol w:w="1255"/>
        <w:gridCol w:w="8379"/>
      </w:tblGrid>
      <w:tr w:rsidR="001D0F4D" w14:paraId="21A81660" w14:textId="77777777">
        <w:tc>
          <w:tcPr>
            <w:tcW w:w="1255" w:type="dxa"/>
            <w:shd w:val="clear" w:color="auto" w:fill="9CC2E5" w:themeFill="accent5" w:themeFillTint="99"/>
          </w:tcPr>
          <w:p w14:paraId="06BE4F9F" w14:textId="77777777" w:rsidR="001D0F4D" w:rsidRDefault="007A2194">
            <w:pPr>
              <w:spacing w:after="120"/>
              <w:rPr>
                <w:b/>
                <w:bCs/>
              </w:rPr>
            </w:pPr>
            <w:r>
              <w:rPr>
                <w:b/>
                <w:bCs/>
              </w:rPr>
              <w:t>Company</w:t>
            </w:r>
          </w:p>
        </w:tc>
        <w:tc>
          <w:tcPr>
            <w:tcW w:w="8379" w:type="dxa"/>
            <w:shd w:val="clear" w:color="auto" w:fill="9CC2E5" w:themeFill="accent5" w:themeFillTint="99"/>
          </w:tcPr>
          <w:p w14:paraId="4E01445A" w14:textId="77777777" w:rsidR="001D0F4D" w:rsidRDefault="007A2194">
            <w:pPr>
              <w:spacing w:after="120"/>
              <w:rPr>
                <w:b/>
                <w:bCs/>
              </w:rPr>
            </w:pPr>
            <w:r>
              <w:rPr>
                <w:b/>
                <w:bCs/>
              </w:rPr>
              <w:t>Comments</w:t>
            </w:r>
          </w:p>
        </w:tc>
      </w:tr>
      <w:tr w:rsidR="001D0F4D" w14:paraId="07BEABE7" w14:textId="77777777">
        <w:tc>
          <w:tcPr>
            <w:tcW w:w="1255" w:type="dxa"/>
          </w:tcPr>
          <w:p w14:paraId="486F2702" w14:textId="77777777" w:rsidR="001D0F4D" w:rsidRDefault="007A2194">
            <w:pPr>
              <w:spacing w:after="120"/>
            </w:pPr>
            <w:r>
              <w:t>Qualcomm</w:t>
            </w:r>
          </w:p>
        </w:tc>
        <w:tc>
          <w:tcPr>
            <w:tcW w:w="8379" w:type="dxa"/>
          </w:tcPr>
          <w:p w14:paraId="6B38522A" w14:textId="77777777" w:rsidR="001D0F4D" w:rsidRDefault="007A2194">
            <w:pPr>
              <w:spacing w:after="120"/>
            </w:pPr>
            <w:r>
              <w:t>This topic is more suitable to be RAN1 driven.</w:t>
            </w:r>
          </w:p>
          <w:p w14:paraId="6AB4F850" w14:textId="77777777" w:rsidR="001D0F4D" w:rsidRDefault="007A2194">
            <w:pPr>
              <w:spacing w:after="120"/>
            </w:pPr>
            <w:r>
              <w:t>The proponent mentions several novel aspects, e.g., 1) detection of multi-users that are using same preamble sequence, 2) procedural impact to Msg2-Msg4 after multi-user detection through same PRACH preamble sequence, 3) LCM procedure, data collection and performance monitoring, etc.</w:t>
            </w:r>
          </w:p>
          <w:p w14:paraId="3BA6F3FF" w14:textId="77777777" w:rsidR="001D0F4D" w:rsidRDefault="007A2194">
            <w:pPr>
              <w:spacing w:after="120"/>
            </w:pPr>
            <w:r>
              <w:t>The detection related study is more suitable to be RAN1 driven. For example, it is not clear if 5G PRACH preamble format would be selected if 6G decides to allow multi-user detection through same preamble sequence. RAN1 is the suitable WG to study potential new preamble sequence. As a result, RAN1 is the suitable WG to study multi-user collision scenario, too.</w:t>
            </w:r>
          </w:p>
          <w:p w14:paraId="0EEB5CCD" w14:textId="77777777" w:rsidR="001D0F4D" w:rsidRDefault="007A2194">
            <w:pPr>
              <w:spacing w:after="120"/>
            </w:pPr>
            <w:r>
              <w:t>The potential procedural impact to Msg2-Msg4 based on multi-user detection, if agreed, would eventually show up in RRM spec during work item discussion but these do not need to be studied in RAN4 during SI.</w:t>
            </w:r>
          </w:p>
          <w:p w14:paraId="7653CBCF" w14:textId="77777777" w:rsidR="007A2194" w:rsidRDefault="007A2194">
            <w:pPr>
              <w:spacing w:after="120"/>
            </w:pPr>
            <w:r>
              <w:t>The LCM procedure, data collection and performance monitoring also need to be studied in RAN1 before considering these in RAN4.</w:t>
            </w:r>
          </w:p>
        </w:tc>
      </w:tr>
      <w:tr w:rsidR="001D0F4D" w14:paraId="481B8AF4" w14:textId="77777777">
        <w:tc>
          <w:tcPr>
            <w:tcW w:w="1255" w:type="dxa"/>
          </w:tcPr>
          <w:p w14:paraId="38D57F61"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1848A7F" w14:textId="77777777" w:rsidR="001D0F4D" w:rsidRDefault="007A2194">
            <w:pPr>
              <w:spacing w:after="120"/>
              <w:rPr>
                <w:rFonts w:eastAsiaTheme="minorEastAsia"/>
                <w:lang w:eastAsia="zh-CN"/>
              </w:rPr>
            </w:pPr>
            <w:r>
              <w:rPr>
                <w:rFonts w:eastAsiaTheme="minorEastAsia" w:hint="eastAsia"/>
                <w:lang w:eastAsia="zh-CN"/>
              </w:rPr>
              <w:t>F</w:t>
            </w:r>
            <w:r>
              <w:rPr>
                <w:rFonts w:eastAsiaTheme="minorEastAsia"/>
                <w:lang w:eastAsia="zh-CN"/>
              </w:rPr>
              <w:t xml:space="preserve">ollowing the FL suggestion, the following is the detailed description and evaluation for AI-PRACH receiver </w:t>
            </w:r>
          </w:p>
          <w:tbl>
            <w:tblPr>
              <w:tblStyle w:val="TableGrid"/>
              <w:tblW w:w="0" w:type="auto"/>
              <w:tblInd w:w="420" w:type="dxa"/>
              <w:tblLook w:val="04A0" w:firstRow="1" w:lastRow="0" w:firstColumn="1" w:lastColumn="0" w:noHBand="0" w:noVBand="1"/>
            </w:tblPr>
            <w:tblGrid>
              <w:gridCol w:w="1413"/>
              <w:gridCol w:w="1594"/>
              <w:gridCol w:w="4726"/>
            </w:tblGrid>
            <w:tr w:rsidR="001D0F4D" w14:paraId="4B98D5D3" w14:textId="77777777">
              <w:tc>
                <w:tcPr>
                  <w:tcW w:w="3060" w:type="dxa"/>
                  <w:gridSpan w:val="2"/>
                </w:tcPr>
                <w:p w14:paraId="04C21750"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Use Case 4#</w:t>
                  </w:r>
                </w:p>
              </w:tc>
              <w:tc>
                <w:tcPr>
                  <w:tcW w:w="4078" w:type="dxa"/>
                </w:tcPr>
                <w:p w14:paraId="2504FE34"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I-PRACH receiver </w:t>
                  </w:r>
                </w:p>
              </w:tc>
            </w:tr>
            <w:tr w:rsidR="001D0F4D" w14:paraId="6232766A" w14:textId="77777777">
              <w:tc>
                <w:tcPr>
                  <w:tcW w:w="1433" w:type="dxa"/>
                  <w:vMerge w:val="restart"/>
                </w:tcPr>
                <w:p w14:paraId="414FDDB0"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I model input </w:t>
                  </w:r>
                </w:p>
              </w:tc>
              <w:tc>
                <w:tcPr>
                  <w:tcW w:w="1627" w:type="dxa"/>
                </w:tcPr>
                <w:p w14:paraId="2FF88134"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Input in training </w:t>
                  </w:r>
                </w:p>
              </w:tc>
              <w:tc>
                <w:tcPr>
                  <w:tcW w:w="4078" w:type="dxa"/>
                </w:tcPr>
                <w:p w14:paraId="6B8180AE"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Detected signal with PDP for each detection window </w:t>
                  </w:r>
                </w:p>
              </w:tc>
            </w:tr>
            <w:tr w:rsidR="001D0F4D" w14:paraId="3208BA70" w14:textId="77777777">
              <w:tc>
                <w:tcPr>
                  <w:tcW w:w="1433" w:type="dxa"/>
                  <w:vMerge/>
                </w:tcPr>
                <w:p w14:paraId="44F5AD3B" w14:textId="77777777" w:rsidR="001D0F4D" w:rsidRDefault="001D0F4D">
                  <w:pPr>
                    <w:pStyle w:val="ListParagraph"/>
                    <w:ind w:firstLineChars="0" w:firstLine="0"/>
                    <w:rPr>
                      <w:rFonts w:eastAsiaTheme="minorEastAsia"/>
                      <w:lang w:val="en-US" w:eastAsia="zh-CN"/>
                    </w:rPr>
                  </w:pPr>
                </w:p>
              </w:tc>
              <w:tc>
                <w:tcPr>
                  <w:tcW w:w="1627" w:type="dxa"/>
                </w:tcPr>
                <w:p w14:paraId="2003796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Input in inference</w:t>
                  </w:r>
                </w:p>
              </w:tc>
              <w:tc>
                <w:tcPr>
                  <w:tcW w:w="4078" w:type="dxa"/>
                </w:tcPr>
                <w:p w14:paraId="4055AE33"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Detected signal with PDP for each detection window</w:t>
                  </w:r>
                </w:p>
              </w:tc>
            </w:tr>
            <w:tr w:rsidR="001D0F4D" w14:paraId="1DA58655" w14:textId="77777777">
              <w:tc>
                <w:tcPr>
                  <w:tcW w:w="1433" w:type="dxa"/>
                  <w:vMerge w:val="restart"/>
                </w:tcPr>
                <w:p w14:paraId="13E52159"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 model output</w:t>
                  </w:r>
                </w:p>
              </w:tc>
              <w:tc>
                <w:tcPr>
                  <w:tcW w:w="1627" w:type="dxa"/>
                </w:tcPr>
                <w:p w14:paraId="583D11D2"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Label in training (if applicable)</w:t>
                  </w:r>
                </w:p>
              </w:tc>
              <w:tc>
                <w:tcPr>
                  <w:tcW w:w="4078" w:type="dxa"/>
                </w:tcPr>
                <w:p w14:paraId="39E191DC"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Known whether there is preamble transmission for each detection window  </w:t>
                  </w:r>
                </w:p>
              </w:tc>
            </w:tr>
            <w:tr w:rsidR="001D0F4D" w14:paraId="09CBF8E9" w14:textId="77777777">
              <w:tc>
                <w:tcPr>
                  <w:tcW w:w="1433" w:type="dxa"/>
                  <w:vMerge/>
                </w:tcPr>
                <w:p w14:paraId="721F2372" w14:textId="77777777" w:rsidR="001D0F4D" w:rsidRDefault="001D0F4D">
                  <w:pPr>
                    <w:pStyle w:val="ListParagraph"/>
                    <w:ind w:firstLineChars="0" w:firstLine="0"/>
                    <w:rPr>
                      <w:rFonts w:eastAsiaTheme="minorEastAsia"/>
                      <w:lang w:val="en-US" w:eastAsia="zh-CN"/>
                    </w:rPr>
                  </w:pPr>
                </w:p>
              </w:tc>
              <w:tc>
                <w:tcPr>
                  <w:tcW w:w="1627" w:type="dxa"/>
                </w:tcPr>
                <w:p w14:paraId="2F9FD1F0"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Output in inference</w:t>
                  </w:r>
                </w:p>
              </w:tc>
              <w:tc>
                <w:tcPr>
                  <w:tcW w:w="4078" w:type="dxa"/>
                </w:tcPr>
                <w:p w14:paraId="2145B20A"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Whether there is preamble detected or not</w:t>
                  </w:r>
                </w:p>
              </w:tc>
            </w:tr>
            <w:tr w:rsidR="001D0F4D" w14:paraId="12523475" w14:textId="77777777">
              <w:tc>
                <w:tcPr>
                  <w:tcW w:w="1433" w:type="dxa"/>
                  <w:vMerge w:val="restart"/>
                </w:tcPr>
                <w:p w14:paraId="7118BCDC"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Assumption on training </w:t>
                  </w:r>
                </w:p>
              </w:tc>
              <w:tc>
                <w:tcPr>
                  <w:tcW w:w="1627" w:type="dxa"/>
                </w:tcPr>
                <w:p w14:paraId="5D12494B"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raining type</w:t>
                  </w:r>
                </w:p>
              </w:tc>
              <w:tc>
                <w:tcPr>
                  <w:tcW w:w="4078" w:type="dxa"/>
                </w:tcPr>
                <w:p w14:paraId="2192A860"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offline</w:t>
                  </w:r>
                </w:p>
              </w:tc>
            </w:tr>
            <w:tr w:rsidR="001D0F4D" w14:paraId="2B2D7A08" w14:textId="77777777">
              <w:tc>
                <w:tcPr>
                  <w:tcW w:w="1433" w:type="dxa"/>
                  <w:vMerge/>
                </w:tcPr>
                <w:p w14:paraId="76B32E37" w14:textId="77777777" w:rsidR="001D0F4D" w:rsidRDefault="001D0F4D">
                  <w:pPr>
                    <w:pStyle w:val="ListParagraph"/>
                    <w:ind w:firstLineChars="0" w:firstLine="0"/>
                    <w:rPr>
                      <w:rFonts w:eastAsiaTheme="minorEastAsia"/>
                      <w:lang w:val="en-US" w:eastAsia="zh-CN"/>
                    </w:rPr>
                  </w:pPr>
                </w:p>
              </w:tc>
              <w:tc>
                <w:tcPr>
                  <w:tcW w:w="1627" w:type="dxa"/>
                </w:tcPr>
                <w:p w14:paraId="5300D948"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Label construction </w:t>
                  </w:r>
                  <w:r>
                    <w:rPr>
                      <w:rFonts w:eastAsiaTheme="minorEastAsia"/>
                      <w:lang w:val="en-US" w:eastAsia="zh-CN"/>
                    </w:rPr>
                    <w:br/>
                    <w:t>(if applicable)</w:t>
                  </w:r>
                </w:p>
              </w:tc>
              <w:tc>
                <w:tcPr>
                  <w:tcW w:w="4078" w:type="dxa"/>
                </w:tcPr>
                <w:p w14:paraId="629C8F2C"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Known preamble transmission for each detection window </w:t>
                  </w:r>
                </w:p>
              </w:tc>
            </w:tr>
            <w:tr w:rsidR="001D0F4D" w14:paraId="481AB51B" w14:textId="77777777">
              <w:tc>
                <w:tcPr>
                  <w:tcW w:w="3060" w:type="dxa"/>
                  <w:gridSpan w:val="2"/>
                </w:tcPr>
                <w:p w14:paraId="0AAF3FBB"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model location for inference</w:t>
                  </w:r>
                </w:p>
              </w:tc>
              <w:tc>
                <w:tcPr>
                  <w:tcW w:w="4078" w:type="dxa"/>
                </w:tcPr>
                <w:p w14:paraId="002C8C9B"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1D0F4D" w14:paraId="5CE4A3BB" w14:textId="77777777">
              <w:tc>
                <w:tcPr>
                  <w:tcW w:w="3060" w:type="dxa"/>
                  <w:gridSpan w:val="2"/>
                </w:tcPr>
                <w:p w14:paraId="43A29963"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Collaboration/interaction between UE and NW</w:t>
                  </w:r>
                </w:p>
              </w:tc>
              <w:tc>
                <w:tcPr>
                  <w:tcW w:w="4078" w:type="dxa"/>
                </w:tcPr>
                <w:p w14:paraId="4FE34541" w14:textId="77777777" w:rsidR="001D0F4D" w:rsidRDefault="007A2194">
                  <w:pPr>
                    <w:rPr>
                      <w:rFonts w:eastAsiaTheme="minorEastAsia"/>
                      <w:lang w:val="en-US" w:eastAsia="zh-CN"/>
                    </w:rPr>
                  </w:pPr>
                  <w:r>
                    <w:rPr>
                      <w:rFonts w:eastAsiaTheme="minorEastAsia"/>
                      <w:lang w:val="en-US" w:eastAsia="zh-CN"/>
                    </w:rPr>
                    <w:t>N/A</w:t>
                  </w:r>
                </w:p>
              </w:tc>
            </w:tr>
            <w:tr w:rsidR="001D0F4D" w14:paraId="42136917" w14:textId="77777777">
              <w:tc>
                <w:tcPr>
                  <w:tcW w:w="3060" w:type="dxa"/>
                  <w:gridSpan w:val="2"/>
                </w:tcPr>
                <w:p w14:paraId="4A6A23F6"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Evaluation methodology </w:t>
                  </w:r>
                </w:p>
              </w:tc>
              <w:tc>
                <w:tcPr>
                  <w:tcW w:w="4078" w:type="dxa"/>
                </w:tcPr>
                <w:p w14:paraId="64F264D7"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1D0F4D" w14:paraId="2A258FA5" w14:textId="77777777">
              <w:tc>
                <w:tcPr>
                  <w:tcW w:w="3060" w:type="dxa"/>
                  <w:gridSpan w:val="2"/>
                </w:tcPr>
                <w:p w14:paraId="7DB38127"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Evaluation assumption</w:t>
                  </w:r>
                </w:p>
              </w:tc>
              <w:tc>
                <w:tcPr>
                  <w:tcW w:w="4078" w:type="dxa"/>
                </w:tcPr>
                <w:p w14:paraId="6A6EA14A" w14:textId="77777777" w:rsidR="001D0F4D" w:rsidRDefault="001D0F4D">
                  <w:pPr>
                    <w:pStyle w:val="ListParagraph"/>
                    <w:ind w:firstLineChars="0" w:firstLine="0"/>
                    <w:rPr>
                      <w:rFonts w:eastAsiaTheme="minorEastAsia"/>
                      <w:lang w:eastAsia="zh-CN"/>
                    </w:rPr>
                  </w:pPr>
                </w:p>
                <w:tbl>
                  <w:tblPr>
                    <w:tblStyle w:val="13"/>
                    <w:tblW w:w="4500" w:type="dxa"/>
                    <w:jc w:val="center"/>
                    <w:tblLook w:val="04A0" w:firstRow="1" w:lastRow="0" w:firstColumn="1" w:lastColumn="0" w:noHBand="0" w:noVBand="1"/>
                  </w:tblPr>
                  <w:tblGrid>
                    <w:gridCol w:w="2263"/>
                    <w:gridCol w:w="2237"/>
                  </w:tblGrid>
                  <w:tr w:rsidR="001D0F4D" w14:paraId="53B87201" w14:textId="77777777">
                    <w:trPr>
                      <w:trHeight w:val="170"/>
                      <w:jc w:val="center"/>
                    </w:trPr>
                    <w:tc>
                      <w:tcPr>
                        <w:tcW w:w="2263" w:type="dxa"/>
                        <w:vAlign w:val="center"/>
                      </w:tcPr>
                      <w:p w14:paraId="312E71EB" w14:textId="77777777" w:rsidR="001D0F4D" w:rsidRDefault="007A2194">
                        <w:pPr>
                          <w:ind w:leftChars="20" w:left="40"/>
                          <w:jc w:val="center"/>
                          <w:rPr>
                            <w:b/>
                            <w:bCs/>
                            <w:sz w:val="18"/>
                            <w:szCs w:val="18"/>
                            <w:lang w:val="en-US" w:eastAsia="ko-KR"/>
                          </w:rPr>
                        </w:pPr>
                        <w:r>
                          <w:rPr>
                            <w:b/>
                            <w:bCs/>
                            <w:sz w:val="18"/>
                            <w:szCs w:val="18"/>
                            <w:lang w:val="en-US" w:eastAsia="ko-KR"/>
                          </w:rPr>
                          <w:t>Parameter</w:t>
                        </w:r>
                      </w:p>
                    </w:tc>
                    <w:tc>
                      <w:tcPr>
                        <w:tcW w:w="2237" w:type="dxa"/>
                        <w:vAlign w:val="center"/>
                      </w:tcPr>
                      <w:p w14:paraId="5DD51CA3" w14:textId="77777777" w:rsidR="001D0F4D" w:rsidRDefault="007A2194">
                        <w:pPr>
                          <w:jc w:val="center"/>
                          <w:rPr>
                            <w:b/>
                            <w:bCs/>
                            <w:sz w:val="18"/>
                            <w:szCs w:val="18"/>
                            <w:lang w:val="en-US" w:eastAsia="ko-KR"/>
                          </w:rPr>
                        </w:pPr>
                        <w:r>
                          <w:rPr>
                            <w:b/>
                            <w:bCs/>
                            <w:sz w:val="18"/>
                            <w:szCs w:val="18"/>
                            <w:lang w:val="en-US" w:eastAsia="ko-KR"/>
                          </w:rPr>
                          <w:t>Values</w:t>
                        </w:r>
                      </w:p>
                    </w:tc>
                  </w:tr>
                  <w:tr w:rsidR="001D0F4D" w14:paraId="61080808" w14:textId="77777777">
                    <w:trPr>
                      <w:trHeight w:val="170"/>
                      <w:jc w:val="center"/>
                    </w:trPr>
                    <w:tc>
                      <w:tcPr>
                        <w:tcW w:w="2263" w:type="dxa"/>
                        <w:vAlign w:val="center"/>
                      </w:tcPr>
                      <w:p w14:paraId="65FA7391" w14:textId="77777777" w:rsidR="001D0F4D" w:rsidRDefault="007A2194">
                        <w:pPr>
                          <w:jc w:val="center"/>
                          <w:rPr>
                            <w:sz w:val="18"/>
                            <w:szCs w:val="18"/>
                            <w:lang w:val="en-US" w:eastAsia="zh-CN"/>
                          </w:rPr>
                        </w:pPr>
                        <w:r>
                          <w:rPr>
                            <w:rFonts w:eastAsia="宋体"/>
                            <w:sz w:val="18"/>
                            <w:szCs w:val="18"/>
                            <w:lang w:val="en-US" w:eastAsia="zh-CN"/>
                          </w:rPr>
                          <w:t>Channel type</w:t>
                        </w:r>
                      </w:p>
                    </w:tc>
                    <w:tc>
                      <w:tcPr>
                        <w:tcW w:w="2237" w:type="dxa"/>
                        <w:vAlign w:val="center"/>
                      </w:tcPr>
                      <w:p w14:paraId="54306E65" w14:textId="77777777" w:rsidR="001D0F4D" w:rsidRDefault="007A2194">
                        <w:pPr>
                          <w:jc w:val="center"/>
                          <w:rPr>
                            <w:sz w:val="18"/>
                            <w:szCs w:val="18"/>
                            <w:lang w:val="en-US" w:eastAsia="ko-KR"/>
                          </w:rPr>
                        </w:pPr>
                        <w:r>
                          <w:rPr>
                            <w:sz w:val="18"/>
                            <w:szCs w:val="18"/>
                            <w:lang w:val="en-US" w:eastAsia="ko-KR"/>
                          </w:rPr>
                          <w:t>AWGN/TDLC300-100</w:t>
                        </w:r>
                      </w:p>
                    </w:tc>
                  </w:tr>
                  <w:tr w:rsidR="001D0F4D" w14:paraId="69752273" w14:textId="77777777">
                    <w:trPr>
                      <w:trHeight w:val="170"/>
                      <w:jc w:val="center"/>
                    </w:trPr>
                    <w:tc>
                      <w:tcPr>
                        <w:tcW w:w="2263" w:type="dxa"/>
                        <w:vAlign w:val="center"/>
                      </w:tcPr>
                      <w:p w14:paraId="0C2917F7" w14:textId="77777777" w:rsidR="001D0F4D" w:rsidRDefault="007A2194">
                        <w:pPr>
                          <w:jc w:val="center"/>
                          <w:rPr>
                            <w:iCs/>
                            <w:sz w:val="18"/>
                            <w:szCs w:val="18"/>
                            <w:lang w:val="en-US" w:eastAsia="ko-KR"/>
                          </w:rPr>
                        </w:pPr>
                        <w:r>
                          <w:rPr>
                            <w:iCs/>
                            <w:sz w:val="18"/>
                            <w:szCs w:val="18"/>
                            <w:lang w:val="en-US" w:eastAsia="ko-KR"/>
                          </w:rPr>
                          <w:t>PRACH format</w:t>
                        </w:r>
                      </w:p>
                    </w:tc>
                    <w:tc>
                      <w:tcPr>
                        <w:tcW w:w="2237" w:type="dxa"/>
                        <w:vAlign w:val="center"/>
                      </w:tcPr>
                      <w:p w14:paraId="1F891847" w14:textId="77777777" w:rsidR="001D0F4D" w:rsidRDefault="007A2194">
                        <w:pPr>
                          <w:jc w:val="center"/>
                          <w:rPr>
                            <w:iCs/>
                            <w:sz w:val="18"/>
                            <w:szCs w:val="18"/>
                            <w:lang w:val="en-US" w:eastAsia="zh-CN"/>
                          </w:rPr>
                        </w:pPr>
                        <w:r>
                          <w:rPr>
                            <w:rFonts w:eastAsia="宋体"/>
                            <w:iCs/>
                            <w:sz w:val="18"/>
                            <w:szCs w:val="18"/>
                            <w:lang w:val="en-US" w:eastAsia="zh-CN"/>
                          </w:rPr>
                          <w:t>C0</w:t>
                        </w:r>
                      </w:p>
                    </w:tc>
                  </w:tr>
                  <w:tr w:rsidR="001D0F4D" w14:paraId="7793A3DA" w14:textId="77777777">
                    <w:trPr>
                      <w:trHeight w:val="170"/>
                      <w:jc w:val="center"/>
                    </w:trPr>
                    <w:tc>
                      <w:tcPr>
                        <w:tcW w:w="2263" w:type="dxa"/>
                        <w:vAlign w:val="center"/>
                      </w:tcPr>
                      <w:p w14:paraId="4DB77AA1" w14:textId="77777777" w:rsidR="001D0F4D" w:rsidRDefault="007A2194">
                        <w:pPr>
                          <w:jc w:val="center"/>
                          <w:rPr>
                            <w:iCs/>
                            <w:sz w:val="18"/>
                            <w:szCs w:val="18"/>
                            <w:lang w:val="en-US" w:eastAsia="ko-KR"/>
                          </w:rPr>
                        </w:pPr>
                        <w:proofErr w:type="spellStart"/>
                        <w:r>
                          <w:rPr>
                            <w:iCs/>
                            <w:sz w:val="18"/>
                            <w:szCs w:val="18"/>
                            <w:lang w:val="en-US" w:eastAsia="ko-KR"/>
                          </w:rPr>
                          <w:t>Ncs</w:t>
                        </w:r>
                        <w:proofErr w:type="spellEnd"/>
                      </w:p>
                    </w:tc>
                    <w:tc>
                      <w:tcPr>
                        <w:tcW w:w="2237" w:type="dxa"/>
                        <w:vAlign w:val="center"/>
                      </w:tcPr>
                      <w:p w14:paraId="12E85F10" w14:textId="77777777" w:rsidR="001D0F4D" w:rsidRDefault="007A2194">
                        <w:pPr>
                          <w:jc w:val="center"/>
                          <w:rPr>
                            <w:iCs/>
                            <w:sz w:val="18"/>
                            <w:szCs w:val="18"/>
                            <w:lang w:val="en-US" w:eastAsia="ko-KR"/>
                          </w:rPr>
                        </w:pPr>
                        <w:r>
                          <w:rPr>
                            <w:iCs/>
                            <w:sz w:val="18"/>
                            <w:szCs w:val="18"/>
                            <w:lang w:val="en-US" w:eastAsia="ko-KR"/>
                          </w:rPr>
                          <w:t>0/23</w:t>
                        </w:r>
                      </w:p>
                    </w:tc>
                  </w:tr>
                  <w:tr w:rsidR="001D0F4D" w14:paraId="14459D79" w14:textId="77777777">
                    <w:trPr>
                      <w:trHeight w:val="170"/>
                      <w:jc w:val="center"/>
                    </w:trPr>
                    <w:tc>
                      <w:tcPr>
                        <w:tcW w:w="2263" w:type="dxa"/>
                        <w:vAlign w:val="center"/>
                      </w:tcPr>
                      <w:p w14:paraId="7601E77D" w14:textId="77777777" w:rsidR="001D0F4D" w:rsidRDefault="007A2194">
                        <w:pPr>
                          <w:jc w:val="center"/>
                          <w:rPr>
                            <w:iCs/>
                            <w:sz w:val="18"/>
                            <w:szCs w:val="18"/>
                            <w:lang w:val="en-US" w:eastAsia="zh-CN"/>
                          </w:rPr>
                        </w:pPr>
                        <w:r>
                          <w:rPr>
                            <w:rFonts w:eastAsia="宋体"/>
                            <w:iCs/>
                            <w:sz w:val="18"/>
                            <w:szCs w:val="18"/>
                            <w:lang w:val="en-US" w:eastAsia="zh-CN"/>
                          </w:rPr>
                          <w:t>Logical index</w:t>
                        </w:r>
                      </w:p>
                    </w:tc>
                    <w:tc>
                      <w:tcPr>
                        <w:tcW w:w="2237" w:type="dxa"/>
                        <w:vAlign w:val="center"/>
                      </w:tcPr>
                      <w:p w14:paraId="421AAC02" w14:textId="77777777" w:rsidR="001D0F4D" w:rsidRDefault="007A2194">
                        <w:pPr>
                          <w:jc w:val="center"/>
                          <w:rPr>
                            <w:iCs/>
                            <w:sz w:val="18"/>
                            <w:szCs w:val="18"/>
                            <w:lang w:val="en-US" w:eastAsia="zh-CN"/>
                          </w:rPr>
                        </w:pPr>
                        <w:r>
                          <w:rPr>
                            <w:rFonts w:eastAsia="宋体"/>
                            <w:iCs/>
                            <w:sz w:val="18"/>
                            <w:szCs w:val="18"/>
                            <w:lang w:val="en-US" w:eastAsia="zh-CN"/>
                          </w:rPr>
                          <w:t>0/1</w:t>
                        </w:r>
                      </w:p>
                    </w:tc>
                  </w:tr>
                  <w:tr w:rsidR="001D0F4D" w14:paraId="0BC862A6" w14:textId="77777777">
                    <w:trPr>
                      <w:trHeight w:val="170"/>
                      <w:jc w:val="center"/>
                    </w:trPr>
                    <w:tc>
                      <w:tcPr>
                        <w:tcW w:w="2263" w:type="dxa"/>
                        <w:vAlign w:val="center"/>
                      </w:tcPr>
                      <w:p w14:paraId="4DB6EF24" w14:textId="77777777" w:rsidR="001D0F4D" w:rsidRDefault="007A2194">
                        <w:pPr>
                          <w:jc w:val="center"/>
                          <w:rPr>
                            <w:iCs/>
                            <w:sz w:val="18"/>
                            <w:szCs w:val="18"/>
                            <w:lang w:val="en-US" w:eastAsia="zh-CN"/>
                          </w:rPr>
                        </w:pPr>
                        <w:r>
                          <w:rPr>
                            <w:rFonts w:eastAsia="宋体"/>
                            <w:iCs/>
                            <w:sz w:val="18"/>
                            <w:szCs w:val="18"/>
                            <w:lang w:val="en-US" w:eastAsia="zh-CN"/>
                          </w:rPr>
                          <w:t>Preamble ID</w:t>
                        </w:r>
                      </w:p>
                    </w:tc>
                    <w:tc>
                      <w:tcPr>
                        <w:tcW w:w="2237" w:type="dxa"/>
                        <w:vAlign w:val="center"/>
                      </w:tcPr>
                      <w:p w14:paraId="7E011D27" w14:textId="77777777" w:rsidR="001D0F4D" w:rsidRDefault="007A2194">
                        <w:pPr>
                          <w:jc w:val="center"/>
                          <w:rPr>
                            <w:iCs/>
                            <w:sz w:val="18"/>
                            <w:szCs w:val="18"/>
                            <w:lang w:val="en-US" w:eastAsia="zh-CN"/>
                          </w:rPr>
                        </w:pPr>
                        <w:r>
                          <w:rPr>
                            <w:rFonts w:eastAsia="宋体"/>
                            <w:iCs/>
                            <w:sz w:val="18"/>
                            <w:szCs w:val="18"/>
                            <w:lang w:val="en-US" w:eastAsia="zh-CN"/>
                          </w:rPr>
                          <w:t>0/5</w:t>
                        </w:r>
                      </w:p>
                    </w:tc>
                  </w:tr>
                  <w:tr w:rsidR="001D0F4D" w14:paraId="0A87ADE8" w14:textId="77777777">
                    <w:trPr>
                      <w:trHeight w:val="170"/>
                      <w:jc w:val="center"/>
                    </w:trPr>
                    <w:tc>
                      <w:tcPr>
                        <w:tcW w:w="2263" w:type="dxa"/>
                        <w:vAlign w:val="center"/>
                      </w:tcPr>
                      <w:p w14:paraId="217D28FD" w14:textId="77777777" w:rsidR="001D0F4D" w:rsidRDefault="007A2194">
                        <w:pPr>
                          <w:jc w:val="center"/>
                          <w:rPr>
                            <w:sz w:val="18"/>
                            <w:szCs w:val="18"/>
                            <w:lang w:val="en-US" w:eastAsia="zh-CN"/>
                          </w:rPr>
                        </w:pPr>
                        <w:r>
                          <w:rPr>
                            <w:rFonts w:eastAsia="宋体"/>
                            <w:sz w:val="18"/>
                            <w:szCs w:val="18"/>
                            <w:lang w:val="en-US" w:eastAsia="zh-CN"/>
                          </w:rPr>
                          <w:t>Number of Preamble</w:t>
                        </w:r>
                      </w:p>
                    </w:tc>
                    <w:tc>
                      <w:tcPr>
                        <w:tcW w:w="2237" w:type="dxa"/>
                        <w:vAlign w:val="center"/>
                      </w:tcPr>
                      <w:p w14:paraId="599A2B9B" w14:textId="77777777" w:rsidR="001D0F4D" w:rsidRDefault="007A2194">
                        <w:pPr>
                          <w:jc w:val="center"/>
                          <w:rPr>
                            <w:sz w:val="18"/>
                            <w:szCs w:val="18"/>
                            <w:lang w:val="en-US" w:eastAsia="zh-CN"/>
                          </w:rPr>
                        </w:pPr>
                        <w:r>
                          <w:rPr>
                            <w:rFonts w:eastAsia="宋体"/>
                            <w:sz w:val="18"/>
                            <w:szCs w:val="18"/>
                            <w:lang w:val="en-US" w:eastAsia="zh-CN"/>
                          </w:rPr>
                          <w:t>64</w:t>
                        </w:r>
                      </w:p>
                    </w:tc>
                  </w:tr>
                  <w:tr w:rsidR="001D0F4D" w14:paraId="183D7D27" w14:textId="77777777">
                    <w:trPr>
                      <w:trHeight w:val="170"/>
                      <w:jc w:val="center"/>
                    </w:trPr>
                    <w:tc>
                      <w:tcPr>
                        <w:tcW w:w="2263" w:type="dxa"/>
                        <w:vAlign w:val="center"/>
                      </w:tcPr>
                      <w:p w14:paraId="12275388" w14:textId="77777777" w:rsidR="001D0F4D" w:rsidRDefault="007A2194">
                        <w:pPr>
                          <w:jc w:val="center"/>
                          <w:rPr>
                            <w:sz w:val="18"/>
                            <w:szCs w:val="18"/>
                            <w:lang w:val="en-US" w:eastAsia="zh-CN"/>
                          </w:rPr>
                        </w:pPr>
                        <w:r>
                          <w:rPr>
                            <w:rFonts w:eastAsia="宋体"/>
                            <w:sz w:val="18"/>
                            <w:szCs w:val="18"/>
                            <w:lang w:val="en-US" w:eastAsia="zh-CN"/>
                          </w:rPr>
                          <w:t>Number of UE</w:t>
                        </w:r>
                      </w:p>
                    </w:tc>
                    <w:tc>
                      <w:tcPr>
                        <w:tcW w:w="2237" w:type="dxa"/>
                        <w:vAlign w:val="center"/>
                      </w:tcPr>
                      <w:p w14:paraId="09BC4F5E" w14:textId="77777777" w:rsidR="001D0F4D" w:rsidRDefault="007A2194">
                        <w:pPr>
                          <w:jc w:val="center"/>
                          <w:rPr>
                            <w:sz w:val="18"/>
                            <w:szCs w:val="18"/>
                            <w:lang w:val="en-US" w:eastAsia="zh-CN"/>
                          </w:rPr>
                        </w:pPr>
                        <w:r>
                          <w:rPr>
                            <w:rFonts w:eastAsia="宋体"/>
                            <w:sz w:val="18"/>
                            <w:szCs w:val="18"/>
                            <w:lang w:val="en-US" w:eastAsia="zh-CN"/>
                          </w:rPr>
                          <w:t>1/2</w:t>
                        </w:r>
                      </w:p>
                    </w:tc>
                  </w:tr>
                  <w:tr w:rsidR="001D0F4D" w14:paraId="27B3DC25" w14:textId="77777777">
                    <w:trPr>
                      <w:trHeight w:val="170"/>
                      <w:jc w:val="center"/>
                    </w:trPr>
                    <w:tc>
                      <w:tcPr>
                        <w:tcW w:w="2263" w:type="dxa"/>
                        <w:vAlign w:val="center"/>
                      </w:tcPr>
                      <w:p w14:paraId="09F6F6E5" w14:textId="77777777" w:rsidR="001D0F4D" w:rsidRDefault="007A2194">
                        <w:pPr>
                          <w:jc w:val="center"/>
                          <w:rPr>
                            <w:sz w:val="18"/>
                            <w:szCs w:val="18"/>
                            <w:lang w:val="en-US" w:eastAsia="zh-CN"/>
                          </w:rPr>
                        </w:pPr>
                        <w:r>
                          <w:rPr>
                            <w:rFonts w:eastAsia="宋体"/>
                            <w:sz w:val="18"/>
                            <w:szCs w:val="18"/>
                            <w:lang w:val="en-US" w:eastAsia="zh-CN"/>
                          </w:rPr>
                          <w:t>Doppler Shift</w:t>
                        </w:r>
                      </w:p>
                    </w:tc>
                    <w:tc>
                      <w:tcPr>
                        <w:tcW w:w="2237" w:type="dxa"/>
                        <w:vAlign w:val="center"/>
                      </w:tcPr>
                      <w:p w14:paraId="626A6BBB" w14:textId="77777777" w:rsidR="001D0F4D" w:rsidRDefault="007A2194">
                        <w:pPr>
                          <w:jc w:val="center"/>
                          <w:rPr>
                            <w:sz w:val="18"/>
                            <w:szCs w:val="18"/>
                            <w:lang w:val="en-US" w:eastAsia="zh-CN"/>
                          </w:rPr>
                        </w:pPr>
                        <w:r>
                          <w:rPr>
                            <w:rFonts w:eastAsia="宋体"/>
                            <w:sz w:val="18"/>
                            <w:szCs w:val="18"/>
                            <w:lang w:val="en-US" w:eastAsia="zh-CN"/>
                          </w:rPr>
                          <w:t>2334Hz for restrict set B</w:t>
                        </w:r>
                      </w:p>
                    </w:tc>
                  </w:tr>
                  <w:tr w:rsidR="001D0F4D" w14:paraId="1BC774F4" w14:textId="77777777">
                    <w:trPr>
                      <w:trHeight w:val="170"/>
                      <w:jc w:val="center"/>
                    </w:trPr>
                    <w:tc>
                      <w:tcPr>
                        <w:tcW w:w="2263" w:type="dxa"/>
                        <w:vAlign w:val="center"/>
                      </w:tcPr>
                      <w:p w14:paraId="3A1150E8" w14:textId="77777777" w:rsidR="001D0F4D" w:rsidRDefault="007A2194">
                        <w:pPr>
                          <w:jc w:val="center"/>
                          <w:rPr>
                            <w:sz w:val="18"/>
                            <w:szCs w:val="18"/>
                            <w:lang w:val="en-US" w:eastAsia="zh-CN"/>
                          </w:rPr>
                        </w:pPr>
                        <w:r>
                          <w:rPr>
                            <w:rFonts w:eastAsia="宋体"/>
                            <w:sz w:val="18"/>
                            <w:szCs w:val="18"/>
                            <w:lang w:val="en-US" w:eastAsia="zh-CN"/>
                          </w:rPr>
                          <w:t>Number of Tx/Rx</w:t>
                        </w:r>
                      </w:p>
                    </w:tc>
                    <w:tc>
                      <w:tcPr>
                        <w:tcW w:w="2237" w:type="dxa"/>
                        <w:vAlign w:val="center"/>
                      </w:tcPr>
                      <w:p w14:paraId="4559A97A" w14:textId="77777777" w:rsidR="001D0F4D" w:rsidRDefault="007A2194">
                        <w:pPr>
                          <w:jc w:val="center"/>
                          <w:rPr>
                            <w:sz w:val="18"/>
                            <w:szCs w:val="18"/>
                            <w:lang w:val="en-US" w:eastAsia="zh-CN"/>
                          </w:rPr>
                        </w:pPr>
                        <w:r>
                          <w:rPr>
                            <w:rFonts w:eastAsia="宋体"/>
                            <w:sz w:val="18"/>
                            <w:szCs w:val="18"/>
                            <w:lang w:val="en-US" w:eastAsia="zh-CN"/>
                          </w:rPr>
                          <w:t>1/2</w:t>
                        </w:r>
                      </w:p>
                    </w:tc>
                  </w:tr>
                  <w:tr w:rsidR="001D0F4D" w14:paraId="7405C620" w14:textId="77777777">
                    <w:trPr>
                      <w:trHeight w:val="170"/>
                      <w:jc w:val="center"/>
                    </w:trPr>
                    <w:tc>
                      <w:tcPr>
                        <w:tcW w:w="2263" w:type="dxa"/>
                        <w:vAlign w:val="center"/>
                      </w:tcPr>
                      <w:p w14:paraId="4DDE80FE" w14:textId="77777777" w:rsidR="001D0F4D" w:rsidRDefault="007A2194">
                        <w:pPr>
                          <w:jc w:val="center"/>
                          <w:rPr>
                            <w:sz w:val="18"/>
                            <w:szCs w:val="18"/>
                            <w:lang w:val="en-US" w:eastAsia="zh-CN"/>
                          </w:rPr>
                        </w:pPr>
                        <w:r>
                          <w:rPr>
                            <w:rFonts w:eastAsia="宋体"/>
                            <w:sz w:val="18"/>
                            <w:szCs w:val="18"/>
                            <w:lang w:val="en-US" w:eastAsia="zh-CN"/>
                          </w:rPr>
                          <w:t>Timing offset between 2UE</w:t>
                        </w:r>
                      </w:p>
                    </w:tc>
                    <w:tc>
                      <w:tcPr>
                        <w:tcW w:w="2237" w:type="dxa"/>
                        <w:vAlign w:val="center"/>
                      </w:tcPr>
                      <w:p w14:paraId="6C076DA2" w14:textId="77777777" w:rsidR="001D0F4D" w:rsidRDefault="007A2194">
                        <w:pPr>
                          <w:jc w:val="center"/>
                          <w:rPr>
                            <w:sz w:val="18"/>
                            <w:szCs w:val="18"/>
                            <w:lang w:val="en-US" w:eastAsia="zh-CN"/>
                          </w:rPr>
                        </w:pPr>
                        <w:r>
                          <w:rPr>
                            <w:rFonts w:eastAsia="宋体"/>
                            <w:sz w:val="18"/>
                            <w:szCs w:val="18"/>
                            <w:lang w:val="en-US" w:eastAsia="zh-CN"/>
                          </w:rPr>
                          <w:t>20samples</w:t>
                        </w:r>
                      </w:p>
                    </w:tc>
                  </w:tr>
                </w:tbl>
                <w:p w14:paraId="1C8EB795" w14:textId="77777777" w:rsidR="001D0F4D" w:rsidRDefault="001D0F4D">
                  <w:pPr>
                    <w:pStyle w:val="ListParagraph"/>
                    <w:ind w:firstLineChars="0" w:firstLine="0"/>
                    <w:rPr>
                      <w:rFonts w:eastAsiaTheme="minorEastAsia"/>
                      <w:lang w:eastAsia="zh-CN"/>
                    </w:rPr>
                  </w:pPr>
                </w:p>
              </w:tc>
            </w:tr>
            <w:tr w:rsidR="001D0F4D" w14:paraId="1E9163FC" w14:textId="77777777">
              <w:tc>
                <w:tcPr>
                  <w:tcW w:w="3060" w:type="dxa"/>
                  <w:gridSpan w:val="2"/>
                </w:tcPr>
                <w:p w14:paraId="7E046F79"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KPI</w:t>
                  </w:r>
                </w:p>
              </w:tc>
              <w:tc>
                <w:tcPr>
                  <w:tcW w:w="4078" w:type="dxa"/>
                </w:tcPr>
                <w:p w14:paraId="0B35808D" w14:textId="77777777" w:rsidR="001D0F4D" w:rsidRDefault="007A2194">
                  <w:pPr>
                    <w:pStyle w:val="ListParagraph"/>
                    <w:ind w:firstLineChars="0" w:firstLine="0"/>
                    <w:rPr>
                      <w:rFonts w:eastAsiaTheme="minorEastAsia"/>
                      <w:lang w:val="en-US" w:eastAsia="zh-CN"/>
                    </w:rPr>
                  </w:pPr>
                  <w:r>
                    <w:rPr>
                      <w:rFonts w:eastAsiaTheme="minorEastAsia" w:hint="eastAsia"/>
                      <w:lang w:eastAsia="zh-CN"/>
                    </w:rPr>
                    <w:t>M</w:t>
                  </w:r>
                  <w:r>
                    <w:rPr>
                      <w:rFonts w:eastAsiaTheme="minorEastAsia"/>
                      <w:lang w:eastAsia="zh-CN"/>
                    </w:rPr>
                    <w:t>iss detection rate and false detection rate</w:t>
                  </w:r>
                </w:p>
              </w:tc>
            </w:tr>
            <w:tr w:rsidR="001D0F4D" w14:paraId="4D88A476" w14:textId="77777777">
              <w:tc>
                <w:tcPr>
                  <w:tcW w:w="3060" w:type="dxa"/>
                  <w:gridSpan w:val="2"/>
                </w:tcPr>
                <w:p w14:paraId="4AB58E51"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benchmark</w:t>
                  </w:r>
                </w:p>
              </w:tc>
              <w:tc>
                <w:tcPr>
                  <w:tcW w:w="4078" w:type="dxa"/>
                </w:tcPr>
                <w:p w14:paraId="3221961D"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Legacy receiver with threshold-based method</w:t>
                  </w:r>
                </w:p>
              </w:tc>
            </w:tr>
            <w:tr w:rsidR="001D0F4D" w14:paraId="502A2FC1" w14:textId="77777777">
              <w:tc>
                <w:tcPr>
                  <w:tcW w:w="3060" w:type="dxa"/>
                  <w:gridSpan w:val="2"/>
                </w:tcPr>
                <w:p w14:paraId="0E1A191D"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preliminary evaluation results</w:t>
                  </w:r>
                </w:p>
              </w:tc>
              <w:tc>
                <w:tcPr>
                  <w:tcW w:w="4078" w:type="dxa"/>
                </w:tcPr>
                <w:p w14:paraId="1A4223A3" w14:textId="77777777" w:rsidR="001D0F4D" w:rsidRDefault="007A2194">
                  <w:pPr>
                    <w:jc w:val="both"/>
                    <w:rPr>
                      <w:lang w:val="en-US"/>
                    </w:rPr>
                  </w:pPr>
                  <w:r>
                    <w:rPr>
                      <w:rFonts w:eastAsiaTheme="minorEastAsia"/>
                      <w:lang w:val="en-US" w:eastAsia="zh-CN"/>
                    </w:rPr>
                    <w:t xml:space="preserve">For multi-UE scenario, </w:t>
                  </w:r>
                  <w:r>
                    <w:rPr>
                      <w:lang w:val="en-US"/>
                    </w:rPr>
                    <w:t>when the two UE have equal power, the corresponding SNR in AWGN is -8dB and in TDLC300-100 it is -2 dB, with the probability of correct multi-user detection being 99.96% and 97.06%, respectively. When the power difference between the two user devices is 3 dB, the probability of multi-user detection reaches 95.6%.</w:t>
                  </w:r>
                </w:p>
                <w:p w14:paraId="765DDD3B"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or single UE scenario, the proposed AI based solution can also achieve the outstanding performance for single UE detection under non-HST scenario, almost 2dB gain compared with conventional threshold-based approaches</w:t>
                  </w:r>
                </w:p>
                <w:p w14:paraId="09FD2968" w14:textId="77777777" w:rsidR="001D0F4D" w:rsidRDefault="007A2194">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also, for HST scenario, the outstanding performance can be achieved with around 2dB gain under high-speed scenario in the low SNR region </w:t>
                  </w:r>
                </w:p>
              </w:tc>
            </w:tr>
            <w:tr w:rsidR="001D0F4D" w14:paraId="293453D5" w14:textId="77777777">
              <w:tc>
                <w:tcPr>
                  <w:tcW w:w="3060" w:type="dxa"/>
                  <w:gridSpan w:val="2"/>
                </w:tcPr>
                <w:p w14:paraId="7D76E90F"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High level potential specification impact</w:t>
                  </w:r>
                </w:p>
              </w:tc>
              <w:tc>
                <w:tcPr>
                  <w:tcW w:w="4078" w:type="dxa"/>
                </w:tcPr>
                <w:p w14:paraId="55D7DE82" w14:textId="77777777" w:rsidR="001D0F4D" w:rsidRDefault="007A2194">
                  <w:r>
                    <w:t>1. RAN 4 requirements including both demodulation requirement and RRM requirement for random access</w:t>
                  </w:r>
                </w:p>
                <w:p w14:paraId="557FF705" w14:textId="77777777" w:rsidR="001D0F4D" w:rsidRDefault="007A2194">
                  <w:r>
                    <w:rPr>
                      <w:lang w:val="en-US"/>
                    </w:rPr>
                    <w:t>2. LCM procedure, data collection, performance monitoring, and model interference pending on the assumption of AI/ML receiver</w:t>
                  </w:r>
                </w:p>
              </w:tc>
            </w:tr>
            <w:tr w:rsidR="001D0F4D" w14:paraId="0886B0A8" w14:textId="77777777">
              <w:tc>
                <w:tcPr>
                  <w:tcW w:w="3060" w:type="dxa"/>
                  <w:gridSpan w:val="2"/>
                </w:tcPr>
                <w:p w14:paraId="5780E420" w14:textId="77777777" w:rsidR="001D0F4D" w:rsidRDefault="007A2194">
                  <w:pPr>
                    <w:pStyle w:val="ListParagraph"/>
                    <w:ind w:firstLineChars="0" w:firstLine="0"/>
                    <w:rPr>
                      <w:rFonts w:eastAsiaTheme="minorEastAsia"/>
                      <w:lang w:val="en-US" w:eastAsia="zh-CN"/>
                    </w:rPr>
                  </w:pPr>
                  <w:r>
                    <w:rPr>
                      <w:rFonts w:eastAsiaTheme="minorEastAsia"/>
                      <w:lang w:val="en-US" w:eastAsia="zh-CN"/>
                    </w:rPr>
                    <w:t>Feasibility, complexity/cost</w:t>
                  </w:r>
                </w:p>
              </w:tc>
              <w:tc>
                <w:tcPr>
                  <w:tcW w:w="4078" w:type="dxa"/>
                </w:tcPr>
                <w:p w14:paraId="06BC7FFD" w14:textId="77777777" w:rsidR="001D0F4D" w:rsidRDefault="007A2194">
                  <w:pPr>
                    <w:pStyle w:val="ListParagraph"/>
                    <w:ind w:firstLineChars="0" w:firstLine="0"/>
                    <w:rPr>
                      <w:rFonts w:eastAsiaTheme="minorEastAsia"/>
                      <w:lang w:val="en-US" w:eastAsia="zh-CN"/>
                    </w:rPr>
                  </w:pPr>
                  <w:r>
                    <w:rPr>
                      <w:rFonts w:eastAsiaTheme="minorEastAsia"/>
                      <w:lang w:eastAsia="zh-CN"/>
                    </w:rPr>
                    <w:t xml:space="preserve">Comparable with </w:t>
                  </w:r>
                  <w:r>
                    <w:rPr>
                      <w:rFonts w:eastAsiaTheme="minorEastAsia"/>
                      <w:lang w:val="en-US" w:eastAsia="zh-CN"/>
                    </w:rPr>
                    <w:t>conventional threshold-based approaches</w:t>
                  </w:r>
                </w:p>
              </w:tc>
            </w:tr>
          </w:tbl>
          <w:p w14:paraId="3233C2CC" w14:textId="77777777" w:rsidR="001D0F4D" w:rsidRDefault="001D0F4D">
            <w:pPr>
              <w:spacing w:after="120"/>
              <w:rPr>
                <w:rFonts w:eastAsiaTheme="minorEastAsia"/>
                <w:lang w:eastAsia="zh-CN"/>
              </w:rPr>
            </w:pPr>
          </w:p>
          <w:p w14:paraId="06C4D492" w14:textId="77777777" w:rsidR="001D0F4D" w:rsidRDefault="007A2194">
            <w:pPr>
              <w:spacing w:after="120"/>
              <w:rPr>
                <w:rFonts w:eastAsiaTheme="minorEastAsia"/>
                <w:lang w:eastAsia="zh-CN"/>
              </w:rPr>
            </w:pPr>
            <w:r>
              <w:rPr>
                <w:rFonts w:eastAsiaTheme="minorEastAsia"/>
                <w:lang w:eastAsia="zh-CN"/>
              </w:rPr>
              <w:t xml:space="preserve"> </w:t>
            </w:r>
          </w:p>
        </w:tc>
      </w:tr>
      <w:tr w:rsidR="001D0F4D" w14:paraId="5DB5A17A" w14:textId="77777777">
        <w:tc>
          <w:tcPr>
            <w:tcW w:w="1255" w:type="dxa"/>
          </w:tcPr>
          <w:p w14:paraId="63AE8908" w14:textId="77777777" w:rsidR="001D0F4D" w:rsidRDefault="007A2194">
            <w:pPr>
              <w:spacing w:after="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379" w:type="dxa"/>
          </w:tcPr>
          <w:p w14:paraId="39CBE24E" w14:textId="77777777" w:rsidR="001D0F4D" w:rsidRDefault="007A2194">
            <w:pPr>
              <w:spacing w:after="120"/>
              <w:rPr>
                <w:rFonts w:eastAsiaTheme="minorEastAsia"/>
                <w:lang w:eastAsia="zh-CN"/>
              </w:rPr>
            </w:pPr>
            <w:r>
              <w:rPr>
                <w:rFonts w:eastAsiaTheme="minorEastAsia"/>
                <w:lang w:eastAsia="zh-CN"/>
              </w:rPr>
              <w:t>We share the same view with QC. We think that more detailed design should be discussed in RAN1. It’s better to RAN1 driven this topic.</w:t>
            </w:r>
          </w:p>
        </w:tc>
      </w:tr>
      <w:tr w:rsidR="001D0F4D" w14:paraId="0958512F" w14:textId="77777777">
        <w:tc>
          <w:tcPr>
            <w:tcW w:w="1255" w:type="dxa"/>
          </w:tcPr>
          <w:p w14:paraId="1C00A8AE" w14:textId="77777777" w:rsidR="001D0F4D" w:rsidRDefault="00B5419D">
            <w:pPr>
              <w:spacing w:after="120"/>
              <w:rPr>
                <w:rFonts w:eastAsiaTheme="minorEastAsia"/>
                <w:lang w:eastAsia="zh-CN"/>
              </w:rPr>
            </w:pPr>
            <w:r>
              <w:rPr>
                <w:rFonts w:eastAsiaTheme="minorEastAsia"/>
                <w:lang w:eastAsia="zh-CN"/>
              </w:rPr>
              <w:t>Huawei, Hisilicon</w:t>
            </w:r>
          </w:p>
        </w:tc>
        <w:tc>
          <w:tcPr>
            <w:tcW w:w="8379" w:type="dxa"/>
          </w:tcPr>
          <w:p w14:paraId="6053C924" w14:textId="77777777" w:rsidR="001D0F4D" w:rsidRDefault="00B5419D">
            <w:pPr>
              <w:spacing w:after="120"/>
              <w:rPr>
                <w:rFonts w:eastAsiaTheme="minorEastAsia"/>
                <w:lang w:eastAsia="zh-CN"/>
              </w:rPr>
            </w:pPr>
            <w:r>
              <w:rPr>
                <w:rFonts w:eastAsiaTheme="minorEastAsia"/>
                <w:lang w:eastAsia="zh-CN"/>
              </w:rPr>
              <w:t>We share similar views with QC and ZTE. We could wait for RAN1’s progress.</w:t>
            </w:r>
          </w:p>
        </w:tc>
      </w:tr>
    </w:tbl>
    <w:p w14:paraId="1C2F2928" w14:textId="77777777" w:rsidR="001D0F4D" w:rsidRDefault="001D0F4D">
      <w:pPr>
        <w:rPr>
          <w:lang w:eastAsia="zh-CN"/>
        </w:rPr>
      </w:pPr>
    </w:p>
    <w:p w14:paraId="584A9608" w14:textId="77777777" w:rsidR="001D0F4D" w:rsidRDefault="001D0F4D">
      <w:pPr>
        <w:jc w:val="both"/>
        <w:rPr>
          <w:lang w:eastAsia="zh-CN"/>
        </w:rPr>
      </w:pPr>
    </w:p>
    <w:p w14:paraId="406A9B14" w14:textId="77777777" w:rsidR="001D0F4D" w:rsidRDefault="007A2194">
      <w:pPr>
        <w:pStyle w:val="Heading5"/>
        <w:numPr>
          <w:ilvl w:val="0"/>
          <w:numId w:val="0"/>
        </w:numPr>
        <w:ind w:left="1008" w:hanging="1008"/>
        <w:rPr>
          <w:lang w:val="en-US"/>
        </w:rPr>
      </w:pPr>
      <w:r>
        <w:rPr>
          <w:lang w:val="en-US"/>
        </w:rPr>
        <w:t>Issue 5-3b: RAN4 evaluation assumption and procedures (closed)</w:t>
      </w:r>
    </w:p>
    <w:p w14:paraId="54CC36DD" w14:textId="77777777" w:rsidR="001D0F4D" w:rsidRDefault="007A2194">
      <w:pPr>
        <w:jc w:val="both"/>
        <w:rPr>
          <w:lang w:val="en-US" w:eastAsia="zh-CN"/>
        </w:rPr>
      </w:pPr>
      <w:r>
        <w:rPr>
          <w:rFonts w:hint="eastAsia"/>
          <w:lang w:val="en-US" w:eastAsia="zh-CN"/>
        </w:rPr>
        <w:t>F</w:t>
      </w:r>
      <w:r>
        <w:rPr>
          <w:lang w:val="en-US" w:eastAsia="zh-CN"/>
        </w:rPr>
        <w:t xml:space="preserve">L: suggest to discuss Issue 5-3a firstly. </w:t>
      </w:r>
    </w:p>
    <w:p w14:paraId="3961AC01" w14:textId="77777777" w:rsidR="001D0F4D" w:rsidRDefault="001D0F4D">
      <w:pPr>
        <w:jc w:val="both"/>
        <w:rPr>
          <w:lang w:val="en-US" w:eastAsia="zh-CN"/>
        </w:rPr>
      </w:pPr>
    </w:p>
    <w:p w14:paraId="73107588" w14:textId="77777777" w:rsidR="001D0F4D" w:rsidRDefault="007A2194">
      <w:pPr>
        <w:pStyle w:val="Heading3"/>
        <w:rPr>
          <w:lang w:val="en-US"/>
        </w:rPr>
      </w:pPr>
      <w:r>
        <w:rPr>
          <w:lang w:val="en-US"/>
        </w:rPr>
        <w:t>Other AI-enabled demodulation issues</w:t>
      </w:r>
    </w:p>
    <w:p w14:paraId="5979D412" w14:textId="77777777" w:rsidR="001D0F4D" w:rsidRDefault="007A2194">
      <w:pPr>
        <w:pStyle w:val="Heading5"/>
        <w:numPr>
          <w:ilvl w:val="0"/>
          <w:numId w:val="0"/>
        </w:numPr>
        <w:ind w:left="1008" w:hanging="1008"/>
        <w:rPr>
          <w:lang w:val="en-US"/>
        </w:rPr>
      </w:pPr>
      <w:r>
        <w:rPr>
          <w:lang w:val="en-US"/>
        </w:rPr>
        <w:t>Issue 5-4: RAN4 evaluation assumption and procedures</w:t>
      </w:r>
    </w:p>
    <w:p w14:paraId="31C9A582" w14:textId="77777777" w:rsidR="001D0F4D" w:rsidRDefault="007A2194">
      <w:pPr>
        <w:rPr>
          <w:b/>
          <w:bCs/>
          <w:lang w:eastAsia="zh-CN"/>
        </w:rPr>
      </w:pPr>
      <w:r>
        <w:rPr>
          <w:rFonts w:hint="eastAsia"/>
          <w:b/>
          <w:bCs/>
          <w:lang w:eastAsia="zh-CN"/>
        </w:rPr>
        <w:t>[</w:t>
      </w:r>
      <w:r>
        <w:rPr>
          <w:b/>
          <w:bCs/>
          <w:lang w:eastAsia="zh-CN"/>
        </w:rPr>
        <w:t>FL Recommended Discussion Point]</w:t>
      </w:r>
    </w:p>
    <w:p w14:paraId="1FDF4671" w14:textId="77777777" w:rsidR="001D0F4D" w:rsidRDefault="007A2194">
      <w:pPr>
        <w:pStyle w:val="ListParagraph"/>
        <w:numPr>
          <w:ilvl w:val="0"/>
          <w:numId w:val="11"/>
        </w:numPr>
        <w:ind w:firstLineChars="0"/>
        <w:rPr>
          <w:rFonts w:eastAsiaTheme="minorEastAsia"/>
          <w:highlight w:val="yellow"/>
          <w:lang w:val="en-US" w:eastAsia="zh-CN"/>
        </w:rPr>
      </w:pPr>
      <w:r>
        <w:rPr>
          <w:rFonts w:eastAsiaTheme="minorEastAsia"/>
          <w:highlight w:val="yellow"/>
          <w:lang w:val="en-US" w:eastAsia="zh-CN"/>
        </w:rPr>
        <w:t>Other issues for AI-</w:t>
      </w:r>
      <w:proofErr w:type="spellStart"/>
      <w:r>
        <w:rPr>
          <w:rFonts w:eastAsiaTheme="minorEastAsia"/>
          <w:highlight w:val="yellow"/>
          <w:lang w:val="en-US" w:eastAsia="zh-CN"/>
        </w:rPr>
        <w:t>Demod</w:t>
      </w:r>
      <w:proofErr w:type="spellEnd"/>
      <w:r>
        <w:rPr>
          <w:rFonts w:eastAsiaTheme="minorEastAsia"/>
          <w:highlight w:val="yellow"/>
          <w:lang w:val="en-US" w:eastAsia="zh-CN"/>
        </w:rPr>
        <w:t xml:space="preserve"> related use cases (if any): </w:t>
      </w:r>
    </w:p>
    <w:p w14:paraId="539E2B33" w14:textId="77777777" w:rsidR="001D0F4D" w:rsidRDefault="007A2194">
      <w:pPr>
        <w:pStyle w:val="ListParagraph"/>
        <w:numPr>
          <w:ilvl w:val="1"/>
          <w:numId w:val="11"/>
        </w:numPr>
        <w:ind w:firstLineChars="0"/>
        <w:rPr>
          <w:rFonts w:eastAsiaTheme="minorEastAsia"/>
          <w:lang w:val="en-US" w:eastAsia="zh-CN"/>
        </w:rPr>
      </w:pPr>
      <w:r>
        <w:rPr>
          <w:rFonts w:eastAsiaTheme="minorEastAsia"/>
          <w:highlight w:val="yellow"/>
          <w:lang w:val="en-US" w:eastAsia="zh-CN"/>
        </w:rPr>
        <w:t>FFS</w:t>
      </w:r>
      <w:r>
        <w:rPr>
          <w:rFonts w:eastAsiaTheme="minorEastAsia"/>
          <w:lang w:val="en-US" w:eastAsia="zh-CN"/>
        </w:rPr>
        <w:t xml:space="preserve"> model driven approach for study of AI receiver for 6G </w:t>
      </w:r>
    </w:p>
    <w:p w14:paraId="75EC2EAC"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 xml:space="preserve">RAN4 to study following aspects when applying CDL models for demodulation requirements definition for AI-based receiver </w:t>
      </w:r>
    </w:p>
    <w:p w14:paraId="00C772F3"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scenarios covered by AI feature</w:t>
      </w:r>
    </w:p>
    <w:p w14:paraId="7E918E7E"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time, frequency and spatial drifting of the channel and UE capabilities</w:t>
      </w:r>
    </w:p>
    <w:p w14:paraId="31147D26"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Balance between channel model richness and test complexity.</w:t>
      </w:r>
    </w:p>
    <w:p w14:paraId="7A11E61B" w14:textId="77777777" w:rsidR="001D0F4D" w:rsidRDefault="007A2194">
      <w:pPr>
        <w:pStyle w:val="ListParagraph"/>
        <w:numPr>
          <w:ilvl w:val="2"/>
          <w:numId w:val="11"/>
        </w:numPr>
        <w:ind w:firstLineChars="0"/>
        <w:rPr>
          <w:rFonts w:eastAsiaTheme="minorEastAsia"/>
          <w:lang w:val="en-US" w:eastAsia="zh-CN"/>
        </w:rPr>
      </w:pPr>
      <w:r>
        <w:rPr>
          <w:rFonts w:eastAsiaTheme="minorEastAsia"/>
          <w:lang w:val="en-US" w:eastAsia="zh-CN"/>
        </w:rPr>
        <w:t xml:space="preserve">How to avoid test signals being used for AI model training.  </w:t>
      </w:r>
    </w:p>
    <w:p w14:paraId="1BB588B4" w14:textId="77777777" w:rsidR="001D0F4D" w:rsidRDefault="007A2194">
      <w:pPr>
        <w:rPr>
          <w:lang w:val="en-US" w:eastAsia="zh-CN"/>
        </w:rPr>
      </w:pPr>
      <w:r>
        <w:rPr>
          <w:rFonts w:hint="eastAsia"/>
          <w:lang w:val="en-US" w:eastAsia="zh-CN"/>
        </w:rPr>
        <w:t>F</w:t>
      </w:r>
      <w:r>
        <w:rPr>
          <w:lang w:val="en-US" w:eastAsia="zh-CN"/>
        </w:rPr>
        <w:t xml:space="preserve">L: use case for high modulation could need more clarification, and remove from this meeting discussion unless company can provide more details. For other issues, suggest to discuss the above points as WF for future discussion. </w:t>
      </w:r>
    </w:p>
    <w:p w14:paraId="1E4A34A3" w14:textId="77777777" w:rsidR="001D0F4D" w:rsidRDefault="001D0F4D">
      <w:pPr>
        <w:rPr>
          <w:lang w:val="en-US" w:eastAsia="zh-CN"/>
        </w:rPr>
      </w:pPr>
    </w:p>
    <w:p w14:paraId="1FD2237D"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5BA836D1"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389"/>
        <w:gridCol w:w="8245"/>
      </w:tblGrid>
      <w:tr w:rsidR="001D0F4D" w14:paraId="45871EDC" w14:textId="77777777">
        <w:tc>
          <w:tcPr>
            <w:tcW w:w="1389" w:type="dxa"/>
            <w:shd w:val="clear" w:color="auto" w:fill="9CC2E5" w:themeFill="accent5" w:themeFillTint="99"/>
          </w:tcPr>
          <w:p w14:paraId="5F4BE9E8" w14:textId="77777777" w:rsidR="001D0F4D" w:rsidRDefault="007A2194">
            <w:pPr>
              <w:spacing w:after="120"/>
              <w:rPr>
                <w:b/>
                <w:bCs/>
              </w:rPr>
            </w:pPr>
            <w:r>
              <w:rPr>
                <w:b/>
                <w:bCs/>
              </w:rPr>
              <w:t>Company</w:t>
            </w:r>
          </w:p>
        </w:tc>
        <w:tc>
          <w:tcPr>
            <w:tcW w:w="8245" w:type="dxa"/>
            <w:shd w:val="clear" w:color="auto" w:fill="9CC2E5" w:themeFill="accent5" w:themeFillTint="99"/>
          </w:tcPr>
          <w:p w14:paraId="7E595E64" w14:textId="77777777" w:rsidR="001D0F4D" w:rsidRDefault="007A2194">
            <w:pPr>
              <w:spacing w:after="120"/>
              <w:rPr>
                <w:b/>
                <w:bCs/>
              </w:rPr>
            </w:pPr>
            <w:r>
              <w:rPr>
                <w:b/>
                <w:bCs/>
              </w:rPr>
              <w:t>Comments</w:t>
            </w:r>
          </w:p>
        </w:tc>
      </w:tr>
      <w:tr w:rsidR="001D0F4D" w14:paraId="077E8C7B" w14:textId="77777777">
        <w:tc>
          <w:tcPr>
            <w:tcW w:w="1389" w:type="dxa"/>
          </w:tcPr>
          <w:p w14:paraId="6BB7B390" w14:textId="77777777" w:rsidR="001D0F4D" w:rsidRDefault="007A2194">
            <w:pPr>
              <w:spacing w:after="120"/>
              <w:rPr>
                <w:rFonts w:eastAsiaTheme="minorEastAsia"/>
                <w:lang w:eastAsia="zh-CN"/>
              </w:rPr>
            </w:pPr>
            <w:r>
              <w:rPr>
                <w:rFonts w:eastAsiaTheme="minorEastAsia"/>
                <w:lang w:eastAsia="zh-CN"/>
              </w:rPr>
              <w:tab/>
              <w:t>Qualcomm</w:t>
            </w:r>
          </w:p>
        </w:tc>
        <w:tc>
          <w:tcPr>
            <w:tcW w:w="8245" w:type="dxa"/>
          </w:tcPr>
          <w:p w14:paraId="01708CC2" w14:textId="77777777" w:rsidR="001D0F4D" w:rsidRDefault="007A2194">
            <w:pPr>
              <w:spacing w:after="120"/>
            </w:pPr>
            <w:r>
              <w:t xml:space="preserve">AI/ML usage in </w:t>
            </w:r>
            <w:proofErr w:type="spellStart"/>
            <w:r>
              <w:t>demod</w:t>
            </w:r>
            <w:proofErr w:type="spellEnd"/>
            <w:r>
              <w:t xml:space="preserve"> should be deprioritized and should be discussed in RAN1 first since it depends on many PHY related aspects that need to be agreed in RAN1 first.</w:t>
            </w:r>
          </w:p>
          <w:p w14:paraId="55D4A240" w14:textId="77777777" w:rsidR="001D0F4D" w:rsidRDefault="007A2194">
            <w:pPr>
              <w:spacing w:after="120"/>
            </w:pPr>
            <w:r>
              <w:t xml:space="preserve">In our understanding, existing CDL models as defined currently in Rel-19/Rel-20 in RAN4 are deterministic after initialization. Hence, existing CDL models are not suitable models in case of AI/ML based receivers since such a receiver can learn the determinism of the channel easily and results are too optimistic. In our view the applicability of CDL models for AU/ML receivers and potential enhancements of CDL, if possible at all, should be discussed in the </w:t>
            </w:r>
            <w:proofErr w:type="spellStart"/>
            <w:r>
              <w:t>demod</w:t>
            </w:r>
            <w:proofErr w:type="spellEnd"/>
            <w:r>
              <w:t xml:space="preserve"> session first.</w:t>
            </w:r>
          </w:p>
          <w:p w14:paraId="59615ECC" w14:textId="77777777" w:rsidR="001D0F4D" w:rsidRDefault="007A2194">
            <w:pPr>
              <w:spacing w:after="120"/>
            </w:pPr>
            <w:r>
              <w:t xml:space="preserve">Regarding the model-driven approach for studying AI receiver for 6G, we believe this topic is more suited for RAN1 and depends on their </w:t>
            </w:r>
            <w:proofErr w:type="spellStart"/>
            <w:r>
              <w:t>progresss</w:t>
            </w:r>
            <w:proofErr w:type="spellEnd"/>
            <w:r>
              <w:t xml:space="preserve"> on the PHY structure. RAN4 should not discuss this topic. </w:t>
            </w:r>
          </w:p>
        </w:tc>
      </w:tr>
      <w:tr w:rsidR="001D0F4D" w14:paraId="1C320E8C" w14:textId="77777777">
        <w:tc>
          <w:tcPr>
            <w:tcW w:w="1389" w:type="dxa"/>
          </w:tcPr>
          <w:p w14:paraId="1CE01264" w14:textId="77777777" w:rsidR="001D0F4D" w:rsidRDefault="007A219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245" w:type="dxa"/>
          </w:tcPr>
          <w:p w14:paraId="5B2E59A6" w14:textId="77777777" w:rsidR="001D0F4D" w:rsidRDefault="007A2194">
            <w:pPr>
              <w:spacing w:after="120"/>
              <w:rPr>
                <w:rFonts w:eastAsiaTheme="minorEastAsia"/>
                <w:lang w:eastAsia="zh-CN"/>
              </w:rPr>
            </w:pPr>
            <w:r>
              <w:rPr>
                <w:rFonts w:eastAsiaTheme="minorEastAsia"/>
                <w:lang w:eastAsia="zh-CN"/>
              </w:rPr>
              <w:t xml:space="preserve">Considering the suggested WF is just research direction, we can support it.  </w:t>
            </w:r>
          </w:p>
        </w:tc>
      </w:tr>
      <w:tr w:rsidR="001D0F4D" w14:paraId="1C18EDB4" w14:textId="77777777">
        <w:tc>
          <w:tcPr>
            <w:tcW w:w="1389" w:type="dxa"/>
          </w:tcPr>
          <w:p w14:paraId="4764D126" w14:textId="77777777" w:rsidR="001D0F4D" w:rsidRDefault="007A2194">
            <w:pPr>
              <w:spacing w:after="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245" w:type="dxa"/>
          </w:tcPr>
          <w:p w14:paraId="01B872CE" w14:textId="77777777" w:rsidR="001D0F4D" w:rsidRDefault="007A2194">
            <w:pPr>
              <w:spacing w:after="120"/>
              <w:rPr>
                <w:rFonts w:eastAsiaTheme="minorEastAsia"/>
                <w:lang w:eastAsia="zh-CN"/>
              </w:rPr>
            </w:pPr>
            <w:r>
              <w:rPr>
                <w:rFonts w:eastAsiaTheme="minorEastAsia" w:hint="eastAsia"/>
                <w:lang w:eastAsia="zh-CN"/>
              </w:rPr>
              <w:t>Re</w:t>
            </w:r>
            <w:r>
              <w:rPr>
                <w:rFonts w:eastAsiaTheme="minorEastAsia"/>
                <w:lang w:eastAsia="zh-CN"/>
              </w:rPr>
              <w:t xml:space="preserve">garding AI based receiver, from our understanding, the receiver assumption is always discussed in RAN4 </w:t>
            </w:r>
            <w:proofErr w:type="spellStart"/>
            <w:r>
              <w:rPr>
                <w:rFonts w:eastAsiaTheme="minorEastAsia"/>
                <w:lang w:eastAsia="zh-CN"/>
              </w:rPr>
              <w:t>demod</w:t>
            </w:r>
            <w:proofErr w:type="spellEnd"/>
            <w:r>
              <w:rPr>
                <w:rFonts w:eastAsiaTheme="minorEastAsia"/>
                <w:lang w:eastAsia="zh-CN"/>
              </w:rPr>
              <w:t xml:space="preserve"> part for phase 1 to 6, such as MMSE, MMSE-IRC R-ML receivers. Thus, why we think RAN4 can study the advanced receiver in 6G. Even if RAN1 currently discussed the AI based DMRS, channel estimation, but we think that still have some potential issues need to be clarified, e.g., only consider AI channel estimation or considering other modules.  Therefore, we think that study the model driven approach for AI receiver is helpful to alignment results.</w:t>
            </w:r>
          </w:p>
        </w:tc>
      </w:tr>
      <w:tr w:rsidR="001D0F4D" w14:paraId="1E0A09EC" w14:textId="77777777">
        <w:tc>
          <w:tcPr>
            <w:tcW w:w="1389" w:type="dxa"/>
          </w:tcPr>
          <w:p w14:paraId="0363D3F6" w14:textId="77777777" w:rsidR="001D0F4D" w:rsidRDefault="001D0F4D">
            <w:pPr>
              <w:spacing w:after="120"/>
              <w:rPr>
                <w:rFonts w:eastAsiaTheme="minorEastAsia"/>
                <w:lang w:eastAsia="zh-CN"/>
              </w:rPr>
            </w:pPr>
          </w:p>
        </w:tc>
        <w:tc>
          <w:tcPr>
            <w:tcW w:w="8245" w:type="dxa"/>
          </w:tcPr>
          <w:p w14:paraId="27C72603" w14:textId="77777777" w:rsidR="001D0F4D" w:rsidRPr="007D287B" w:rsidRDefault="001D0F4D">
            <w:pPr>
              <w:spacing w:after="120"/>
              <w:rPr>
                <w:rFonts w:eastAsiaTheme="minorEastAsia"/>
                <w:lang w:eastAsia="zh-CN"/>
              </w:rPr>
            </w:pPr>
          </w:p>
        </w:tc>
      </w:tr>
    </w:tbl>
    <w:p w14:paraId="022B6B7E" w14:textId="77777777" w:rsidR="001D0F4D" w:rsidRDefault="001D0F4D">
      <w:pPr>
        <w:rPr>
          <w:lang w:eastAsia="zh-CN"/>
        </w:rPr>
      </w:pPr>
    </w:p>
    <w:p w14:paraId="56C7828F" w14:textId="77777777" w:rsidR="001D0F4D" w:rsidRDefault="001D0F4D">
      <w:pPr>
        <w:jc w:val="both"/>
        <w:rPr>
          <w:lang w:eastAsia="zh-CN"/>
        </w:rPr>
      </w:pPr>
    </w:p>
    <w:p w14:paraId="3EE89439" w14:textId="77777777" w:rsidR="001D0F4D" w:rsidRDefault="007A2194">
      <w:pPr>
        <w:pStyle w:val="Heading2"/>
        <w:numPr>
          <w:ilvl w:val="1"/>
          <w:numId w:val="13"/>
        </w:numPr>
        <w:rPr>
          <w:lang w:val="en-US"/>
        </w:rPr>
      </w:pPr>
      <w:r>
        <w:rPr>
          <w:lang w:val="en-US"/>
        </w:rPr>
        <w:t>Topic#6: AI/ML use case for RRM (Per-use case discussion)</w:t>
      </w:r>
    </w:p>
    <w:p w14:paraId="7B8B2B3D" w14:textId="77777777" w:rsidR="001D0F4D" w:rsidRDefault="007A2194">
      <w:pPr>
        <w:pStyle w:val="Heading3"/>
        <w:rPr>
          <w:lang w:val="en-US"/>
        </w:rPr>
      </w:pPr>
      <w:r>
        <w:rPr>
          <w:lang w:val="en-US"/>
        </w:rPr>
        <w:t>Use Case#5: AI-based measurement prediction</w:t>
      </w:r>
    </w:p>
    <w:p w14:paraId="2506CFE1" w14:textId="77777777" w:rsidR="001D0F4D" w:rsidRDefault="007A2194">
      <w:pPr>
        <w:pStyle w:val="Heading5"/>
        <w:numPr>
          <w:ilvl w:val="0"/>
          <w:numId w:val="0"/>
        </w:numPr>
        <w:ind w:left="1008" w:hanging="1008"/>
        <w:rPr>
          <w:lang w:val="en-US"/>
        </w:rPr>
      </w:pPr>
      <w:r>
        <w:rPr>
          <w:lang w:val="en-US"/>
        </w:rPr>
        <w:t>Issue 6-1c: Additional principle/method for AI-RRM use case selection (New issue)</w:t>
      </w:r>
    </w:p>
    <w:p w14:paraId="1161A303" w14:textId="77777777" w:rsidR="001D0F4D" w:rsidRDefault="007A2194">
      <w:pPr>
        <w:rPr>
          <w:b/>
          <w:bCs/>
          <w:lang w:eastAsia="zh-CN"/>
        </w:rPr>
      </w:pPr>
      <w:r>
        <w:rPr>
          <w:rFonts w:hint="eastAsia"/>
          <w:b/>
          <w:bCs/>
          <w:lang w:eastAsia="zh-CN"/>
        </w:rPr>
        <w:t>[</w:t>
      </w:r>
      <w:r>
        <w:rPr>
          <w:b/>
          <w:bCs/>
          <w:lang w:eastAsia="zh-CN"/>
        </w:rPr>
        <w:t>FL Recommended Discussion Point]</w:t>
      </w:r>
    </w:p>
    <w:p w14:paraId="69B76D60" w14:textId="77777777" w:rsidR="001D0F4D" w:rsidRDefault="007A2194">
      <w:pPr>
        <w:rPr>
          <w:lang w:val="en-US" w:eastAsia="zh-CN"/>
        </w:rPr>
      </w:pPr>
      <w:r>
        <w:rPr>
          <w:lang w:val="en-US" w:eastAsia="zh-CN"/>
        </w:rPr>
        <w:t xml:space="preserve">FL: expect the tentative agreement provided in Issue 3-1, additional principle is suggested to be discussed for AI-RRM use case. </w:t>
      </w:r>
    </w:p>
    <w:p w14:paraId="3CEBDA0F" w14:textId="77777777" w:rsidR="001D0F4D" w:rsidRDefault="007A2194">
      <w:pPr>
        <w:rPr>
          <w:lang w:val="en-US" w:eastAsia="zh-CN"/>
        </w:rPr>
      </w:pPr>
      <w:r>
        <w:rPr>
          <w:rFonts w:hint="eastAsia"/>
          <w:lang w:val="en-US" w:eastAsia="zh-CN"/>
        </w:rPr>
        <w:t>A</w:t>
      </w:r>
      <w:r>
        <w:rPr>
          <w:lang w:val="en-US" w:eastAsia="zh-CN"/>
        </w:rPr>
        <w:t>dditional principle/method for AI-RRM use case selection</w:t>
      </w:r>
    </w:p>
    <w:p w14:paraId="3F1957A7"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Whether the proposed AI-RRM use case should be driven by RAN4:</w:t>
      </w:r>
    </w:p>
    <w:p w14:paraId="4A447237"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xisting 5G-A use cases included in RAN2 and RAN1 WIs should be precluded in RAN4 6G study. </w:t>
      </w:r>
    </w:p>
    <w:p w14:paraId="3EDE8BEF" w14:textId="77777777" w:rsidR="001D0F4D" w:rsidRDefault="007A2194">
      <w:pPr>
        <w:pStyle w:val="ListParagraph"/>
        <w:numPr>
          <w:ilvl w:val="1"/>
          <w:numId w:val="11"/>
        </w:numPr>
        <w:ind w:firstLineChars="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oordination with RAN1 and RAN2 when potential AI-RRM use cases are agreed in RAN4 to avoid overlapping scope. </w:t>
      </w:r>
    </w:p>
    <w:p w14:paraId="7AAB3580"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In next meeting, companies are encouraged to provide detailed description and evaluation for certain sub use cases. </w:t>
      </w:r>
    </w:p>
    <w:p w14:paraId="15305C00" w14:textId="77777777" w:rsidR="001D0F4D" w:rsidRDefault="007A2194">
      <w:pPr>
        <w:pStyle w:val="ListParagraph"/>
        <w:numPr>
          <w:ilvl w:val="1"/>
          <w:numId w:val="11"/>
        </w:numPr>
        <w:ind w:firstLineChars="0"/>
        <w:rPr>
          <w:rFonts w:eastAsiaTheme="minorEastAsia"/>
          <w:lang w:val="en-US" w:eastAsia="zh-CN"/>
        </w:rPr>
      </w:pPr>
      <w:r>
        <w:rPr>
          <w:rFonts w:eastAsiaTheme="minorEastAsia"/>
          <w:lang w:val="en-US" w:eastAsia="zh-CN"/>
        </w:rPr>
        <w:t>Follow the example table as much as possible from Issue 3-2 to report relevant information.</w:t>
      </w:r>
    </w:p>
    <w:p w14:paraId="7B462012"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For each use case, preference/opposition from companies will be collected. </w:t>
      </w:r>
    </w:p>
    <w:p w14:paraId="4C495BF5" w14:textId="77777777" w:rsidR="001D0F4D" w:rsidRDefault="001D0F4D">
      <w:pPr>
        <w:rPr>
          <w:lang w:val="en-US" w:eastAsia="zh-CN"/>
        </w:rPr>
      </w:pPr>
    </w:p>
    <w:p w14:paraId="3559A4F0"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4B196A59"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2788EB23" w14:textId="77777777">
        <w:tc>
          <w:tcPr>
            <w:tcW w:w="1255" w:type="dxa"/>
            <w:shd w:val="clear" w:color="auto" w:fill="9CC2E5" w:themeFill="accent5" w:themeFillTint="99"/>
          </w:tcPr>
          <w:p w14:paraId="2911A609" w14:textId="77777777" w:rsidR="001D0F4D" w:rsidRDefault="007A2194">
            <w:pPr>
              <w:spacing w:after="120"/>
              <w:rPr>
                <w:b/>
                <w:bCs/>
              </w:rPr>
            </w:pPr>
            <w:r>
              <w:rPr>
                <w:b/>
                <w:bCs/>
              </w:rPr>
              <w:t>Company</w:t>
            </w:r>
          </w:p>
        </w:tc>
        <w:tc>
          <w:tcPr>
            <w:tcW w:w="8379" w:type="dxa"/>
            <w:shd w:val="clear" w:color="auto" w:fill="9CC2E5" w:themeFill="accent5" w:themeFillTint="99"/>
          </w:tcPr>
          <w:p w14:paraId="251B689C" w14:textId="77777777" w:rsidR="001D0F4D" w:rsidRDefault="007A2194">
            <w:pPr>
              <w:spacing w:after="120"/>
              <w:rPr>
                <w:b/>
                <w:bCs/>
              </w:rPr>
            </w:pPr>
            <w:r>
              <w:rPr>
                <w:b/>
                <w:bCs/>
              </w:rPr>
              <w:t>Comments</w:t>
            </w:r>
          </w:p>
        </w:tc>
      </w:tr>
      <w:tr w:rsidR="001D0F4D" w14:paraId="51442F65" w14:textId="77777777">
        <w:tc>
          <w:tcPr>
            <w:tcW w:w="1255" w:type="dxa"/>
          </w:tcPr>
          <w:p w14:paraId="4AB1559C"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102E2ED8" w14:textId="77777777" w:rsidR="001D0F4D" w:rsidRDefault="007A2194">
            <w:pPr>
              <w:spacing w:after="120"/>
              <w:rPr>
                <w:lang w:val="en-US"/>
              </w:rPr>
            </w:pPr>
            <w:r>
              <w:rPr>
                <w:lang w:val="en-US"/>
              </w:rPr>
              <w:t>The following is our understanding of the ultimate goal of this exercise (selecting/studying ‘</w:t>
            </w:r>
            <w:r>
              <w:rPr>
                <w:b/>
                <w:bCs/>
                <w:lang w:val="en-US"/>
              </w:rPr>
              <w:t>RAN4-driven</w:t>
            </w:r>
            <w:r>
              <w:rPr>
                <w:lang w:val="en-US"/>
              </w:rPr>
              <w:t>’ RRM use case):</w:t>
            </w:r>
          </w:p>
          <w:p w14:paraId="56C7E0E5" w14:textId="77777777" w:rsidR="001D0F4D" w:rsidRDefault="007A2194">
            <w:pPr>
              <w:pStyle w:val="ListParagraph"/>
              <w:numPr>
                <w:ilvl w:val="0"/>
                <w:numId w:val="28"/>
              </w:numPr>
              <w:spacing w:after="120"/>
              <w:ind w:firstLineChars="0"/>
              <w:rPr>
                <w:rFonts w:eastAsia="Yu Mincho"/>
                <w:lang w:val="en-US"/>
              </w:rPr>
            </w:pPr>
            <w:r>
              <w:rPr>
                <w:rFonts w:eastAsia="Yu Mincho"/>
                <w:lang w:val="en-US"/>
              </w:rPr>
              <w:t>RAN4 should study use cases that may fail to make it into Day 1 of 6G unless selected by RAN4.</w:t>
            </w:r>
          </w:p>
          <w:p w14:paraId="4D0B9585" w14:textId="77777777" w:rsidR="001D0F4D" w:rsidRDefault="007A2194">
            <w:pPr>
              <w:pStyle w:val="ListParagraph"/>
              <w:numPr>
                <w:ilvl w:val="0"/>
                <w:numId w:val="28"/>
              </w:numPr>
              <w:spacing w:after="120"/>
              <w:ind w:firstLineChars="0"/>
              <w:rPr>
                <w:rFonts w:eastAsia="Yu Mincho"/>
                <w:lang w:val="en-US"/>
              </w:rPr>
            </w:pPr>
            <w:r>
              <w:rPr>
                <w:rFonts w:eastAsia="Yu Mincho"/>
                <w:lang w:val="en-US"/>
              </w:rPr>
              <w:t xml:space="preserve">RAN4 does not need to select </w:t>
            </w:r>
            <w:r>
              <w:rPr>
                <w:rFonts w:eastAsia="Yu Mincho"/>
              </w:rPr>
              <w:t>use cases that are highly likely to be included in Day 1 of 6G, as other working groups are already discussing them and believe they fit well within their scope.</w:t>
            </w:r>
          </w:p>
          <w:p w14:paraId="5073F179" w14:textId="77777777" w:rsidR="001D0F4D" w:rsidRDefault="007A2194">
            <w:pPr>
              <w:pStyle w:val="ListParagraph"/>
              <w:numPr>
                <w:ilvl w:val="2"/>
                <w:numId w:val="11"/>
              </w:numPr>
              <w:ind w:firstLineChars="0"/>
              <w:rPr>
                <w:rFonts w:eastAsia="Yu Mincho"/>
                <w:lang w:val="en-US"/>
              </w:rPr>
            </w:pPr>
            <w:r>
              <w:rPr>
                <w:rFonts w:eastAsia="Yu Mincho"/>
                <w:lang w:val="en-US"/>
              </w:rPr>
              <w:t>Note: This is distinct from the debate about whether there is cross-working group impact.</w:t>
            </w:r>
          </w:p>
          <w:p w14:paraId="0B0386DA" w14:textId="77777777" w:rsidR="001D0F4D" w:rsidRDefault="007A2194">
            <w:pPr>
              <w:pStyle w:val="ListParagraph"/>
              <w:numPr>
                <w:ilvl w:val="0"/>
                <w:numId w:val="28"/>
              </w:numPr>
              <w:spacing w:after="120"/>
              <w:ind w:firstLineChars="0"/>
              <w:rPr>
                <w:rFonts w:eastAsia="Yu Mincho"/>
                <w:lang w:val="en-US"/>
              </w:rPr>
            </w:pPr>
            <w:r>
              <w:rPr>
                <w:rFonts w:eastAsia="Yu Mincho"/>
                <w:lang w:val="en-US"/>
              </w:rPr>
              <w:t>RAN4 should consider use cases, with a higher priority, that are not clearly visible in the RAN1/RAN2 specifications but are covered by the RAN4 RRM specification.</w:t>
            </w:r>
          </w:p>
          <w:p w14:paraId="21590F25" w14:textId="77777777" w:rsidR="001D0F4D" w:rsidRDefault="001D0F4D">
            <w:pPr>
              <w:spacing w:after="120"/>
              <w:rPr>
                <w:lang w:val="en-US"/>
              </w:rPr>
            </w:pPr>
          </w:p>
          <w:p w14:paraId="70A6CFE3" w14:textId="77777777" w:rsidR="001D0F4D" w:rsidRDefault="007A2194">
            <w:pPr>
              <w:spacing w:after="120"/>
              <w:rPr>
                <w:lang w:val="en-US"/>
              </w:rPr>
            </w:pPr>
            <w:r>
              <w:rPr>
                <w:lang w:val="en-US"/>
              </w:rPr>
              <w:t>With the above in mind, we propose the following update to the FL recommended WF:</w:t>
            </w:r>
          </w:p>
          <w:p w14:paraId="4A822250" w14:textId="77777777" w:rsidR="001D0F4D" w:rsidRDefault="007A2194">
            <w:pPr>
              <w:rPr>
                <w:lang w:val="en-US" w:eastAsia="zh-CN"/>
              </w:rPr>
            </w:pPr>
            <w:r>
              <w:rPr>
                <w:rFonts w:hint="eastAsia"/>
                <w:lang w:val="en-US" w:eastAsia="zh-CN"/>
              </w:rPr>
              <w:lastRenderedPageBreak/>
              <w:t>A</w:t>
            </w:r>
            <w:r>
              <w:rPr>
                <w:lang w:val="en-US" w:eastAsia="zh-CN"/>
              </w:rPr>
              <w:t>dditional principle/method for AI-RRM use case selection</w:t>
            </w:r>
          </w:p>
          <w:p w14:paraId="7D6B31CC"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Whether the proposed AI-RRM use case should be driven by RAN4:</w:t>
            </w:r>
          </w:p>
          <w:p w14:paraId="14625E0A" w14:textId="77777777" w:rsidR="001D0F4D" w:rsidRDefault="007A2194">
            <w:pPr>
              <w:pStyle w:val="ListParagraph"/>
              <w:numPr>
                <w:ilvl w:val="1"/>
                <w:numId w:val="11"/>
              </w:numPr>
              <w:spacing w:after="120"/>
              <w:ind w:firstLineChars="0"/>
              <w:rPr>
                <w:rFonts w:eastAsia="Yu Mincho"/>
                <w:lang w:val="en-US"/>
              </w:rPr>
            </w:pPr>
            <w:r>
              <w:rPr>
                <w:rFonts w:eastAsia="Yu Mincho"/>
                <w:lang w:val="en-US"/>
              </w:rPr>
              <w:t>Select and study use cases that may fail to make it into Day 1 of 6G unless selected by RAN4.</w:t>
            </w:r>
          </w:p>
          <w:p w14:paraId="1CBE7416" w14:textId="77777777" w:rsidR="001D0F4D" w:rsidRDefault="007A2194">
            <w:pPr>
              <w:pStyle w:val="ListParagraph"/>
              <w:numPr>
                <w:ilvl w:val="1"/>
                <w:numId w:val="11"/>
              </w:numPr>
              <w:spacing w:after="120"/>
              <w:ind w:firstLineChars="0"/>
              <w:rPr>
                <w:rFonts w:eastAsia="Yu Mincho"/>
                <w:lang w:val="en-US"/>
              </w:rPr>
            </w:pPr>
            <w:r>
              <w:rPr>
                <w:rFonts w:eastAsia="Yu Mincho"/>
              </w:rPr>
              <w:t>Do not prioritize use cases that are highly likely to be included in Day 1 of 6G, as other working groups are already discussing them and believe they fit well within their scope.</w:t>
            </w:r>
          </w:p>
          <w:p w14:paraId="51782A49" w14:textId="77777777" w:rsidR="001D0F4D" w:rsidRDefault="007A2194">
            <w:pPr>
              <w:pStyle w:val="ListParagraph"/>
              <w:numPr>
                <w:ilvl w:val="2"/>
                <w:numId w:val="11"/>
              </w:numPr>
              <w:spacing w:after="120"/>
              <w:ind w:firstLineChars="0"/>
              <w:rPr>
                <w:rFonts w:eastAsia="Yu Mincho"/>
                <w:lang w:val="en-US"/>
              </w:rPr>
            </w:pPr>
            <w:r>
              <w:rPr>
                <w:rFonts w:eastAsia="Yu Mincho"/>
                <w:lang w:val="en-US"/>
              </w:rPr>
              <w:t>Note: This is distinct from the debate about whether there is cross-working group impact.</w:t>
            </w:r>
          </w:p>
          <w:p w14:paraId="09FB1880" w14:textId="77777777" w:rsidR="001D0F4D" w:rsidRDefault="007A2194">
            <w:pPr>
              <w:pStyle w:val="ListParagraph"/>
              <w:numPr>
                <w:ilvl w:val="1"/>
                <w:numId w:val="11"/>
              </w:numPr>
              <w:spacing w:after="120"/>
              <w:ind w:firstLineChars="0"/>
              <w:rPr>
                <w:rFonts w:eastAsia="Yu Mincho"/>
                <w:lang w:val="en-US"/>
              </w:rPr>
            </w:pPr>
            <w:r>
              <w:rPr>
                <w:rFonts w:eastAsia="Yu Mincho"/>
                <w:lang w:val="en-US"/>
              </w:rPr>
              <w:t>Prioritize use cases that are not clearly visible in the RAN1/RAN2 specifications but are covered by the RAN4 RRM specification.</w:t>
            </w:r>
          </w:p>
          <w:p w14:paraId="00E7A226" w14:textId="77777777" w:rsidR="001D0F4D" w:rsidRDefault="001D0F4D">
            <w:pPr>
              <w:spacing w:after="120"/>
              <w:rPr>
                <w:lang w:val="en-US"/>
              </w:rPr>
            </w:pPr>
          </w:p>
        </w:tc>
      </w:tr>
      <w:tr w:rsidR="001D0F4D" w14:paraId="0CD0193D" w14:textId="77777777">
        <w:tc>
          <w:tcPr>
            <w:tcW w:w="1255" w:type="dxa"/>
          </w:tcPr>
          <w:p w14:paraId="3FDB1A3F" w14:textId="77777777" w:rsidR="001D0F4D" w:rsidRDefault="007A2194">
            <w:pPr>
              <w:spacing w:after="120"/>
              <w:rPr>
                <w:rFonts w:eastAsiaTheme="minorEastAsia"/>
                <w:lang w:eastAsia="zh-CN"/>
              </w:rPr>
            </w:pPr>
            <w:r>
              <w:rPr>
                <w:rFonts w:eastAsiaTheme="minorEastAsia" w:hint="eastAsia"/>
                <w:lang w:eastAsia="zh-CN"/>
              </w:rPr>
              <w:lastRenderedPageBreak/>
              <w:t>CATT</w:t>
            </w:r>
          </w:p>
        </w:tc>
        <w:tc>
          <w:tcPr>
            <w:tcW w:w="8379" w:type="dxa"/>
          </w:tcPr>
          <w:p w14:paraId="538ABF0C" w14:textId="77777777" w:rsidR="001D0F4D" w:rsidRDefault="007A2194">
            <w:pPr>
              <w:spacing w:after="120"/>
              <w:rPr>
                <w:rFonts w:eastAsiaTheme="minorEastAsia"/>
                <w:lang w:eastAsia="zh-CN"/>
              </w:rPr>
            </w:pPr>
            <w:r>
              <w:rPr>
                <w:rFonts w:eastAsiaTheme="minorEastAsia" w:hint="eastAsia"/>
                <w:lang w:eastAsia="zh-CN"/>
              </w:rPr>
              <w:t xml:space="preserve">Okay with the </w:t>
            </w:r>
            <w:r>
              <w:rPr>
                <w:lang w:val="en-US" w:eastAsia="zh-CN"/>
              </w:rPr>
              <w:t>principle</w:t>
            </w:r>
            <w:r>
              <w:rPr>
                <w:rFonts w:eastAsiaTheme="minorEastAsia" w:hint="eastAsia"/>
                <w:lang w:val="en-US" w:eastAsia="zh-CN"/>
              </w:rPr>
              <w:t>s proposed by FL for AI RRM use case selection.</w:t>
            </w:r>
          </w:p>
        </w:tc>
      </w:tr>
      <w:tr w:rsidR="001D0F4D" w14:paraId="58414CFD" w14:textId="77777777">
        <w:tc>
          <w:tcPr>
            <w:tcW w:w="1255" w:type="dxa"/>
          </w:tcPr>
          <w:p w14:paraId="2664DF86" w14:textId="77777777" w:rsidR="001D0F4D" w:rsidRDefault="007A2194">
            <w:pPr>
              <w:spacing w:after="120"/>
              <w:rPr>
                <w:rFonts w:eastAsiaTheme="minorEastAsia"/>
                <w:lang w:eastAsia="zh-CN"/>
              </w:rPr>
            </w:pPr>
            <w:r>
              <w:rPr>
                <w:rFonts w:eastAsiaTheme="minorEastAsia"/>
                <w:lang w:eastAsia="zh-CN"/>
              </w:rPr>
              <w:t>Ericsson</w:t>
            </w:r>
          </w:p>
        </w:tc>
        <w:tc>
          <w:tcPr>
            <w:tcW w:w="8379" w:type="dxa"/>
          </w:tcPr>
          <w:p w14:paraId="06DFF186" w14:textId="77777777" w:rsidR="001D0F4D" w:rsidRDefault="007A2194">
            <w:pPr>
              <w:spacing w:after="120"/>
              <w:rPr>
                <w:rFonts w:eastAsiaTheme="minorEastAsia"/>
                <w:lang w:eastAsia="zh-CN"/>
              </w:rPr>
            </w:pPr>
            <w:r>
              <w:rPr>
                <w:rFonts w:eastAsiaTheme="minorEastAsia"/>
                <w:lang w:eastAsia="zh-CN"/>
              </w:rPr>
              <w:t xml:space="preserve">We agreed to avoid overlap with the use cases that are to be driven by other WGs. In this regard the proposed WF asking the proponent companies to bring more analysis specifically focusing on the aspects that RAN4 can study by avoiding the overlap with the use cases that are to be driven by other WG needs to be emphasized. </w:t>
            </w:r>
          </w:p>
        </w:tc>
      </w:tr>
      <w:tr w:rsidR="001D0F4D" w14:paraId="4274FF48" w14:textId="77777777">
        <w:tc>
          <w:tcPr>
            <w:tcW w:w="1255" w:type="dxa"/>
          </w:tcPr>
          <w:p w14:paraId="5C335F4C" w14:textId="77777777" w:rsidR="001D0F4D" w:rsidRDefault="007A2194">
            <w:pPr>
              <w:spacing w:after="120"/>
            </w:pPr>
            <w:r>
              <w:t>Apple</w:t>
            </w:r>
          </w:p>
        </w:tc>
        <w:tc>
          <w:tcPr>
            <w:tcW w:w="8379" w:type="dxa"/>
          </w:tcPr>
          <w:p w14:paraId="39DBDB33" w14:textId="77777777" w:rsidR="001D0F4D" w:rsidRDefault="007A2194">
            <w:pPr>
              <w:spacing w:after="120"/>
            </w:pPr>
            <w:r>
              <w:rPr>
                <w:color w:val="000000"/>
              </w:rPr>
              <w:t xml:space="preserve">We support RAN4 should lead AI-based measurement prediction and AI-RRM use cases, as measurement performance, accuracy requirements, measurement gaps, scheduling restrictions, and realistic impairment </w:t>
            </w:r>
            <w:proofErr w:type="spellStart"/>
            <w:r>
              <w:rPr>
                <w:color w:val="000000"/>
              </w:rPr>
              <w:t>modeling</w:t>
            </w:r>
            <w:proofErr w:type="spellEnd"/>
            <w:r>
              <w:rPr>
                <w:color w:val="000000"/>
              </w:rPr>
              <w:t xml:space="preserve"> are core RAN4 responsibilities where RAN4 possesses expertise. AI-based measurement prediction fundamentally addresses measurement quality and prediction accuracy under realistic conditions while potentially reducing measurement gap requirements and associated scheduling restrictions While RAN1/2 may define measurement procedures and reporting mechanisms, RAN4's expertise ensures that AI-based solutions are evaluated against practical deployment scenarios with appropriate requirements on prediction accuracy, gap reduction benefits, and robustness while also tackling generalization issues. We agree that existing 5G-A use cases already in RAN1/2 WIs should be excluded to avoid duplication, but RAN4 should proactively lead new AI-RRM use cases with clear coordination mechanisms with other WGs.</w:t>
            </w:r>
          </w:p>
        </w:tc>
      </w:tr>
      <w:tr w:rsidR="001D0F4D" w14:paraId="15570852" w14:textId="77777777">
        <w:tc>
          <w:tcPr>
            <w:tcW w:w="1255" w:type="dxa"/>
          </w:tcPr>
          <w:p w14:paraId="1D723923" w14:textId="77777777" w:rsidR="001D0F4D" w:rsidRDefault="007A2194">
            <w:pPr>
              <w:spacing w:after="120"/>
            </w:pPr>
            <w:r>
              <w:rPr>
                <w:rFonts w:eastAsiaTheme="minorEastAsia" w:hint="eastAsia"/>
                <w:lang w:val="en-US" w:eastAsia="zh-CN"/>
              </w:rPr>
              <w:t>ZTE</w:t>
            </w:r>
          </w:p>
        </w:tc>
        <w:tc>
          <w:tcPr>
            <w:tcW w:w="8379" w:type="dxa"/>
          </w:tcPr>
          <w:p w14:paraId="4206AE3C" w14:textId="77777777" w:rsidR="001D0F4D" w:rsidRDefault="007A2194">
            <w:pPr>
              <w:spacing w:after="120"/>
              <w:rPr>
                <w:color w:val="000000"/>
              </w:rPr>
            </w:pPr>
            <w:r>
              <w:rPr>
                <w:lang w:val="en-US"/>
              </w:rPr>
              <w:t>FL recommended WF</w:t>
            </w:r>
            <w:r>
              <w:rPr>
                <w:rFonts w:hint="eastAsia"/>
                <w:lang w:val="en-US" w:eastAsia="zh-CN"/>
              </w:rPr>
              <w:t xml:space="preserve"> is ok for us.</w:t>
            </w:r>
          </w:p>
        </w:tc>
      </w:tr>
      <w:tr w:rsidR="007D287B" w14:paraId="3AB69963" w14:textId="77777777">
        <w:tc>
          <w:tcPr>
            <w:tcW w:w="1255" w:type="dxa"/>
          </w:tcPr>
          <w:p w14:paraId="46E6E112" w14:textId="77777777" w:rsidR="007D287B" w:rsidRDefault="007D287B">
            <w:pPr>
              <w:spacing w:after="120"/>
              <w:rPr>
                <w:rFonts w:eastAsiaTheme="minorEastAsia"/>
                <w:lang w:val="en-US" w:eastAsia="zh-CN"/>
              </w:rPr>
            </w:pPr>
          </w:p>
        </w:tc>
        <w:tc>
          <w:tcPr>
            <w:tcW w:w="8379" w:type="dxa"/>
          </w:tcPr>
          <w:p w14:paraId="22553A9F" w14:textId="77777777" w:rsidR="007D287B" w:rsidRDefault="007D287B">
            <w:pPr>
              <w:spacing w:after="120"/>
              <w:rPr>
                <w:lang w:val="en-US"/>
              </w:rPr>
            </w:pPr>
          </w:p>
        </w:tc>
      </w:tr>
    </w:tbl>
    <w:p w14:paraId="0A274A94" w14:textId="77777777" w:rsidR="001D0F4D" w:rsidRDefault="001D0F4D">
      <w:pPr>
        <w:rPr>
          <w:lang w:eastAsia="zh-CN"/>
        </w:rPr>
      </w:pPr>
    </w:p>
    <w:p w14:paraId="2064BA8D" w14:textId="77777777" w:rsidR="001D0F4D" w:rsidRDefault="007A2194">
      <w:pPr>
        <w:pStyle w:val="Heading5"/>
        <w:numPr>
          <w:ilvl w:val="0"/>
          <w:numId w:val="0"/>
        </w:numPr>
        <w:ind w:left="1008" w:hanging="1008"/>
        <w:rPr>
          <w:lang w:val="en-US"/>
        </w:rPr>
      </w:pPr>
      <w:r>
        <w:rPr>
          <w:lang w:val="en-US"/>
        </w:rPr>
        <w:t>Issue 6-1a: Use case definition and supporting level from companies</w:t>
      </w:r>
    </w:p>
    <w:p w14:paraId="53558232" w14:textId="77777777" w:rsidR="001D0F4D" w:rsidRDefault="007A2194">
      <w:pPr>
        <w:rPr>
          <w:b/>
          <w:bCs/>
          <w:lang w:eastAsia="zh-CN"/>
        </w:rPr>
      </w:pPr>
      <w:r>
        <w:rPr>
          <w:rFonts w:hint="eastAsia"/>
          <w:b/>
          <w:bCs/>
          <w:lang w:eastAsia="zh-CN"/>
        </w:rPr>
        <w:t>[</w:t>
      </w:r>
      <w:r>
        <w:rPr>
          <w:b/>
          <w:bCs/>
          <w:lang w:eastAsia="zh-CN"/>
        </w:rPr>
        <w:t>FL Recommended Discussion Point]</w:t>
      </w:r>
    </w:p>
    <w:tbl>
      <w:tblPr>
        <w:tblStyle w:val="TableGrid"/>
        <w:tblW w:w="5297" w:type="pct"/>
        <w:tblInd w:w="-289" w:type="dxa"/>
        <w:tblLook w:val="04A0" w:firstRow="1" w:lastRow="0" w:firstColumn="1" w:lastColumn="0" w:noHBand="0" w:noVBand="1"/>
      </w:tblPr>
      <w:tblGrid>
        <w:gridCol w:w="678"/>
        <w:gridCol w:w="2583"/>
        <w:gridCol w:w="1226"/>
        <w:gridCol w:w="1632"/>
        <w:gridCol w:w="1632"/>
        <w:gridCol w:w="1226"/>
        <w:gridCol w:w="1224"/>
      </w:tblGrid>
      <w:tr w:rsidR="001D0F4D" w14:paraId="5764E37E" w14:textId="77777777">
        <w:tc>
          <w:tcPr>
            <w:tcW w:w="332" w:type="pct"/>
            <w:shd w:val="clear" w:color="auto" w:fill="D9D9D9" w:themeFill="background1" w:themeFillShade="D9"/>
            <w:vAlign w:val="center"/>
          </w:tcPr>
          <w:p w14:paraId="1270A33D" w14:textId="77777777" w:rsidR="001D0F4D" w:rsidRDefault="007A2194">
            <w:pPr>
              <w:spacing w:before="60" w:after="60"/>
              <w:jc w:val="both"/>
              <w:rPr>
                <w:rFonts w:cs="Times"/>
              </w:rPr>
            </w:pPr>
            <w:r>
              <w:rPr>
                <w:rFonts w:cs="Times"/>
              </w:rPr>
              <w:t>Index</w:t>
            </w:r>
          </w:p>
        </w:tc>
        <w:tc>
          <w:tcPr>
            <w:tcW w:w="1266" w:type="pct"/>
            <w:shd w:val="clear" w:color="auto" w:fill="D9D9D9" w:themeFill="background1" w:themeFillShade="D9"/>
            <w:vAlign w:val="center"/>
          </w:tcPr>
          <w:p w14:paraId="0633244B" w14:textId="77777777" w:rsidR="001D0F4D" w:rsidRDefault="007A2194">
            <w:pPr>
              <w:spacing w:before="60" w:after="60"/>
              <w:jc w:val="both"/>
              <w:rPr>
                <w:rFonts w:cs="Times"/>
              </w:rPr>
            </w:pPr>
            <w:r>
              <w:rPr>
                <w:rFonts w:cs="Times"/>
              </w:rPr>
              <w:t>use cases</w:t>
            </w:r>
          </w:p>
        </w:tc>
        <w:tc>
          <w:tcPr>
            <w:tcW w:w="601" w:type="pct"/>
            <w:shd w:val="clear" w:color="auto" w:fill="D9D9D9" w:themeFill="background1" w:themeFillShade="D9"/>
            <w:vAlign w:val="center"/>
          </w:tcPr>
          <w:p w14:paraId="73040F82" w14:textId="77777777" w:rsidR="001D0F4D" w:rsidRDefault="007A2194">
            <w:pPr>
              <w:spacing w:before="60" w:after="60"/>
              <w:rPr>
                <w:rFonts w:cs="Times"/>
              </w:rPr>
            </w:pPr>
            <w:r>
              <w:rPr>
                <w:rFonts w:cs="Times"/>
              </w:rPr>
              <w:t xml:space="preserve">Model location </w:t>
            </w:r>
            <w:r>
              <w:rPr>
                <w:rFonts w:cs="Times"/>
              </w:rPr>
              <w:br/>
              <w:t>(Training method)</w:t>
            </w:r>
          </w:p>
        </w:tc>
        <w:tc>
          <w:tcPr>
            <w:tcW w:w="800" w:type="pct"/>
            <w:shd w:val="clear" w:color="auto" w:fill="D9D9D9" w:themeFill="background1" w:themeFillShade="D9"/>
            <w:vAlign w:val="center"/>
          </w:tcPr>
          <w:p w14:paraId="7DD3EC41" w14:textId="77777777" w:rsidR="001D0F4D" w:rsidRDefault="007A2194">
            <w:pPr>
              <w:spacing w:before="60" w:after="60"/>
              <w:rPr>
                <w:rFonts w:cs="Times"/>
              </w:rPr>
            </w:pPr>
            <w:r>
              <w:rPr>
                <w:rFonts w:cs="Times"/>
              </w:rPr>
              <w:t>Proposed by companies</w:t>
            </w:r>
          </w:p>
        </w:tc>
        <w:tc>
          <w:tcPr>
            <w:tcW w:w="800" w:type="pct"/>
            <w:shd w:val="clear" w:color="auto" w:fill="D9D9D9" w:themeFill="background1" w:themeFillShade="D9"/>
            <w:vAlign w:val="center"/>
          </w:tcPr>
          <w:p w14:paraId="461B6788" w14:textId="77777777" w:rsidR="001D0F4D" w:rsidRDefault="007A2194">
            <w:pPr>
              <w:spacing w:before="60" w:after="60"/>
              <w:rPr>
                <w:rFonts w:cs="Times"/>
              </w:rPr>
            </w:pPr>
            <w:r>
              <w:rPr>
                <w:rFonts w:cs="Times"/>
              </w:rPr>
              <w:t>Expected benefits</w:t>
            </w:r>
          </w:p>
          <w:p w14:paraId="245FB83B" w14:textId="77777777" w:rsidR="001D0F4D" w:rsidRDefault="007A2194">
            <w:pPr>
              <w:spacing w:before="60" w:after="60"/>
              <w:rPr>
                <w:rFonts w:eastAsiaTheme="minorEastAsia" w:cs="Times"/>
                <w:lang w:eastAsia="zh-CN"/>
              </w:rPr>
            </w:pPr>
            <w:r>
              <w:rPr>
                <w:rFonts w:eastAsiaTheme="minorEastAsia" w:cs="Times" w:hint="eastAsia"/>
                <w:lang w:eastAsia="zh-CN"/>
              </w:rPr>
              <w:t>(</w:t>
            </w:r>
            <w:r>
              <w:rPr>
                <w:rFonts w:eastAsiaTheme="minorEastAsia" w:cs="Times"/>
                <w:lang w:eastAsia="zh-CN"/>
              </w:rPr>
              <w:t>e.g., RS reduction, MG reduction etc.)</w:t>
            </w:r>
          </w:p>
        </w:tc>
        <w:tc>
          <w:tcPr>
            <w:tcW w:w="601" w:type="pct"/>
            <w:shd w:val="clear" w:color="auto" w:fill="D9D9D9" w:themeFill="background1" w:themeFillShade="D9"/>
            <w:vAlign w:val="center"/>
          </w:tcPr>
          <w:p w14:paraId="072B7186" w14:textId="77777777" w:rsidR="001D0F4D" w:rsidRDefault="007A2194">
            <w:pPr>
              <w:spacing w:before="60" w:after="60"/>
              <w:rPr>
                <w:rFonts w:eastAsiaTheme="minorEastAsia" w:cs="Times"/>
                <w:lang w:eastAsia="zh-CN"/>
              </w:rPr>
            </w:pPr>
            <w:r>
              <w:rPr>
                <w:rFonts w:eastAsiaTheme="minorEastAsia" w:cs="Times"/>
                <w:lang w:eastAsia="zh-CN"/>
              </w:rPr>
              <w:t>Companies supporting the use case as RAN4-driven use case</w:t>
            </w:r>
          </w:p>
        </w:tc>
        <w:tc>
          <w:tcPr>
            <w:tcW w:w="600" w:type="pct"/>
            <w:shd w:val="clear" w:color="auto" w:fill="D9D9D9" w:themeFill="background1" w:themeFillShade="D9"/>
            <w:vAlign w:val="center"/>
          </w:tcPr>
          <w:p w14:paraId="28AEDD19" w14:textId="77777777" w:rsidR="001D0F4D" w:rsidRDefault="007A2194">
            <w:pPr>
              <w:spacing w:before="60" w:after="60"/>
              <w:rPr>
                <w:rFonts w:eastAsiaTheme="minorEastAsia" w:cs="Times"/>
                <w:lang w:eastAsia="zh-CN"/>
              </w:rPr>
            </w:pPr>
            <w:r>
              <w:rPr>
                <w:rFonts w:eastAsiaTheme="minorEastAsia" w:cs="Times"/>
                <w:lang w:eastAsia="zh-CN"/>
              </w:rPr>
              <w:t>Companies opposing the use case as RAN4-driven use case</w:t>
            </w:r>
          </w:p>
        </w:tc>
      </w:tr>
      <w:tr w:rsidR="001D0F4D" w14:paraId="4259B53C" w14:textId="77777777">
        <w:tc>
          <w:tcPr>
            <w:tcW w:w="332" w:type="pct"/>
          </w:tcPr>
          <w:p w14:paraId="547849B0"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25AFDAE0" w14:textId="77777777" w:rsidR="001D0F4D" w:rsidRDefault="007A2194">
            <w:pPr>
              <w:spacing w:before="60" w:after="60"/>
              <w:jc w:val="both"/>
            </w:pPr>
            <w:r>
              <w:t xml:space="preserve">L1 beam measurement: </w:t>
            </w:r>
          </w:p>
          <w:p w14:paraId="666C9977" w14:textId="77777777" w:rsidR="001D0F4D" w:rsidRDefault="007A2194">
            <w:pPr>
              <w:pStyle w:val="ListParagraph"/>
              <w:numPr>
                <w:ilvl w:val="0"/>
                <w:numId w:val="30"/>
              </w:numPr>
              <w:spacing w:before="60" w:after="60"/>
              <w:ind w:firstLineChars="0"/>
              <w:jc w:val="both"/>
              <w:rPr>
                <w:rFonts w:eastAsia="Yu Mincho"/>
              </w:rPr>
            </w:pPr>
            <w:r>
              <w:rPr>
                <w:rFonts w:eastAsia="Yu Mincho"/>
              </w:rPr>
              <w:t>Time domain (intra-cell)</w:t>
            </w:r>
          </w:p>
          <w:p w14:paraId="6F485F1E" w14:textId="77777777" w:rsidR="001D0F4D" w:rsidRDefault="007A2194">
            <w:pPr>
              <w:pStyle w:val="ListParagraph"/>
              <w:numPr>
                <w:ilvl w:val="0"/>
                <w:numId w:val="30"/>
              </w:numPr>
              <w:spacing w:before="60" w:after="60"/>
              <w:ind w:firstLineChars="0"/>
              <w:jc w:val="both"/>
              <w:rPr>
                <w:rFonts w:eastAsia="Yu Mincho"/>
              </w:rPr>
            </w:pPr>
            <w:r>
              <w:rPr>
                <w:rFonts w:eastAsia="Yu Mincho"/>
              </w:rPr>
              <w:t>Time and spatial domain (intra-cell)</w:t>
            </w:r>
          </w:p>
          <w:p w14:paraId="4675E986" w14:textId="77777777" w:rsidR="001D0F4D" w:rsidRDefault="007A2194">
            <w:pPr>
              <w:pStyle w:val="ListParagraph"/>
              <w:numPr>
                <w:ilvl w:val="0"/>
                <w:numId w:val="30"/>
              </w:numPr>
              <w:spacing w:before="60" w:after="60"/>
              <w:ind w:firstLineChars="0"/>
              <w:jc w:val="both"/>
              <w:rPr>
                <w:rFonts w:eastAsia="Yu Mincho"/>
              </w:rPr>
            </w:pPr>
            <w:r>
              <w:rPr>
                <w:rFonts w:eastAsia="Yu Mincho"/>
              </w:rPr>
              <w:t>Freq. and spatial domain (inter-cell)</w:t>
            </w:r>
          </w:p>
          <w:p w14:paraId="348C9B9D" w14:textId="77777777" w:rsidR="001D0F4D" w:rsidRDefault="007A2194">
            <w:pPr>
              <w:pStyle w:val="ListParagraph"/>
              <w:numPr>
                <w:ilvl w:val="0"/>
                <w:numId w:val="30"/>
              </w:numPr>
              <w:spacing w:before="60" w:after="60"/>
              <w:ind w:firstLineChars="0"/>
              <w:jc w:val="both"/>
              <w:rPr>
                <w:rFonts w:eastAsia="Yu Mincho"/>
              </w:rPr>
            </w:pPr>
            <w:r>
              <w:rPr>
                <w:rFonts w:eastAsia="Yu Mincho" w:hint="eastAsia"/>
              </w:rPr>
              <w:t>S</w:t>
            </w:r>
            <w:r>
              <w:rPr>
                <w:rFonts w:eastAsia="Yu Mincho"/>
              </w:rPr>
              <w:t>patial domain (inter-cell)</w:t>
            </w:r>
          </w:p>
          <w:p w14:paraId="113A9906" w14:textId="77777777" w:rsidR="001D0F4D" w:rsidRDefault="007A2194">
            <w:pPr>
              <w:pStyle w:val="ListParagraph"/>
              <w:numPr>
                <w:ilvl w:val="0"/>
                <w:numId w:val="30"/>
              </w:numPr>
              <w:spacing w:before="60" w:after="60"/>
              <w:ind w:firstLineChars="0"/>
              <w:jc w:val="both"/>
              <w:rPr>
                <w:rFonts w:eastAsia="Yu Mincho"/>
              </w:rPr>
            </w:pPr>
            <w:r>
              <w:rPr>
                <w:rFonts w:eastAsia="Yu Mincho"/>
              </w:rPr>
              <w:t>Time and spatial domain (inter-cell)</w:t>
            </w:r>
          </w:p>
        </w:tc>
        <w:tc>
          <w:tcPr>
            <w:tcW w:w="601" w:type="pct"/>
          </w:tcPr>
          <w:p w14:paraId="100D3D7F" w14:textId="77777777" w:rsidR="001D0F4D" w:rsidRDefault="007A2194">
            <w:r>
              <w:t>NW and UE sided model (Offline training)</w:t>
            </w:r>
          </w:p>
        </w:tc>
        <w:tc>
          <w:tcPr>
            <w:tcW w:w="800" w:type="pct"/>
          </w:tcPr>
          <w:p w14:paraId="66FCDB18" w14:textId="77777777" w:rsidR="001D0F4D" w:rsidRDefault="007A2194">
            <w:pPr>
              <w:spacing w:before="60" w:after="60"/>
              <w:jc w:val="both"/>
            </w:pPr>
            <w:r>
              <w:t xml:space="preserve">OPPO (a, b, c), Nokia ((d, e), as RAN1-led study), </w:t>
            </w:r>
          </w:p>
          <w:p w14:paraId="0D6E1D23" w14:textId="77777777" w:rsidR="001D0F4D" w:rsidRDefault="007A2194">
            <w:pPr>
              <w:spacing w:before="60" w:after="60"/>
              <w:jc w:val="both"/>
            </w:pPr>
            <w:r>
              <w:t>Apple (c, d, e)</w:t>
            </w:r>
          </w:p>
        </w:tc>
        <w:tc>
          <w:tcPr>
            <w:tcW w:w="800" w:type="pct"/>
          </w:tcPr>
          <w:p w14:paraId="54606D07" w14:textId="77777777" w:rsidR="001D0F4D" w:rsidRDefault="007A2194">
            <w:pPr>
              <w:spacing w:before="60" w:after="60"/>
              <w:rPr>
                <w:rFonts w:eastAsiaTheme="minorEastAsia"/>
                <w:lang w:eastAsia="zh-CN"/>
              </w:rPr>
            </w:pPr>
            <w:r>
              <w:rPr>
                <w:rFonts w:eastAsiaTheme="minorEastAsia" w:hint="eastAsia"/>
                <w:lang w:eastAsia="zh-CN"/>
              </w:rPr>
              <w:t>R</w:t>
            </w:r>
            <w:r>
              <w:rPr>
                <w:rFonts w:eastAsiaTheme="minorEastAsia"/>
                <w:lang w:eastAsia="zh-CN"/>
              </w:rPr>
              <w:t xml:space="preserve">S reduction and/or L1 measurement reduction </w:t>
            </w:r>
          </w:p>
        </w:tc>
        <w:tc>
          <w:tcPr>
            <w:tcW w:w="601" w:type="pct"/>
          </w:tcPr>
          <w:p w14:paraId="124390EB" w14:textId="77777777" w:rsidR="001D0F4D" w:rsidRDefault="001D0F4D">
            <w:pPr>
              <w:spacing w:before="60" w:after="60"/>
              <w:jc w:val="both"/>
            </w:pPr>
          </w:p>
        </w:tc>
        <w:tc>
          <w:tcPr>
            <w:tcW w:w="600" w:type="pct"/>
          </w:tcPr>
          <w:p w14:paraId="451B4603" w14:textId="77777777" w:rsidR="001D0F4D" w:rsidRDefault="001D0F4D">
            <w:pPr>
              <w:spacing w:before="60" w:after="60"/>
              <w:jc w:val="both"/>
            </w:pPr>
          </w:p>
        </w:tc>
      </w:tr>
      <w:tr w:rsidR="001D0F4D" w14:paraId="282C11EA" w14:textId="77777777">
        <w:tc>
          <w:tcPr>
            <w:tcW w:w="332" w:type="pct"/>
          </w:tcPr>
          <w:p w14:paraId="068A97F7"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0DF4980E" w14:textId="77777777" w:rsidR="001D0F4D" w:rsidRDefault="007A2194">
            <w:pPr>
              <w:spacing w:before="60" w:after="60"/>
              <w:jc w:val="both"/>
            </w:pPr>
            <w:r>
              <w:t xml:space="preserve">L3 beam measurement: </w:t>
            </w:r>
          </w:p>
          <w:p w14:paraId="7B7A02D6" w14:textId="77777777" w:rsidR="001D0F4D" w:rsidRDefault="007A2194">
            <w:pPr>
              <w:pStyle w:val="ListParagraph"/>
              <w:numPr>
                <w:ilvl w:val="0"/>
                <w:numId w:val="31"/>
              </w:numPr>
              <w:spacing w:before="60" w:after="60"/>
              <w:ind w:firstLineChars="0"/>
              <w:jc w:val="both"/>
              <w:rPr>
                <w:rFonts w:eastAsia="Yu Mincho"/>
              </w:rPr>
            </w:pPr>
            <w:r>
              <w:rPr>
                <w:rFonts w:eastAsia="Yu Mincho"/>
              </w:rPr>
              <w:t>Time domain (intra-cell)</w:t>
            </w:r>
          </w:p>
          <w:p w14:paraId="12CBBCF6" w14:textId="77777777" w:rsidR="001D0F4D" w:rsidRDefault="007A2194">
            <w:pPr>
              <w:pStyle w:val="ListParagraph"/>
              <w:numPr>
                <w:ilvl w:val="0"/>
                <w:numId w:val="31"/>
              </w:numPr>
              <w:spacing w:before="60" w:after="60"/>
              <w:ind w:firstLineChars="0"/>
              <w:jc w:val="both"/>
              <w:rPr>
                <w:rFonts w:eastAsia="Yu Mincho"/>
              </w:rPr>
            </w:pPr>
            <w:r>
              <w:rPr>
                <w:rFonts w:eastAsia="Yu Mincho"/>
              </w:rPr>
              <w:t>Time and spatial domain (intra-cell)</w:t>
            </w:r>
          </w:p>
          <w:p w14:paraId="2D1CEE87" w14:textId="77777777" w:rsidR="001D0F4D" w:rsidRDefault="007A2194">
            <w:pPr>
              <w:pStyle w:val="ListParagraph"/>
              <w:numPr>
                <w:ilvl w:val="0"/>
                <w:numId w:val="31"/>
              </w:numPr>
              <w:spacing w:before="60" w:after="60"/>
              <w:ind w:firstLineChars="0"/>
              <w:jc w:val="both"/>
              <w:rPr>
                <w:rFonts w:eastAsia="Yu Mincho"/>
              </w:rPr>
            </w:pPr>
            <w:r>
              <w:rPr>
                <w:rFonts w:eastAsia="Yu Mincho"/>
              </w:rPr>
              <w:t>Freq. and spatial domain (inter-cell)</w:t>
            </w:r>
          </w:p>
          <w:p w14:paraId="49F77D9F" w14:textId="77777777" w:rsidR="001D0F4D" w:rsidRDefault="007A2194">
            <w:pPr>
              <w:pStyle w:val="ListParagraph"/>
              <w:numPr>
                <w:ilvl w:val="0"/>
                <w:numId w:val="31"/>
              </w:numPr>
              <w:spacing w:before="60" w:after="60"/>
              <w:ind w:firstLineChars="0"/>
              <w:jc w:val="both"/>
              <w:rPr>
                <w:rFonts w:eastAsia="Yu Mincho"/>
              </w:rPr>
            </w:pPr>
            <w:r>
              <w:rPr>
                <w:rFonts w:eastAsia="Yu Mincho"/>
              </w:rPr>
              <w:t>Time and freq. domain (inter-cell)</w:t>
            </w:r>
          </w:p>
          <w:p w14:paraId="369B08AA" w14:textId="77777777" w:rsidR="001D0F4D" w:rsidRDefault="007A2194">
            <w:pPr>
              <w:pStyle w:val="ListParagraph"/>
              <w:numPr>
                <w:ilvl w:val="0"/>
                <w:numId w:val="31"/>
              </w:numPr>
              <w:spacing w:before="60" w:after="60"/>
              <w:ind w:firstLineChars="0"/>
              <w:jc w:val="both"/>
              <w:rPr>
                <w:rFonts w:eastAsia="Yu Mincho"/>
              </w:rPr>
            </w:pPr>
            <w:r>
              <w:rPr>
                <w:rFonts w:eastAsia="Yu Mincho" w:hint="eastAsia"/>
              </w:rPr>
              <w:t>F</w:t>
            </w:r>
            <w:r>
              <w:rPr>
                <w:rFonts w:eastAsia="Yu Mincho"/>
              </w:rPr>
              <w:t>req.  domain prediction for non-collocated cells (inter-cell)</w:t>
            </w:r>
          </w:p>
          <w:p w14:paraId="74A83BAB" w14:textId="77777777" w:rsidR="001D0F4D" w:rsidRDefault="007A2194">
            <w:pPr>
              <w:pStyle w:val="ListParagraph"/>
              <w:numPr>
                <w:ilvl w:val="0"/>
                <w:numId w:val="31"/>
              </w:numPr>
              <w:spacing w:before="60" w:after="60"/>
              <w:ind w:firstLineChars="0"/>
              <w:jc w:val="both"/>
              <w:rPr>
                <w:rFonts w:eastAsia="Yu Mincho"/>
              </w:rPr>
            </w:pPr>
            <w:r>
              <w:rPr>
                <w:rFonts w:eastAsia="Yu Mincho" w:hint="eastAsia"/>
              </w:rPr>
              <w:t>F</w:t>
            </w:r>
            <w:r>
              <w:rPr>
                <w:rFonts w:eastAsia="Yu Mincho"/>
              </w:rPr>
              <w:t>req.  domain prediction for N carriers single cell</w:t>
            </w:r>
          </w:p>
        </w:tc>
        <w:tc>
          <w:tcPr>
            <w:tcW w:w="601" w:type="pct"/>
          </w:tcPr>
          <w:p w14:paraId="75060E1F" w14:textId="77777777" w:rsidR="001D0F4D" w:rsidRDefault="007A2194">
            <w:pPr>
              <w:spacing w:before="60" w:after="60"/>
              <w:jc w:val="both"/>
              <w:rPr>
                <w:lang w:val="en-US"/>
              </w:rPr>
            </w:pPr>
            <w:r>
              <w:t>NW and UE sided model (Offline training)</w:t>
            </w:r>
          </w:p>
        </w:tc>
        <w:tc>
          <w:tcPr>
            <w:tcW w:w="800" w:type="pct"/>
          </w:tcPr>
          <w:p w14:paraId="0458B6F9" w14:textId="77777777" w:rsidR="001D0F4D" w:rsidRDefault="007A2194">
            <w:pPr>
              <w:spacing w:before="60" w:after="60"/>
              <w:jc w:val="both"/>
            </w:pPr>
            <w:r>
              <w:t>OPPO (a, b, c, e), Apple (</w:t>
            </w:r>
            <w:proofErr w:type="spellStart"/>
            <w:r>
              <w:t>c,d</w:t>
            </w:r>
            <w:proofErr w:type="spellEnd"/>
            <w:r>
              <w:t>, e), CMCC (e), ZTE (e), Samsung (e, f), Nokia (c, d, e)</w:t>
            </w:r>
          </w:p>
        </w:tc>
        <w:tc>
          <w:tcPr>
            <w:tcW w:w="800" w:type="pct"/>
          </w:tcPr>
          <w:p w14:paraId="5A701DBC" w14:textId="77777777" w:rsidR="001D0F4D" w:rsidRDefault="007A2194">
            <w:pPr>
              <w:spacing w:before="60" w:after="60"/>
            </w:pPr>
            <w:r>
              <w:rPr>
                <w:rFonts w:eastAsiaTheme="minorEastAsia" w:hint="eastAsia"/>
                <w:lang w:eastAsia="zh-CN"/>
              </w:rPr>
              <w:t>R</w:t>
            </w:r>
            <w:r>
              <w:rPr>
                <w:rFonts w:eastAsiaTheme="minorEastAsia"/>
                <w:lang w:eastAsia="zh-CN"/>
              </w:rPr>
              <w:t>S reduction and/or L3 measurement reduction</w:t>
            </w:r>
          </w:p>
        </w:tc>
        <w:tc>
          <w:tcPr>
            <w:tcW w:w="601" w:type="pct"/>
          </w:tcPr>
          <w:p w14:paraId="1A31A6BE" w14:textId="77777777" w:rsidR="001D0F4D" w:rsidRDefault="001D0F4D">
            <w:pPr>
              <w:spacing w:before="60" w:after="60"/>
              <w:jc w:val="both"/>
            </w:pPr>
          </w:p>
        </w:tc>
        <w:tc>
          <w:tcPr>
            <w:tcW w:w="600" w:type="pct"/>
          </w:tcPr>
          <w:p w14:paraId="7DD67AA5" w14:textId="77777777" w:rsidR="001D0F4D" w:rsidRDefault="001D0F4D">
            <w:pPr>
              <w:spacing w:before="60" w:after="60"/>
              <w:jc w:val="both"/>
            </w:pPr>
          </w:p>
        </w:tc>
      </w:tr>
      <w:tr w:rsidR="001D0F4D" w14:paraId="705BB920" w14:textId="77777777">
        <w:tc>
          <w:tcPr>
            <w:tcW w:w="332" w:type="pct"/>
          </w:tcPr>
          <w:p w14:paraId="3DB80F28"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592A4081" w14:textId="77777777" w:rsidR="001D0F4D" w:rsidRDefault="007A2194">
            <w:pPr>
              <w:spacing w:before="60" w:after="60"/>
              <w:jc w:val="both"/>
            </w:pPr>
            <w:r>
              <w:t xml:space="preserve">L3 cell measurement: </w:t>
            </w:r>
          </w:p>
          <w:p w14:paraId="44F97FF0" w14:textId="77777777" w:rsidR="001D0F4D" w:rsidRDefault="007A2194">
            <w:pPr>
              <w:pStyle w:val="ListParagraph"/>
              <w:numPr>
                <w:ilvl w:val="0"/>
                <w:numId w:val="32"/>
              </w:numPr>
              <w:spacing w:before="60" w:after="60"/>
              <w:ind w:firstLineChars="0"/>
              <w:jc w:val="both"/>
              <w:rPr>
                <w:rFonts w:eastAsia="Yu Mincho"/>
              </w:rPr>
            </w:pPr>
            <w:r>
              <w:rPr>
                <w:rFonts w:eastAsia="Yu Mincho"/>
              </w:rPr>
              <w:t>Time domain (intra-cell)</w:t>
            </w:r>
          </w:p>
          <w:p w14:paraId="32ADE352" w14:textId="77777777" w:rsidR="001D0F4D" w:rsidRDefault="007A2194">
            <w:pPr>
              <w:pStyle w:val="ListParagraph"/>
              <w:numPr>
                <w:ilvl w:val="0"/>
                <w:numId w:val="32"/>
              </w:numPr>
              <w:spacing w:before="60" w:after="60"/>
              <w:ind w:firstLineChars="0"/>
              <w:jc w:val="both"/>
              <w:rPr>
                <w:rFonts w:eastAsia="Yu Mincho"/>
              </w:rPr>
            </w:pPr>
            <w:r>
              <w:rPr>
                <w:rFonts w:eastAsia="Yu Mincho"/>
              </w:rPr>
              <w:t>Freq. domain (inter-cell)</w:t>
            </w:r>
          </w:p>
          <w:p w14:paraId="53F67F0E" w14:textId="77777777" w:rsidR="001D0F4D" w:rsidRDefault="007A2194">
            <w:pPr>
              <w:pStyle w:val="ListParagraph"/>
              <w:numPr>
                <w:ilvl w:val="0"/>
                <w:numId w:val="32"/>
              </w:numPr>
              <w:spacing w:before="60" w:after="60"/>
              <w:ind w:firstLineChars="0"/>
              <w:jc w:val="both"/>
            </w:pPr>
            <w:r>
              <w:rPr>
                <w:rFonts w:eastAsia="Yu Mincho" w:hint="eastAsia"/>
              </w:rPr>
              <w:t>F</w:t>
            </w:r>
            <w:r>
              <w:rPr>
                <w:rFonts w:eastAsia="Yu Mincho"/>
              </w:rPr>
              <w:t>req.  domain prediction for non-collocated cells (inter-cell)</w:t>
            </w:r>
          </w:p>
        </w:tc>
        <w:tc>
          <w:tcPr>
            <w:tcW w:w="601" w:type="pct"/>
          </w:tcPr>
          <w:p w14:paraId="327513C1" w14:textId="77777777" w:rsidR="001D0F4D" w:rsidRDefault="007A2194">
            <w:pPr>
              <w:spacing w:before="60" w:after="60"/>
              <w:jc w:val="both"/>
              <w:rPr>
                <w:lang w:val="en-US"/>
              </w:rPr>
            </w:pPr>
            <w:r>
              <w:t>NW and UE sided model (Offline training)</w:t>
            </w:r>
          </w:p>
        </w:tc>
        <w:tc>
          <w:tcPr>
            <w:tcW w:w="800" w:type="pct"/>
          </w:tcPr>
          <w:p w14:paraId="50839A85" w14:textId="77777777" w:rsidR="001D0F4D" w:rsidRDefault="007A2194">
            <w:pPr>
              <w:spacing w:before="60" w:after="60"/>
              <w:jc w:val="both"/>
            </w:pPr>
            <w:r>
              <w:t>OPPO (a, b, c) Apple (c), Nokia (c)</w:t>
            </w:r>
          </w:p>
        </w:tc>
        <w:tc>
          <w:tcPr>
            <w:tcW w:w="800" w:type="pct"/>
          </w:tcPr>
          <w:p w14:paraId="63CBBE20" w14:textId="77777777" w:rsidR="001D0F4D" w:rsidRDefault="007A2194">
            <w:pPr>
              <w:spacing w:before="60" w:after="60"/>
            </w:pPr>
            <w:r>
              <w:rPr>
                <w:rFonts w:eastAsiaTheme="minorEastAsia" w:hint="eastAsia"/>
                <w:lang w:eastAsia="zh-CN"/>
              </w:rPr>
              <w:t>R</w:t>
            </w:r>
            <w:r>
              <w:rPr>
                <w:rFonts w:eastAsiaTheme="minorEastAsia"/>
                <w:lang w:eastAsia="zh-CN"/>
              </w:rPr>
              <w:t>S reduction and/or L3 measurement reduction</w:t>
            </w:r>
          </w:p>
        </w:tc>
        <w:tc>
          <w:tcPr>
            <w:tcW w:w="601" w:type="pct"/>
          </w:tcPr>
          <w:p w14:paraId="1A49BB5A" w14:textId="77777777" w:rsidR="001D0F4D" w:rsidRDefault="001D0F4D">
            <w:pPr>
              <w:spacing w:before="60" w:after="60"/>
              <w:jc w:val="both"/>
            </w:pPr>
          </w:p>
        </w:tc>
        <w:tc>
          <w:tcPr>
            <w:tcW w:w="600" w:type="pct"/>
          </w:tcPr>
          <w:p w14:paraId="19A52A7D" w14:textId="77777777" w:rsidR="001D0F4D" w:rsidRDefault="001D0F4D">
            <w:pPr>
              <w:spacing w:before="60" w:after="60"/>
              <w:jc w:val="both"/>
            </w:pPr>
          </w:p>
        </w:tc>
      </w:tr>
      <w:tr w:rsidR="001D0F4D" w14:paraId="68CA48F2" w14:textId="77777777">
        <w:tc>
          <w:tcPr>
            <w:tcW w:w="332" w:type="pct"/>
          </w:tcPr>
          <w:p w14:paraId="09D9F7EA"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0A088615" w14:textId="77777777" w:rsidR="001D0F4D" w:rsidRDefault="007A2194">
            <w:pPr>
              <w:spacing w:before="60" w:after="60"/>
            </w:pPr>
            <w:r>
              <w:t>Multi-Domain L3 level Prediction for Measurement-Gap Reduction</w:t>
            </w:r>
          </w:p>
        </w:tc>
        <w:tc>
          <w:tcPr>
            <w:tcW w:w="601" w:type="pct"/>
          </w:tcPr>
          <w:p w14:paraId="040C7E58" w14:textId="77777777" w:rsidR="001D0F4D" w:rsidRDefault="007A2194">
            <w:pPr>
              <w:spacing w:before="60" w:after="60"/>
              <w:jc w:val="both"/>
            </w:pPr>
            <w:r>
              <w:t>UE sided model (Offline training)</w:t>
            </w:r>
          </w:p>
        </w:tc>
        <w:tc>
          <w:tcPr>
            <w:tcW w:w="800" w:type="pct"/>
          </w:tcPr>
          <w:p w14:paraId="6E57979C" w14:textId="77777777" w:rsidR="001D0F4D" w:rsidRDefault="007A2194">
            <w:pPr>
              <w:spacing w:before="60" w:after="60"/>
              <w:jc w:val="both"/>
            </w:pPr>
            <w:r>
              <w:rPr>
                <w:rFonts w:hint="eastAsia"/>
              </w:rPr>
              <w:t>A</w:t>
            </w:r>
            <w:r>
              <w:t>pple, vivo, Samsung</w:t>
            </w:r>
          </w:p>
        </w:tc>
        <w:tc>
          <w:tcPr>
            <w:tcW w:w="800" w:type="pct"/>
          </w:tcPr>
          <w:p w14:paraId="31602ADE" w14:textId="77777777" w:rsidR="001D0F4D" w:rsidRDefault="007A2194">
            <w:pPr>
              <w:spacing w:before="60" w:after="60"/>
              <w:jc w:val="both"/>
              <w:rPr>
                <w:rFonts w:eastAsiaTheme="minorEastAsia"/>
                <w:lang w:eastAsia="zh-CN"/>
              </w:rPr>
            </w:pPr>
            <w:r>
              <w:rPr>
                <w:rFonts w:eastAsiaTheme="minorEastAsia" w:hint="eastAsia"/>
                <w:lang w:eastAsia="zh-CN"/>
              </w:rPr>
              <w:t>M</w:t>
            </w:r>
            <w:r>
              <w:rPr>
                <w:rFonts w:eastAsiaTheme="minorEastAsia"/>
                <w:lang w:eastAsia="zh-CN"/>
              </w:rPr>
              <w:t>G reduction</w:t>
            </w:r>
          </w:p>
        </w:tc>
        <w:tc>
          <w:tcPr>
            <w:tcW w:w="601" w:type="pct"/>
          </w:tcPr>
          <w:p w14:paraId="51594F67" w14:textId="77777777" w:rsidR="001D0F4D" w:rsidRDefault="001D0F4D">
            <w:pPr>
              <w:spacing w:before="60" w:after="60"/>
              <w:jc w:val="both"/>
            </w:pPr>
          </w:p>
        </w:tc>
        <w:tc>
          <w:tcPr>
            <w:tcW w:w="600" w:type="pct"/>
          </w:tcPr>
          <w:p w14:paraId="6A480A91" w14:textId="77777777" w:rsidR="001D0F4D" w:rsidRDefault="001D0F4D">
            <w:pPr>
              <w:spacing w:before="60" w:after="60"/>
              <w:jc w:val="both"/>
            </w:pPr>
          </w:p>
        </w:tc>
      </w:tr>
      <w:tr w:rsidR="001D0F4D" w14:paraId="4C5F3FDB" w14:textId="77777777">
        <w:tc>
          <w:tcPr>
            <w:tcW w:w="332" w:type="pct"/>
          </w:tcPr>
          <w:p w14:paraId="335D57D0"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lang w:eastAsia="zh-CN"/>
              </w:rPr>
            </w:pPr>
          </w:p>
        </w:tc>
        <w:tc>
          <w:tcPr>
            <w:tcW w:w="1266" w:type="pct"/>
          </w:tcPr>
          <w:p w14:paraId="1EFE8F9F" w14:textId="77777777" w:rsidR="001D0F4D" w:rsidRDefault="007A2194">
            <w:pPr>
              <w:spacing w:before="60" w:after="60"/>
            </w:pPr>
            <w:r>
              <w:t>AI-assisted measurement scheduling</w:t>
            </w:r>
          </w:p>
        </w:tc>
        <w:tc>
          <w:tcPr>
            <w:tcW w:w="601" w:type="pct"/>
          </w:tcPr>
          <w:p w14:paraId="26D87E10" w14:textId="77777777" w:rsidR="001D0F4D" w:rsidRDefault="007A2194">
            <w:pPr>
              <w:spacing w:before="60" w:after="60"/>
              <w:jc w:val="both"/>
            </w:pPr>
            <w:r>
              <w:rPr>
                <w:rFonts w:hint="eastAsia"/>
              </w:rPr>
              <w:t>U</w:t>
            </w:r>
            <w:r>
              <w:t>E-sided model</w:t>
            </w:r>
          </w:p>
        </w:tc>
        <w:tc>
          <w:tcPr>
            <w:tcW w:w="800" w:type="pct"/>
          </w:tcPr>
          <w:p w14:paraId="5A68E13C" w14:textId="77777777" w:rsidR="001D0F4D" w:rsidRDefault="007A2194">
            <w:pPr>
              <w:spacing w:before="60" w:after="60"/>
              <w:jc w:val="both"/>
            </w:pPr>
            <w:r>
              <w:rPr>
                <w:rFonts w:hint="eastAsia"/>
              </w:rPr>
              <w:t>M</w:t>
            </w:r>
            <w:r>
              <w:t>ediaTek</w:t>
            </w:r>
          </w:p>
        </w:tc>
        <w:tc>
          <w:tcPr>
            <w:tcW w:w="800" w:type="pct"/>
          </w:tcPr>
          <w:p w14:paraId="0495A832" w14:textId="77777777" w:rsidR="001D0F4D" w:rsidRDefault="007A2194">
            <w:pPr>
              <w:spacing w:before="60" w:after="60"/>
              <w:jc w:val="both"/>
              <w:rPr>
                <w:rFonts w:eastAsiaTheme="minorEastAsia"/>
                <w:lang w:eastAsia="zh-CN"/>
              </w:rPr>
            </w:pPr>
            <w:r>
              <w:rPr>
                <w:rFonts w:eastAsiaTheme="minorEastAsia" w:hint="eastAsia"/>
                <w:lang w:eastAsia="zh-CN"/>
              </w:rPr>
              <w:t>M</w:t>
            </w:r>
            <w:r>
              <w:rPr>
                <w:rFonts w:eastAsiaTheme="minorEastAsia"/>
                <w:lang w:eastAsia="zh-CN"/>
              </w:rPr>
              <w:t>easurement scheduling reduction</w:t>
            </w:r>
          </w:p>
        </w:tc>
        <w:tc>
          <w:tcPr>
            <w:tcW w:w="601" w:type="pct"/>
          </w:tcPr>
          <w:p w14:paraId="7C624121" w14:textId="77777777" w:rsidR="001D0F4D" w:rsidRDefault="001D0F4D">
            <w:pPr>
              <w:spacing w:before="60" w:after="60"/>
              <w:jc w:val="both"/>
            </w:pPr>
          </w:p>
        </w:tc>
        <w:tc>
          <w:tcPr>
            <w:tcW w:w="600" w:type="pct"/>
          </w:tcPr>
          <w:p w14:paraId="60698D51" w14:textId="77777777" w:rsidR="001D0F4D" w:rsidRDefault="001D0F4D">
            <w:pPr>
              <w:spacing w:before="60" w:after="60"/>
              <w:jc w:val="both"/>
            </w:pPr>
          </w:p>
        </w:tc>
      </w:tr>
      <w:tr w:rsidR="001D0F4D" w14:paraId="5C326E4B" w14:textId="77777777">
        <w:tc>
          <w:tcPr>
            <w:tcW w:w="332" w:type="pct"/>
          </w:tcPr>
          <w:p w14:paraId="7D218FD1"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lang w:eastAsia="zh-CN"/>
              </w:rPr>
            </w:pPr>
          </w:p>
        </w:tc>
        <w:tc>
          <w:tcPr>
            <w:tcW w:w="1266" w:type="pct"/>
          </w:tcPr>
          <w:p w14:paraId="0B974E46" w14:textId="77777777" w:rsidR="001D0F4D" w:rsidRDefault="007A2194">
            <w:pPr>
              <w:spacing w:before="60" w:after="60"/>
            </w:pPr>
            <w:r>
              <w:t>Dynamic Adaptation of Measurement Procedure (may or may not transparent to NW)</w:t>
            </w:r>
          </w:p>
        </w:tc>
        <w:tc>
          <w:tcPr>
            <w:tcW w:w="601" w:type="pct"/>
          </w:tcPr>
          <w:p w14:paraId="46A284F5" w14:textId="77777777" w:rsidR="001D0F4D" w:rsidRDefault="007A2194">
            <w:pPr>
              <w:spacing w:before="60" w:after="60"/>
              <w:jc w:val="both"/>
            </w:pPr>
            <w:r>
              <w:rPr>
                <w:rFonts w:hint="eastAsia"/>
              </w:rPr>
              <w:t>U</w:t>
            </w:r>
            <w:r>
              <w:t>E sided model</w:t>
            </w:r>
          </w:p>
        </w:tc>
        <w:tc>
          <w:tcPr>
            <w:tcW w:w="800" w:type="pct"/>
          </w:tcPr>
          <w:p w14:paraId="63D38750" w14:textId="77777777" w:rsidR="001D0F4D" w:rsidRDefault="007A2194">
            <w:pPr>
              <w:spacing w:before="60" w:after="60"/>
              <w:jc w:val="both"/>
            </w:pPr>
            <w:r>
              <w:rPr>
                <w:rFonts w:hint="eastAsia"/>
              </w:rPr>
              <w:t>Q</w:t>
            </w:r>
            <w:r>
              <w:t xml:space="preserve">ualcomm, Apple </w:t>
            </w:r>
          </w:p>
        </w:tc>
        <w:tc>
          <w:tcPr>
            <w:tcW w:w="800" w:type="pct"/>
          </w:tcPr>
          <w:p w14:paraId="44FAFFDF" w14:textId="77777777" w:rsidR="001D0F4D" w:rsidRDefault="007A2194">
            <w:pPr>
              <w:spacing w:before="60" w:after="60"/>
              <w:jc w:val="both"/>
              <w:rPr>
                <w:rFonts w:eastAsiaTheme="minorEastAsia"/>
                <w:lang w:eastAsia="zh-CN"/>
              </w:rPr>
            </w:pPr>
            <w:r>
              <w:rPr>
                <w:rFonts w:eastAsiaTheme="minorEastAsia" w:hint="eastAsia"/>
                <w:lang w:eastAsia="zh-CN"/>
              </w:rPr>
              <w:t>M</w:t>
            </w:r>
            <w:r>
              <w:rPr>
                <w:rFonts w:eastAsiaTheme="minorEastAsia"/>
                <w:lang w:eastAsia="zh-CN"/>
              </w:rPr>
              <w:t>easurement reduction</w:t>
            </w:r>
          </w:p>
        </w:tc>
        <w:tc>
          <w:tcPr>
            <w:tcW w:w="601" w:type="pct"/>
          </w:tcPr>
          <w:p w14:paraId="6C36F8DB" w14:textId="77777777" w:rsidR="001D0F4D" w:rsidRDefault="001D0F4D">
            <w:pPr>
              <w:spacing w:before="60" w:after="60"/>
              <w:jc w:val="both"/>
            </w:pPr>
          </w:p>
        </w:tc>
        <w:tc>
          <w:tcPr>
            <w:tcW w:w="600" w:type="pct"/>
          </w:tcPr>
          <w:p w14:paraId="13F5EA83" w14:textId="77777777" w:rsidR="001D0F4D" w:rsidRDefault="001D0F4D">
            <w:pPr>
              <w:spacing w:before="60" w:after="60"/>
              <w:jc w:val="both"/>
            </w:pPr>
          </w:p>
        </w:tc>
      </w:tr>
      <w:tr w:rsidR="001D0F4D" w14:paraId="37912372" w14:textId="77777777">
        <w:tc>
          <w:tcPr>
            <w:tcW w:w="332" w:type="pct"/>
          </w:tcPr>
          <w:p w14:paraId="15BE10C2"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3795B054" w14:textId="77777777" w:rsidR="001D0F4D" w:rsidRDefault="007A2194">
            <w:pPr>
              <w:spacing w:before="60" w:after="60"/>
            </w:pPr>
            <w:r>
              <w:t>Spatial-Domain Joint Tx/Rx Beam-Level L3/L1 Prediction</w:t>
            </w:r>
          </w:p>
        </w:tc>
        <w:tc>
          <w:tcPr>
            <w:tcW w:w="601" w:type="pct"/>
          </w:tcPr>
          <w:p w14:paraId="049A55CB" w14:textId="77777777" w:rsidR="001D0F4D" w:rsidRDefault="007A2194">
            <w:pPr>
              <w:spacing w:before="60" w:after="60"/>
              <w:jc w:val="both"/>
            </w:pPr>
            <w:r>
              <w:t>UE sided model (Offline training)</w:t>
            </w:r>
          </w:p>
        </w:tc>
        <w:tc>
          <w:tcPr>
            <w:tcW w:w="800" w:type="pct"/>
          </w:tcPr>
          <w:p w14:paraId="2FDA06F7" w14:textId="77777777" w:rsidR="001D0F4D" w:rsidRDefault="007A2194">
            <w:pPr>
              <w:spacing w:before="60" w:after="60"/>
              <w:jc w:val="both"/>
            </w:pPr>
            <w:r>
              <w:rPr>
                <w:rFonts w:hint="eastAsia"/>
              </w:rPr>
              <w:t>A</w:t>
            </w:r>
            <w:r>
              <w:t>pple (L1 for scheduling restriction and delay reductions), vivo</w:t>
            </w:r>
          </w:p>
        </w:tc>
        <w:tc>
          <w:tcPr>
            <w:tcW w:w="800" w:type="pct"/>
          </w:tcPr>
          <w:p w14:paraId="5A4A10BD" w14:textId="77777777" w:rsidR="001D0F4D" w:rsidRDefault="007A2194">
            <w:pPr>
              <w:spacing w:before="60" w:after="60"/>
              <w:rPr>
                <w:rFonts w:eastAsiaTheme="minorEastAsia"/>
                <w:lang w:eastAsia="zh-CN"/>
              </w:rPr>
            </w:pPr>
            <w:r>
              <w:rPr>
                <w:rFonts w:eastAsiaTheme="minorEastAsia"/>
                <w:lang w:eastAsia="zh-CN"/>
              </w:rPr>
              <w:t>TCI state is known for AI-BM</w:t>
            </w:r>
          </w:p>
        </w:tc>
        <w:tc>
          <w:tcPr>
            <w:tcW w:w="601" w:type="pct"/>
          </w:tcPr>
          <w:p w14:paraId="667108C9" w14:textId="77777777" w:rsidR="001D0F4D" w:rsidRDefault="001D0F4D">
            <w:pPr>
              <w:spacing w:before="60" w:after="60"/>
              <w:jc w:val="both"/>
            </w:pPr>
          </w:p>
        </w:tc>
        <w:tc>
          <w:tcPr>
            <w:tcW w:w="600" w:type="pct"/>
          </w:tcPr>
          <w:p w14:paraId="196AF6F7" w14:textId="77777777" w:rsidR="001D0F4D" w:rsidRDefault="001D0F4D">
            <w:pPr>
              <w:spacing w:before="60" w:after="60"/>
              <w:jc w:val="both"/>
            </w:pPr>
          </w:p>
        </w:tc>
      </w:tr>
      <w:tr w:rsidR="001D0F4D" w14:paraId="2CFFD8A4" w14:textId="77777777">
        <w:tc>
          <w:tcPr>
            <w:tcW w:w="332" w:type="pct"/>
          </w:tcPr>
          <w:p w14:paraId="56098B5A"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lang w:eastAsia="zh-CN"/>
              </w:rPr>
            </w:pPr>
          </w:p>
        </w:tc>
        <w:tc>
          <w:tcPr>
            <w:tcW w:w="1266" w:type="pct"/>
          </w:tcPr>
          <w:p w14:paraId="4733EBB7" w14:textId="77777777" w:rsidR="001D0F4D" w:rsidRDefault="007A2194">
            <w:pPr>
              <w:spacing w:before="60" w:after="60"/>
              <w:jc w:val="both"/>
            </w:pPr>
            <w:r>
              <w:t>Reduced RX Beam Sweeping Factor in FR2 (L1/L3?)</w:t>
            </w:r>
          </w:p>
        </w:tc>
        <w:tc>
          <w:tcPr>
            <w:tcW w:w="601" w:type="pct"/>
          </w:tcPr>
          <w:p w14:paraId="2DE6942A" w14:textId="77777777" w:rsidR="001D0F4D" w:rsidRDefault="007A2194">
            <w:pPr>
              <w:spacing w:before="60" w:after="60"/>
              <w:jc w:val="both"/>
            </w:pPr>
            <w:r>
              <w:rPr>
                <w:rFonts w:hint="eastAsia"/>
              </w:rPr>
              <w:t>U</w:t>
            </w:r>
            <w:r>
              <w:t>E sided model</w:t>
            </w:r>
          </w:p>
        </w:tc>
        <w:tc>
          <w:tcPr>
            <w:tcW w:w="800" w:type="pct"/>
          </w:tcPr>
          <w:p w14:paraId="01CECA15" w14:textId="77777777" w:rsidR="001D0F4D" w:rsidRDefault="007A2194">
            <w:pPr>
              <w:spacing w:before="60" w:after="60"/>
              <w:jc w:val="both"/>
              <w:rPr>
                <w:rFonts w:eastAsiaTheme="minorEastAsia"/>
                <w:lang w:eastAsia="zh-CN"/>
              </w:rPr>
            </w:pPr>
            <w:r>
              <w:rPr>
                <w:rFonts w:hint="eastAsia"/>
              </w:rPr>
              <w:t>Q</w:t>
            </w:r>
            <w:r>
              <w:t xml:space="preserve">ualcomm, Apple, </w:t>
            </w:r>
            <w:r>
              <w:rPr>
                <w:strike/>
                <w:color w:val="FF0000"/>
              </w:rPr>
              <w:t>MediaTek,</w:t>
            </w:r>
            <w:r>
              <w:rPr>
                <w:color w:val="FF0000"/>
              </w:rPr>
              <w:t xml:space="preserve"> </w:t>
            </w:r>
            <w:r>
              <w:t>CMCC</w:t>
            </w:r>
            <w:r>
              <w:rPr>
                <w:rFonts w:eastAsiaTheme="minorEastAsia" w:hint="eastAsia"/>
                <w:lang w:eastAsia="zh-CN"/>
              </w:rPr>
              <w:t>,</w:t>
            </w:r>
            <w:r>
              <w:rPr>
                <w:rFonts w:eastAsiaTheme="minorEastAsia"/>
                <w:lang w:eastAsia="zh-CN"/>
              </w:rPr>
              <w:t xml:space="preserve"> Xiaomi</w:t>
            </w:r>
          </w:p>
        </w:tc>
        <w:tc>
          <w:tcPr>
            <w:tcW w:w="800" w:type="pct"/>
          </w:tcPr>
          <w:p w14:paraId="752B2B4B" w14:textId="77777777" w:rsidR="001D0F4D" w:rsidRDefault="007A2194">
            <w:pPr>
              <w:spacing w:before="60" w:after="60"/>
              <w:rPr>
                <w:rFonts w:eastAsiaTheme="minorEastAsia"/>
                <w:lang w:eastAsia="zh-CN"/>
              </w:rPr>
            </w:pPr>
            <w:r>
              <w:rPr>
                <w:rFonts w:eastAsiaTheme="minorEastAsia" w:hint="eastAsia"/>
                <w:lang w:eastAsia="zh-CN"/>
              </w:rPr>
              <w:t>B</w:t>
            </w:r>
            <w:r>
              <w:rPr>
                <w:rFonts w:eastAsiaTheme="minorEastAsia"/>
                <w:lang w:eastAsia="zh-CN"/>
              </w:rPr>
              <w:t>eam sweeping factor reduction</w:t>
            </w:r>
          </w:p>
        </w:tc>
        <w:tc>
          <w:tcPr>
            <w:tcW w:w="601" w:type="pct"/>
          </w:tcPr>
          <w:p w14:paraId="1428C7C6" w14:textId="77777777" w:rsidR="001D0F4D" w:rsidRDefault="001D0F4D">
            <w:pPr>
              <w:spacing w:before="60" w:after="60"/>
              <w:jc w:val="both"/>
            </w:pPr>
          </w:p>
        </w:tc>
        <w:tc>
          <w:tcPr>
            <w:tcW w:w="600" w:type="pct"/>
          </w:tcPr>
          <w:p w14:paraId="7B84B425" w14:textId="77777777" w:rsidR="001D0F4D" w:rsidRDefault="001D0F4D">
            <w:pPr>
              <w:spacing w:before="60" w:after="60"/>
              <w:jc w:val="both"/>
            </w:pPr>
          </w:p>
        </w:tc>
      </w:tr>
      <w:tr w:rsidR="001D0F4D" w14:paraId="588E458D" w14:textId="77777777">
        <w:tc>
          <w:tcPr>
            <w:tcW w:w="332" w:type="pct"/>
          </w:tcPr>
          <w:p w14:paraId="6E26E650"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655E89FD" w14:textId="77777777" w:rsidR="001D0F4D" w:rsidRDefault="007A2194">
            <w:pPr>
              <w:spacing w:before="60" w:after="60"/>
            </w:pPr>
            <w:r>
              <w:t xml:space="preserve">AI/ML based </w:t>
            </w:r>
            <w:r>
              <w:rPr>
                <w:rFonts w:hint="eastAsia"/>
              </w:rPr>
              <w:t>RLM</w:t>
            </w:r>
            <w:r>
              <w:t>/BFD/CBD, LTM by measurement prediction</w:t>
            </w:r>
          </w:p>
        </w:tc>
        <w:tc>
          <w:tcPr>
            <w:tcW w:w="601" w:type="pct"/>
          </w:tcPr>
          <w:p w14:paraId="76E0A3B8" w14:textId="77777777" w:rsidR="001D0F4D" w:rsidRDefault="007A2194">
            <w:pPr>
              <w:spacing w:before="60" w:after="60"/>
              <w:jc w:val="both"/>
            </w:pPr>
            <w:r>
              <w:rPr>
                <w:rFonts w:hint="eastAsia"/>
              </w:rPr>
              <w:t>U</w:t>
            </w:r>
            <w:r>
              <w:t>E-sided model</w:t>
            </w:r>
          </w:p>
        </w:tc>
        <w:tc>
          <w:tcPr>
            <w:tcW w:w="800" w:type="pct"/>
          </w:tcPr>
          <w:p w14:paraId="22F5D0DE" w14:textId="77777777" w:rsidR="001D0F4D" w:rsidRDefault="007A2194">
            <w:pPr>
              <w:spacing w:before="60" w:after="60"/>
              <w:jc w:val="both"/>
            </w:pPr>
            <w:r>
              <w:rPr>
                <w:rFonts w:hint="eastAsia"/>
              </w:rPr>
              <w:t>O</w:t>
            </w:r>
            <w:r>
              <w:t>PPO, vivo (AI for RLM)</w:t>
            </w:r>
          </w:p>
        </w:tc>
        <w:tc>
          <w:tcPr>
            <w:tcW w:w="800" w:type="pct"/>
          </w:tcPr>
          <w:p w14:paraId="4B5A9469" w14:textId="77777777" w:rsidR="001D0F4D" w:rsidRDefault="007A2194">
            <w:pPr>
              <w:spacing w:before="60" w:after="60"/>
              <w:rPr>
                <w:rFonts w:eastAsiaTheme="minorEastAsia"/>
                <w:lang w:eastAsia="zh-CN"/>
              </w:rPr>
            </w:pPr>
            <w:r>
              <w:rPr>
                <w:rFonts w:eastAsiaTheme="minorEastAsia"/>
                <w:lang w:eastAsia="zh-CN"/>
              </w:rPr>
              <w:t>Measurement reduction for related RRM procedure (?)</w:t>
            </w:r>
          </w:p>
        </w:tc>
        <w:tc>
          <w:tcPr>
            <w:tcW w:w="601" w:type="pct"/>
          </w:tcPr>
          <w:p w14:paraId="6CFC7016" w14:textId="77777777" w:rsidR="001D0F4D" w:rsidRDefault="001D0F4D">
            <w:pPr>
              <w:spacing w:before="60" w:after="60"/>
              <w:jc w:val="both"/>
            </w:pPr>
          </w:p>
        </w:tc>
        <w:tc>
          <w:tcPr>
            <w:tcW w:w="600" w:type="pct"/>
          </w:tcPr>
          <w:p w14:paraId="2B64E412" w14:textId="77777777" w:rsidR="001D0F4D" w:rsidRDefault="001D0F4D">
            <w:pPr>
              <w:spacing w:before="60" w:after="60"/>
              <w:jc w:val="both"/>
            </w:pPr>
          </w:p>
        </w:tc>
      </w:tr>
      <w:tr w:rsidR="001D0F4D" w14:paraId="6FB6DDCE" w14:textId="77777777">
        <w:tc>
          <w:tcPr>
            <w:tcW w:w="332" w:type="pct"/>
          </w:tcPr>
          <w:p w14:paraId="650F2935"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11ACC12E" w14:textId="77777777" w:rsidR="001D0F4D" w:rsidRDefault="007A2194">
            <w:pPr>
              <w:spacing w:before="60" w:after="60"/>
            </w:pPr>
            <w:r>
              <w:t xml:space="preserve">AI/ML based </w:t>
            </w:r>
            <w:proofErr w:type="spellStart"/>
            <w:r>
              <w:t>SCell</w:t>
            </w:r>
            <w:proofErr w:type="spellEnd"/>
            <w:r>
              <w:t xml:space="preserve"> related enhancement by measurement prediction</w:t>
            </w:r>
          </w:p>
        </w:tc>
        <w:tc>
          <w:tcPr>
            <w:tcW w:w="601" w:type="pct"/>
          </w:tcPr>
          <w:p w14:paraId="2B7BBCE8" w14:textId="77777777" w:rsidR="001D0F4D" w:rsidRDefault="007A2194">
            <w:pPr>
              <w:spacing w:before="60" w:after="60"/>
              <w:jc w:val="both"/>
              <w:rPr>
                <w:lang w:val="en-US"/>
              </w:rPr>
            </w:pPr>
            <w:r>
              <w:rPr>
                <w:rFonts w:hint="eastAsia"/>
              </w:rPr>
              <w:t>U</w:t>
            </w:r>
            <w:r>
              <w:t>E-sided model</w:t>
            </w:r>
          </w:p>
        </w:tc>
        <w:tc>
          <w:tcPr>
            <w:tcW w:w="800" w:type="pct"/>
          </w:tcPr>
          <w:p w14:paraId="450AD6CA" w14:textId="77777777" w:rsidR="001D0F4D" w:rsidRDefault="007A2194">
            <w:pPr>
              <w:spacing w:before="60" w:after="60"/>
              <w:jc w:val="both"/>
            </w:pPr>
            <w:r>
              <w:rPr>
                <w:rFonts w:hint="eastAsia"/>
              </w:rPr>
              <w:t>O</w:t>
            </w:r>
            <w:r>
              <w:t>PPO</w:t>
            </w:r>
          </w:p>
        </w:tc>
        <w:tc>
          <w:tcPr>
            <w:tcW w:w="800" w:type="pct"/>
          </w:tcPr>
          <w:p w14:paraId="4BDEDA4D" w14:textId="77777777" w:rsidR="001D0F4D" w:rsidRDefault="007A2194">
            <w:pPr>
              <w:spacing w:before="60" w:after="60"/>
            </w:pPr>
            <w:r>
              <w:rPr>
                <w:rFonts w:eastAsiaTheme="minorEastAsia"/>
                <w:lang w:eastAsia="zh-CN"/>
              </w:rPr>
              <w:t xml:space="preserve">Measurement reduction for </w:t>
            </w:r>
            <w:proofErr w:type="spellStart"/>
            <w:r>
              <w:rPr>
                <w:rFonts w:eastAsiaTheme="minorEastAsia"/>
                <w:lang w:eastAsia="zh-CN"/>
              </w:rPr>
              <w:t>SCell</w:t>
            </w:r>
            <w:proofErr w:type="spellEnd"/>
            <w:r>
              <w:rPr>
                <w:rFonts w:eastAsiaTheme="minorEastAsia"/>
                <w:lang w:eastAsia="zh-CN"/>
              </w:rPr>
              <w:t xml:space="preserve"> related  RRM procedure (?)</w:t>
            </w:r>
          </w:p>
        </w:tc>
        <w:tc>
          <w:tcPr>
            <w:tcW w:w="601" w:type="pct"/>
          </w:tcPr>
          <w:p w14:paraId="3F698A6C" w14:textId="77777777" w:rsidR="001D0F4D" w:rsidRDefault="001D0F4D">
            <w:pPr>
              <w:spacing w:before="60" w:after="60"/>
              <w:jc w:val="both"/>
            </w:pPr>
          </w:p>
        </w:tc>
        <w:tc>
          <w:tcPr>
            <w:tcW w:w="600" w:type="pct"/>
          </w:tcPr>
          <w:p w14:paraId="4EF031E4" w14:textId="77777777" w:rsidR="001D0F4D" w:rsidRDefault="001D0F4D">
            <w:pPr>
              <w:spacing w:before="60" w:after="60"/>
              <w:jc w:val="both"/>
            </w:pPr>
          </w:p>
        </w:tc>
      </w:tr>
      <w:tr w:rsidR="001D0F4D" w14:paraId="75295436" w14:textId="77777777">
        <w:tc>
          <w:tcPr>
            <w:tcW w:w="332" w:type="pct"/>
          </w:tcPr>
          <w:p w14:paraId="556809D7"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rPr>
            </w:pPr>
          </w:p>
        </w:tc>
        <w:tc>
          <w:tcPr>
            <w:tcW w:w="1266" w:type="pct"/>
          </w:tcPr>
          <w:p w14:paraId="134E6D6D" w14:textId="77777777" w:rsidR="001D0F4D" w:rsidRDefault="007A2194">
            <w:pPr>
              <w:spacing w:before="60" w:after="60"/>
            </w:pPr>
            <w:r>
              <w:t xml:space="preserve">AI-based prediction for enhanced s-measure mechanism </w:t>
            </w:r>
          </w:p>
        </w:tc>
        <w:tc>
          <w:tcPr>
            <w:tcW w:w="601" w:type="pct"/>
          </w:tcPr>
          <w:p w14:paraId="42C8ACCA" w14:textId="77777777" w:rsidR="001D0F4D" w:rsidRDefault="007A2194">
            <w:pPr>
              <w:spacing w:before="60" w:after="60"/>
              <w:jc w:val="both"/>
            </w:pPr>
            <w:r>
              <w:t>UE-sided model</w:t>
            </w:r>
          </w:p>
        </w:tc>
        <w:tc>
          <w:tcPr>
            <w:tcW w:w="800" w:type="pct"/>
          </w:tcPr>
          <w:p w14:paraId="27999215" w14:textId="77777777" w:rsidR="001D0F4D" w:rsidRDefault="007A2194">
            <w:pPr>
              <w:spacing w:before="60" w:after="60"/>
              <w:jc w:val="both"/>
            </w:pPr>
            <w:r>
              <w:rPr>
                <w:rFonts w:hint="eastAsia"/>
              </w:rPr>
              <w:t>v</w:t>
            </w:r>
            <w:r>
              <w:t>ivo</w:t>
            </w:r>
          </w:p>
        </w:tc>
        <w:tc>
          <w:tcPr>
            <w:tcW w:w="800" w:type="pct"/>
          </w:tcPr>
          <w:p w14:paraId="4985FB28" w14:textId="77777777" w:rsidR="001D0F4D" w:rsidRDefault="007A2194">
            <w:pPr>
              <w:spacing w:before="60" w:after="60"/>
              <w:jc w:val="both"/>
              <w:rPr>
                <w:rFonts w:eastAsiaTheme="minorEastAsia"/>
                <w:lang w:eastAsia="zh-CN"/>
              </w:rPr>
            </w:pPr>
            <w:r>
              <w:rPr>
                <w:rFonts w:eastAsiaTheme="minorEastAsia" w:hint="eastAsia"/>
                <w:lang w:eastAsia="zh-CN"/>
              </w:rPr>
              <w:t>?</w:t>
            </w:r>
          </w:p>
        </w:tc>
        <w:tc>
          <w:tcPr>
            <w:tcW w:w="601" w:type="pct"/>
          </w:tcPr>
          <w:p w14:paraId="34010AF8" w14:textId="77777777" w:rsidR="001D0F4D" w:rsidRDefault="001D0F4D">
            <w:pPr>
              <w:spacing w:before="60" w:after="60"/>
              <w:jc w:val="both"/>
            </w:pPr>
          </w:p>
        </w:tc>
        <w:tc>
          <w:tcPr>
            <w:tcW w:w="600" w:type="pct"/>
          </w:tcPr>
          <w:p w14:paraId="270E92FA" w14:textId="77777777" w:rsidR="001D0F4D" w:rsidRDefault="001D0F4D">
            <w:pPr>
              <w:spacing w:before="60" w:after="60"/>
              <w:jc w:val="both"/>
            </w:pPr>
          </w:p>
        </w:tc>
      </w:tr>
      <w:tr w:rsidR="001D0F4D" w14:paraId="51637E4C" w14:textId="77777777">
        <w:tc>
          <w:tcPr>
            <w:tcW w:w="332" w:type="pct"/>
          </w:tcPr>
          <w:p w14:paraId="4D90A230"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lang w:eastAsia="zh-CN"/>
              </w:rPr>
            </w:pPr>
          </w:p>
        </w:tc>
        <w:tc>
          <w:tcPr>
            <w:tcW w:w="1266" w:type="pct"/>
          </w:tcPr>
          <w:p w14:paraId="40AAEDF8" w14:textId="77777777" w:rsidR="001D0F4D" w:rsidRDefault="007A2194">
            <w:pPr>
              <w:spacing w:before="60" w:after="60"/>
            </w:pPr>
            <w:r>
              <w:t>AI/ML based AGC through temporal/frequency domain prediction</w:t>
            </w:r>
          </w:p>
        </w:tc>
        <w:tc>
          <w:tcPr>
            <w:tcW w:w="601" w:type="pct"/>
          </w:tcPr>
          <w:p w14:paraId="78781776" w14:textId="77777777" w:rsidR="001D0F4D" w:rsidRDefault="007A2194">
            <w:pPr>
              <w:spacing w:before="60" w:after="60"/>
              <w:jc w:val="both"/>
            </w:pPr>
            <w:r>
              <w:rPr>
                <w:rFonts w:hint="eastAsia"/>
              </w:rPr>
              <w:t>U</w:t>
            </w:r>
            <w:r>
              <w:t>E-sided model</w:t>
            </w:r>
          </w:p>
        </w:tc>
        <w:tc>
          <w:tcPr>
            <w:tcW w:w="800" w:type="pct"/>
          </w:tcPr>
          <w:p w14:paraId="3228F7F0" w14:textId="77777777" w:rsidR="001D0F4D" w:rsidRDefault="007A2194">
            <w:pPr>
              <w:spacing w:before="60" w:after="60"/>
              <w:jc w:val="both"/>
            </w:pPr>
            <w:r>
              <w:rPr>
                <w:rFonts w:hint="eastAsia"/>
              </w:rPr>
              <w:t>Z</w:t>
            </w:r>
            <w:r>
              <w:t>TE</w:t>
            </w:r>
          </w:p>
        </w:tc>
        <w:tc>
          <w:tcPr>
            <w:tcW w:w="800" w:type="pct"/>
          </w:tcPr>
          <w:p w14:paraId="68BC8595" w14:textId="77777777" w:rsidR="001D0F4D" w:rsidRDefault="007A2194">
            <w:pPr>
              <w:spacing w:before="60" w:after="60"/>
              <w:jc w:val="both"/>
              <w:rPr>
                <w:rFonts w:eastAsiaTheme="minorEastAsia"/>
                <w:lang w:eastAsia="zh-CN"/>
              </w:rPr>
            </w:pPr>
            <w:r>
              <w:rPr>
                <w:rFonts w:eastAsiaTheme="minorEastAsia" w:hint="eastAsia"/>
                <w:lang w:eastAsia="zh-CN"/>
              </w:rPr>
              <w:t>?</w:t>
            </w:r>
          </w:p>
        </w:tc>
        <w:tc>
          <w:tcPr>
            <w:tcW w:w="601" w:type="pct"/>
          </w:tcPr>
          <w:p w14:paraId="235D8557" w14:textId="77777777" w:rsidR="001D0F4D" w:rsidRDefault="001D0F4D">
            <w:pPr>
              <w:spacing w:before="60" w:after="60"/>
              <w:jc w:val="both"/>
            </w:pPr>
          </w:p>
        </w:tc>
        <w:tc>
          <w:tcPr>
            <w:tcW w:w="600" w:type="pct"/>
          </w:tcPr>
          <w:p w14:paraId="55D116C6" w14:textId="77777777" w:rsidR="001D0F4D" w:rsidRDefault="001D0F4D">
            <w:pPr>
              <w:spacing w:before="60" w:after="60"/>
              <w:jc w:val="both"/>
            </w:pPr>
          </w:p>
        </w:tc>
      </w:tr>
      <w:tr w:rsidR="001D0F4D" w14:paraId="536F2B72" w14:textId="77777777">
        <w:tc>
          <w:tcPr>
            <w:tcW w:w="332" w:type="pct"/>
          </w:tcPr>
          <w:p w14:paraId="70F117AD"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lang w:eastAsia="zh-CN"/>
              </w:rPr>
            </w:pPr>
          </w:p>
        </w:tc>
        <w:tc>
          <w:tcPr>
            <w:tcW w:w="1266" w:type="pct"/>
          </w:tcPr>
          <w:p w14:paraId="6C264187" w14:textId="77777777" w:rsidR="001D0F4D" w:rsidRDefault="007A2194">
            <w:pPr>
              <w:spacing w:before="60" w:after="60"/>
            </w:pPr>
            <w:r>
              <w:t>AI/ML based DL sync through temporal/frequency domain prediction</w:t>
            </w:r>
          </w:p>
        </w:tc>
        <w:tc>
          <w:tcPr>
            <w:tcW w:w="601" w:type="pct"/>
          </w:tcPr>
          <w:p w14:paraId="12ACD7A6" w14:textId="77777777" w:rsidR="001D0F4D" w:rsidRDefault="007A2194">
            <w:pPr>
              <w:spacing w:before="60" w:after="60"/>
              <w:jc w:val="both"/>
            </w:pPr>
            <w:r>
              <w:rPr>
                <w:rFonts w:hint="eastAsia"/>
              </w:rPr>
              <w:t>U</w:t>
            </w:r>
            <w:r>
              <w:t>E-sided model</w:t>
            </w:r>
          </w:p>
        </w:tc>
        <w:tc>
          <w:tcPr>
            <w:tcW w:w="800" w:type="pct"/>
          </w:tcPr>
          <w:p w14:paraId="0BD9BBAC" w14:textId="77777777" w:rsidR="001D0F4D" w:rsidRDefault="007A2194">
            <w:pPr>
              <w:spacing w:before="60" w:after="60"/>
              <w:jc w:val="both"/>
            </w:pPr>
            <w:r>
              <w:rPr>
                <w:rFonts w:hint="eastAsia"/>
              </w:rPr>
              <w:t>Z</w:t>
            </w:r>
            <w:r>
              <w:t>TE</w:t>
            </w:r>
          </w:p>
        </w:tc>
        <w:tc>
          <w:tcPr>
            <w:tcW w:w="800" w:type="pct"/>
          </w:tcPr>
          <w:p w14:paraId="3B016A16" w14:textId="77777777" w:rsidR="001D0F4D" w:rsidRDefault="007A2194">
            <w:pPr>
              <w:spacing w:before="60" w:after="60"/>
              <w:jc w:val="both"/>
              <w:rPr>
                <w:rFonts w:eastAsiaTheme="minorEastAsia"/>
                <w:lang w:eastAsia="zh-CN"/>
              </w:rPr>
            </w:pPr>
            <w:r>
              <w:rPr>
                <w:rFonts w:eastAsiaTheme="minorEastAsia" w:hint="eastAsia"/>
                <w:lang w:eastAsia="zh-CN"/>
              </w:rPr>
              <w:t>?</w:t>
            </w:r>
          </w:p>
        </w:tc>
        <w:tc>
          <w:tcPr>
            <w:tcW w:w="601" w:type="pct"/>
          </w:tcPr>
          <w:p w14:paraId="404F9519" w14:textId="77777777" w:rsidR="001D0F4D" w:rsidRDefault="001D0F4D">
            <w:pPr>
              <w:spacing w:before="60" w:after="60"/>
              <w:jc w:val="both"/>
            </w:pPr>
          </w:p>
        </w:tc>
        <w:tc>
          <w:tcPr>
            <w:tcW w:w="600" w:type="pct"/>
          </w:tcPr>
          <w:p w14:paraId="4817C862" w14:textId="77777777" w:rsidR="001D0F4D" w:rsidRDefault="001D0F4D">
            <w:pPr>
              <w:spacing w:before="60" w:after="60"/>
              <w:jc w:val="both"/>
            </w:pPr>
          </w:p>
        </w:tc>
      </w:tr>
      <w:tr w:rsidR="001D0F4D" w14:paraId="4357A7A5" w14:textId="77777777">
        <w:tc>
          <w:tcPr>
            <w:tcW w:w="332" w:type="pct"/>
          </w:tcPr>
          <w:p w14:paraId="6AE29811" w14:textId="77777777" w:rsidR="001D0F4D" w:rsidRDefault="001D0F4D">
            <w:pPr>
              <w:pStyle w:val="ListParagraph"/>
              <w:numPr>
                <w:ilvl w:val="0"/>
                <w:numId w:val="29"/>
              </w:numPr>
              <w:overflowPunct/>
              <w:autoSpaceDE/>
              <w:autoSpaceDN/>
              <w:adjustRightInd/>
              <w:spacing w:before="60" w:after="60"/>
              <w:ind w:firstLineChars="0"/>
              <w:contextualSpacing/>
              <w:jc w:val="both"/>
              <w:textAlignment w:val="auto"/>
              <w:rPr>
                <w:rFonts w:cs="Times"/>
                <w:lang w:eastAsia="zh-CN"/>
              </w:rPr>
            </w:pPr>
          </w:p>
        </w:tc>
        <w:tc>
          <w:tcPr>
            <w:tcW w:w="1266" w:type="pct"/>
          </w:tcPr>
          <w:p w14:paraId="11F0B459" w14:textId="77777777" w:rsidR="001D0F4D" w:rsidRDefault="007A2194">
            <w:pPr>
              <w:spacing w:before="60" w:after="60"/>
            </w:pPr>
            <w:r>
              <w:t>AI abstraction of the wireless environment to facilitate data scheduling and network power saving</w:t>
            </w:r>
          </w:p>
        </w:tc>
        <w:tc>
          <w:tcPr>
            <w:tcW w:w="601" w:type="pct"/>
          </w:tcPr>
          <w:p w14:paraId="5A436AA9" w14:textId="77777777" w:rsidR="001D0F4D" w:rsidRDefault="007A2194">
            <w:pPr>
              <w:spacing w:before="60" w:after="60"/>
              <w:jc w:val="both"/>
            </w:pPr>
            <w:r>
              <w:rPr>
                <w:rFonts w:hint="eastAsia"/>
              </w:rPr>
              <w:t>N</w:t>
            </w:r>
            <w:r>
              <w:t>W-sided model</w:t>
            </w:r>
          </w:p>
        </w:tc>
        <w:tc>
          <w:tcPr>
            <w:tcW w:w="800" w:type="pct"/>
          </w:tcPr>
          <w:p w14:paraId="675FB54D" w14:textId="77777777" w:rsidR="001D0F4D" w:rsidRDefault="007A2194">
            <w:pPr>
              <w:spacing w:before="60" w:after="60"/>
              <w:jc w:val="both"/>
            </w:pPr>
            <w:r>
              <w:rPr>
                <w:rFonts w:hint="eastAsia"/>
              </w:rPr>
              <w:t>C</w:t>
            </w:r>
            <w:r>
              <w:t>ATT</w:t>
            </w:r>
          </w:p>
        </w:tc>
        <w:tc>
          <w:tcPr>
            <w:tcW w:w="800" w:type="pct"/>
          </w:tcPr>
          <w:p w14:paraId="5DBB37FE" w14:textId="77777777" w:rsidR="001D0F4D" w:rsidRDefault="007A2194">
            <w:pPr>
              <w:spacing w:before="60" w:after="60"/>
              <w:jc w:val="both"/>
              <w:rPr>
                <w:rFonts w:eastAsiaTheme="minorEastAsia"/>
                <w:lang w:eastAsia="zh-CN"/>
              </w:rPr>
            </w:pPr>
            <w:r>
              <w:rPr>
                <w:rFonts w:eastAsiaTheme="minorEastAsia" w:hint="eastAsia"/>
                <w:lang w:eastAsia="zh-CN"/>
              </w:rPr>
              <w:t>Measurement reduction and network/UE power saving.</w:t>
            </w:r>
          </w:p>
        </w:tc>
        <w:tc>
          <w:tcPr>
            <w:tcW w:w="601" w:type="pct"/>
          </w:tcPr>
          <w:p w14:paraId="725FF020" w14:textId="77777777" w:rsidR="001D0F4D" w:rsidRDefault="001D0F4D">
            <w:pPr>
              <w:spacing w:before="60" w:after="60"/>
              <w:jc w:val="both"/>
            </w:pPr>
          </w:p>
        </w:tc>
        <w:tc>
          <w:tcPr>
            <w:tcW w:w="600" w:type="pct"/>
          </w:tcPr>
          <w:p w14:paraId="658BE832" w14:textId="77777777" w:rsidR="001D0F4D" w:rsidRDefault="001D0F4D">
            <w:pPr>
              <w:spacing w:before="60" w:after="60"/>
              <w:jc w:val="both"/>
            </w:pPr>
          </w:p>
        </w:tc>
      </w:tr>
    </w:tbl>
    <w:p w14:paraId="14C74AD9" w14:textId="77777777" w:rsidR="001D0F4D" w:rsidRDefault="001D0F4D">
      <w:pPr>
        <w:rPr>
          <w:lang w:eastAsia="zh-CN"/>
        </w:rPr>
      </w:pPr>
    </w:p>
    <w:p w14:paraId="3C8F1B82" w14:textId="77777777" w:rsidR="001D0F4D" w:rsidRDefault="007A2194">
      <w:pPr>
        <w:rPr>
          <w:lang w:eastAsia="zh-CN"/>
        </w:rPr>
      </w:pPr>
      <w:r>
        <w:rPr>
          <w:lang w:eastAsia="zh-CN"/>
        </w:rPr>
        <w:t xml:space="preserve">FL: The right-most three columns are new provided: </w:t>
      </w:r>
    </w:p>
    <w:p w14:paraId="591F184D"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 xml:space="preserve">Expected benefits (e.g., RS reduction, MG reduction etc.): companies can provide their understanding in the below view collection table if FL give wrong information or no information in the above table. </w:t>
      </w:r>
    </w:p>
    <w:p w14:paraId="18F42628" w14:textId="77777777" w:rsidR="001D0F4D" w:rsidRDefault="007A2194">
      <w:pPr>
        <w:pStyle w:val="ListParagraph"/>
        <w:numPr>
          <w:ilvl w:val="0"/>
          <w:numId w:val="11"/>
        </w:numPr>
        <w:ind w:firstLineChars="0"/>
        <w:rPr>
          <w:rFonts w:eastAsiaTheme="minorEastAsia"/>
          <w:lang w:val="en-US" w:eastAsia="zh-CN"/>
        </w:rPr>
      </w:pPr>
      <w:r>
        <w:rPr>
          <w:rFonts w:eastAsiaTheme="minorEastAsia"/>
          <w:lang w:val="en-US" w:eastAsia="zh-CN"/>
        </w:rPr>
        <w:t>Companies supporting/</w:t>
      </w:r>
      <w:proofErr w:type="spellStart"/>
      <w:r>
        <w:rPr>
          <w:rFonts w:eastAsiaTheme="minorEastAsia"/>
          <w:lang w:val="en-US" w:eastAsia="zh-CN"/>
        </w:rPr>
        <w:t>oppossing</w:t>
      </w:r>
      <w:proofErr w:type="spellEnd"/>
      <w:r>
        <w:rPr>
          <w:rFonts w:eastAsiaTheme="minorEastAsia"/>
          <w:lang w:val="en-US" w:eastAsia="zh-CN"/>
        </w:rPr>
        <w:t xml:space="preserve"> the use case as RAN4-driven use case: companies can provide their support/opposition by listing company name in the above table directly. </w:t>
      </w:r>
    </w:p>
    <w:p w14:paraId="69687A63" w14:textId="77777777" w:rsidR="001D0F4D" w:rsidRDefault="001D0F4D">
      <w:pPr>
        <w:rPr>
          <w:lang w:eastAsia="zh-CN"/>
        </w:rPr>
      </w:pPr>
    </w:p>
    <w:p w14:paraId="682C0819"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7C3F82A4"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7E8534BE" w14:textId="77777777">
        <w:tc>
          <w:tcPr>
            <w:tcW w:w="1255" w:type="dxa"/>
            <w:shd w:val="clear" w:color="auto" w:fill="9CC2E5" w:themeFill="accent5" w:themeFillTint="99"/>
          </w:tcPr>
          <w:p w14:paraId="2B83CC6F" w14:textId="77777777" w:rsidR="001D0F4D" w:rsidRDefault="007A2194">
            <w:pPr>
              <w:spacing w:after="120"/>
              <w:rPr>
                <w:b/>
                <w:bCs/>
              </w:rPr>
            </w:pPr>
            <w:r>
              <w:rPr>
                <w:b/>
                <w:bCs/>
              </w:rPr>
              <w:t>Company</w:t>
            </w:r>
          </w:p>
        </w:tc>
        <w:tc>
          <w:tcPr>
            <w:tcW w:w="8379" w:type="dxa"/>
            <w:shd w:val="clear" w:color="auto" w:fill="9CC2E5" w:themeFill="accent5" w:themeFillTint="99"/>
          </w:tcPr>
          <w:p w14:paraId="7A4685BA" w14:textId="77777777" w:rsidR="001D0F4D" w:rsidRDefault="007A2194">
            <w:pPr>
              <w:spacing w:after="120"/>
              <w:rPr>
                <w:b/>
                <w:bCs/>
              </w:rPr>
            </w:pPr>
            <w:r>
              <w:rPr>
                <w:b/>
                <w:bCs/>
              </w:rPr>
              <w:t>Comments</w:t>
            </w:r>
          </w:p>
        </w:tc>
      </w:tr>
      <w:tr w:rsidR="001D0F4D" w14:paraId="3B87AE8E" w14:textId="77777777">
        <w:tc>
          <w:tcPr>
            <w:tcW w:w="1255" w:type="dxa"/>
          </w:tcPr>
          <w:p w14:paraId="574546BF" w14:textId="77777777" w:rsidR="001D0F4D" w:rsidRDefault="007A2194">
            <w:pPr>
              <w:spacing w:after="120"/>
              <w:rPr>
                <w:rFonts w:eastAsiaTheme="minorEastAsia"/>
                <w:lang w:eastAsia="zh-CN"/>
              </w:rPr>
            </w:pPr>
            <w:r>
              <w:rPr>
                <w:rFonts w:eastAsiaTheme="minorEastAsia"/>
                <w:lang w:eastAsia="zh-CN"/>
              </w:rPr>
              <w:t>Qualcomm</w:t>
            </w:r>
          </w:p>
        </w:tc>
        <w:tc>
          <w:tcPr>
            <w:tcW w:w="8379" w:type="dxa"/>
          </w:tcPr>
          <w:p w14:paraId="17B7F29E" w14:textId="77777777" w:rsidR="001D0F4D" w:rsidRDefault="007A2194">
            <w:pPr>
              <w:spacing w:after="120"/>
              <w:rPr>
                <w:lang w:val="en-US"/>
              </w:rPr>
            </w:pPr>
            <w:r>
              <w:rPr>
                <w:lang w:val="en-US"/>
              </w:rPr>
              <w:t>Based on our view of the ultimate goal of this exercise (shared in the previous issue item), the following are our preferred use cases for ‘</w:t>
            </w:r>
            <w:r>
              <w:rPr>
                <w:b/>
                <w:bCs/>
                <w:lang w:val="en-US"/>
              </w:rPr>
              <w:t>RAN4-driven</w:t>
            </w:r>
            <w:r>
              <w:rPr>
                <w:lang w:val="en-US"/>
              </w:rPr>
              <w:t>’ RRM use case:</w:t>
            </w:r>
          </w:p>
          <w:p w14:paraId="06E35A17" w14:textId="77777777" w:rsidR="001D0F4D" w:rsidRDefault="007A2194">
            <w:pPr>
              <w:numPr>
                <w:ilvl w:val="0"/>
                <w:numId w:val="22"/>
              </w:numPr>
              <w:spacing w:after="120"/>
            </w:pPr>
            <w:r>
              <w:t>(5) and (6): These can be merged, with efforts to identify and leverage common aspects between them.</w:t>
            </w:r>
          </w:p>
          <w:p w14:paraId="5B03CACB" w14:textId="77777777" w:rsidR="001D0F4D" w:rsidRDefault="007A2194">
            <w:pPr>
              <w:numPr>
                <w:ilvl w:val="0"/>
                <w:numId w:val="22"/>
              </w:numPr>
              <w:spacing w:after="120"/>
            </w:pPr>
            <w:r>
              <w:t>(7) and (8): These can also be merged, aiming to find shared elements that support a unified approach.</w:t>
            </w:r>
          </w:p>
        </w:tc>
      </w:tr>
      <w:tr w:rsidR="001D0F4D" w14:paraId="04AFB77B" w14:textId="77777777">
        <w:tc>
          <w:tcPr>
            <w:tcW w:w="1255" w:type="dxa"/>
          </w:tcPr>
          <w:p w14:paraId="5F404B23" w14:textId="77777777" w:rsidR="001D0F4D" w:rsidRDefault="007A2194">
            <w:pPr>
              <w:spacing w:after="120"/>
              <w:rPr>
                <w:rFonts w:eastAsiaTheme="minorEastAsia"/>
                <w:lang w:eastAsia="zh-CN"/>
              </w:rPr>
            </w:pPr>
            <w:r>
              <w:rPr>
                <w:rFonts w:eastAsiaTheme="minorEastAsia" w:hint="eastAsia"/>
                <w:lang w:eastAsia="zh-CN"/>
              </w:rPr>
              <w:t>CATT</w:t>
            </w:r>
          </w:p>
        </w:tc>
        <w:tc>
          <w:tcPr>
            <w:tcW w:w="8379" w:type="dxa"/>
          </w:tcPr>
          <w:p w14:paraId="408F577B" w14:textId="77777777" w:rsidR="001D0F4D" w:rsidRDefault="007A2194">
            <w:pPr>
              <w:spacing w:after="120"/>
              <w:rPr>
                <w:rFonts w:eastAsiaTheme="minorEastAsia"/>
                <w:lang w:eastAsia="zh-CN"/>
              </w:rPr>
            </w:pPr>
            <w:r>
              <w:rPr>
                <w:rFonts w:eastAsiaTheme="minorEastAsia" w:hint="eastAsia"/>
                <w:lang w:eastAsia="zh-CN"/>
              </w:rPr>
              <w:t xml:space="preserve">Update the </w:t>
            </w:r>
            <w:r>
              <w:rPr>
                <w:rFonts w:eastAsiaTheme="minorEastAsia"/>
                <w:lang w:eastAsia="zh-CN"/>
              </w:rPr>
              <w:t>‘</w:t>
            </w:r>
            <w:r>
              <w:rPr>
                <w:rFonts w:cs="Times"/>
              </w:rPr>
              <w:t>Expected benefits</w:t>
            </w:r>
            <w:r>
              <w:rPr>
                <w:rFonts w:eastAsiaTheme="minorEastAsia"/>
                <w:lang w:eastAsia="zh-CN"/>
              </w:rPr>
              <w:t>’</w:t>
            </w:r>
            <w:r>
              <w:rPr>
                <w:rFonts w:eastAsiaTheme="minorEastAsia" w:hint="eastAsia"/>
                <w:lang w:eastAsia="zh-CN"/>
              </w:rPr>
              <w:t xml:space="preserve"> of use case 14).</w:t>
            </w:r>
          </w:p>
          <w:p w14:paraId="561BD463" w14:textId="77777777" w:rsidR="001D0F4D" w:rsidRDefault="007A2194">
            <w:pPr>
              <w:spacing w:after="120"/>
              <w:rPr>
                <w:rFonts w:eastAsiaTheme="minorEastAsia"/>
                <w:lang w:eastAsia="zh-CN"/>
              </w:rPr>
            </w:pPr>
            <w:r>
              <w:rPr>
                <w:rFonts w:eastAsiaTheme="minorEastAsia" w:hint="eastAsia"/>
                <w:lang w:eastAsia="zh-CN"/>
              </w:rPr>
              <w:t xml:space="preserve">Suggest keeping all use cases on table at least until next meeting considering more time may be needed to double check the pros and cons of all proposed use cases. A principle is the selected use cases should provide significant gains (performance gain or gains from other aspects) since these use cases belong to a new generation instead of a further enhancement of NR. </w:t>
            </w:r>
          </w:p>
        </w:tc>
      </w:tr>
      <w:tr w:rsidR="001D0F4D" w14:paraId="1BA78122" w14:textId="77777777">
        <w:tc>
          <w:tcPr>
            <w:tcW w:w="1255" w:type="dxa"/>
          </w:tcPr>
          <w:p w14:paraId="641E912B" w14:textId="77777777" w:rsidR="001D0F4D" w:rsidRDefault="007A2194">
            <w:pPr>
              <w:spacing w:after="120"/>
              <w:rPr>
                <w:rFonts w:eastAsiaTheme="minorEastAsia"/>
                <w:lang w:eastAsia="zh-CN"/>
              </w:rPr>
            </w:pPr>
            <w:r>
              <w:rPr>
                <w:rFonts w:eastAsiaTheme="minorEastAsia"/>
                <w:lang w:eastAsia="zh-CN"/>
              </w:rPr>
              <w:t>MTK</w:t>
            </w:r>
          </w:p>
        </w:tc>
        <w:tc>
          <w:tcPr>
            <w:tcW w:w="8379" w:type="dxa"/>
          </w:tcPr>
          <w:p w14:paraId="03B41443" w14:textId="77777777" w:rsidR="001D0F4D" w:rsidRDefault="007A2194">
            <w:pPr>
              <w:spacing w:after="120"/>
              <w:rPr>
                <w:rFonts w:eastAsiaTheme="minorEastAsia"/>
                <w:lang w:eastAsia="zh-CN"/>
              </w:rPr>
            </w:pPr>
            <w:r>
              <w:rPr>
                <w:rFonts w:eastAsiaTheme="minorEastAsia"/>
                <w:lang w:eastAsia="zh-CN"/>
              </w:rPr>
              <w:t>We would like to correct our position on use case #8 (</w:t>
            </w:r>
            <w:r>
              <w:t>Reduced RX Beam Sweeping Factor in FR2 (L1/L3?)</w:t>
            </w:r>
            <w:r>
              <w:rPr>
                <w:rFonts w:eastAsiaTheme="minorEastAsia"/>
                <w:lang w:eastAsia="zh-CN"/>
              </w:rPr>
              <w:t>). Now we are a bit conservative considering the testability of UE Rx beam related use cases.</w:t>
            </w:r>
          </w:p>
          <w:p w14:paraId="2E7A088F" w14:textId="77777777" w:rsidR="001D0F4D" w:rsidRDefault="007A2194">
            <w:pPr>
              <w:spacing w:after="120"/>
              <w:rPr>
                <w:rFonts w:eastAsiaTheme="minorEastAsia"/>
                <w:lang w:eastAsia="zh-CN"/>
              </w:rPr>
            </w:pPr>
            <w:r>
              <w:rPr>
                <w:rFonts w:eastAsiaTheme="minorEastAsia"/>
                <w:lang w:eastAsia="zh-CN"/>
              </w:rPr>
              <w:t>We similar view as QC that (5) and (6) can be merged.</w:t>
            </w:r>
          </w:p>
          <w:p w14:paraId="1AA734F6" w14:textId="77777777" w:rsidR="001D0F4D" w:rsidRDefault="007A2194">
            <w:pPr>
              <w:spacing w:after="120"/>
              <w:rPr>
                <w:rFonts w:eastAsiaTheme="minorEastAsia"/>
                <w:lang w:eastAsia="zh-CN"/>
              </w:rPr>
            </w:pPr>
            <w:r>
              <w:rPr>
                <w:rFonts w:eastAsiaTheme="minorEastAsia"/>
                <w:lang w:eastAsia="zh-CN"/>
              </w:rPr>
              <w:t xml:space="preserve">For the use cases that extends 5G AI mobility use cases from cell-level to beam-level, we think if 5G AI mobility use cases are included in 6G Day-1, it is straight forward to include the beam-level use cases too unless critical issue is found.  It seems not necessary to have a study phase for these use cases. </w:t>
            </w:r>
          </w:p>
        </w:tc>
      </w:tr>
      <w:tr w:rsidR="001D0F4D" w14:paraId="3EA6A513" w14:textId="77777777">
        <w:tc>
          <w:tcPr>
            <w:tcW w:w="1255" w:type="dxa"/>
          </w:tcPr>
          <w:p w14:paraId="0411BEEF" w14:textId="77777777" w:rsidR="001D0F4D" w:rsidRDefault="007A2194">
            <w:pPr>
              <w:spacing w:after="120"/>
              <w:rPr>
                <w:lang w:val="en-US" w:eastAsia="zh-CN"/>
              </w:rPr>
            </w:pPr>
            <w:r>
              <w:rPr>
                <w:rFonts w:eastAsiaTheme="minorEastAsia"/>
                <w:lang w:eastAsia="zh-CN"/>
              </w:rPr>
              <w:t>Ericsson</w:t>
            </w:r>
          </w:p>
        </w:tc>
        <w:tc>
          <w:tcPr>
            <w:tcW w:w="8379" w:type="dxa"/>
          </w:tcPr>
          <w:p w14:paraId="37D6988A" w14:textId="77777777" w:rsidR="001D0F4D" w:rsidRDefault="007A2194">
            <w:pPr>
              <w:spacing w:after="120"/>
              <w:rPr>
                <w:lang w:val="en-US" w:eastAsia="zh-CN"/>
              </w:rPr>
            </w:pPr>
            <w:r>
              <w:rPr>
                <w:rFonts w:eastAsiaTheme="minorEastAsia"/>
                <w:lang w:eastAsia="zh-CN"/>
              </w:rPr>
              <w:t xml:space="preserve">We agreed to avoid overlap with the use cases that are to be driven by other WGs. In this regard the proposed WF asking the proponent companies to bring more analysis specifically focusing on the aspects that RAN4 can study by avoiding the overlap with the use cases that are to be driven by other WG needs to be emphasized. </w:t>
            </w:r>
          </w:p>
        </w:tc>
      </w:tr>
      <w:tr w:rsidR="001D0F4D" w14:paraId="5FB0322A" w14:textId="77777777">
        <w:tc>
          <w:tcPr>
            <w:tcW w:w="1255" w:type="dxa"/>
          </w:tcPr>
          <w:p w14:paraId="1A17938F" w14:textId="77777777" w:rsidR="001D0F4D" w:rsidRDefault="007A2194">
            <w:pPr>
              <w:spacing w:after="120"/>
              <w:rPr>
                <w:rFonts w:eastAsiaTheme="minorEastAsia"/>
                <w:lang w:eastAsia="zh-CN"/>
              </w:rPr>
            </w:pPr>
            <w:r>
              <w:rPr>
                <w:rFonts w:eastAsiaTheme="minorEastAsia"/>
                <w:lang w:eastAsia="zh-CN"/>
              </w:rPr>
              <w:t>Apple</w:t>
            </w:r>
          </w:p>
        </w:tc>
        <w:tc>
          <w:tcPr>
            <w:tcW w:w="8379" w:type="dxa"/>
          </w:tcPr>
          <w:p w14:paraId="15849DA2" w14:textId="77777777" w:rsidR="001D0F4D" w:rsidRDefault="007A2194">
            <w:pPr>
              <w:spacing w:after="120"/>
              <w:rPr>
                <w:rFonts w:eastAsiaTheme="minorEastAsia"/>
                <w:lang w:val="en-US" w:eastAsia="zh-CN"/>
              </w:rPr>
            </w:pPr>
            <w:r>
              <w:rPr>
                <w:rFonts w:eastAsiaTheme="minorEastAsia"/>
                <w:lang w:val="en-US" w:eastAsia="zh-CN"/>
              </w:rPr>
              <w:t xml:space="preserve">(1) L1 vs L3 beam measurement overlap: We need to clarify the common part between bullet 1) L1 beam measurement and 2) L3 beam measurement; e.g., if 1)-(c)(d)(e) is for inter-cell use case, like LTM, is that quite similar as for 2)-(c)(d)(e)? Do we need to study both use cases in parallel, or we can pick one of them and apply the principles/agreements to the other? For 1)-(c) Freq. and spatial domain (inter-cell): L1 beam measurement is also investigated in RAN1 for predicting beam from </w:t>
            </w:r>
            <w:r>
              <w:rPr>
                <w:rFonts w:eastAsiaTheme="minorEastAsia"/>
                <w:lang w:val="en-US" w:eastAsia="zh-CN"/>
              </w:rPr>
              <w:lastRenderedPageBreak/>
              <w:t xml:space="preserve">FR1 to FR2, shall we avoid the overlap of scope? L1 beam level prediction applies to LTM(L1) and RAN4 could focus on RX beam prediction. For 1)-(d) Spatial domain (inter-cell): Consider together non-collocated with Rx beam domain prediction. For 1)-(e) Time and spatial domain (inter-cell): We believe the new topics are only </w:t>
            </w:r>
            <w:proofErr w:type="spellStart"/>
            <w:r>
              <w:rPr>
                <w:rFonts w:eastAsiaTheme="minorEastAsia"/>
                <w:lang w:val="en-US" w:eastAsia="zh-CN"/>
              </w:rPr>
              <w:t>c,d,e</w:t>
            </w:r>
            <w:proofErr w:type="spellEnd"/>
            <w:r>
              <w:rPr>
                <w:rFonts w:eastAsiaTheme="minorEastAsia"/>
                <w:lang w:val="en-US" w:eastAsia="zh-CN"/>
              </w:rPr>
              <w:t xml:space="preserve">. Also we should exclude topics that are part of WI Re-20. For 3) L3 cell measurement: Why do we have time domain and </w:t>
            </w:r>
            <w:proofErr w:type="spellStart"/>
            <w:r>
              <w:rPr>
                <w:rFonts w:eastAsiaTheme="minorEastAsia"/>
                <w:lang w:val="en-US" w:eastAsia="zh-CN"/>
              </w:rPr>
              <w:t>freq</w:t>
            </w:r>
            <w:proofErr w:type="spellEnd"/>
            <w:r>
              <w:rPr>
                <w:rFonts w:eastAsiaTheme="minorEastAsia"/>
                <w:lang w:val="en-US" w:eastAsia="zh-CN"/>
              </w:rPr>
              <w:t>-domain (a),(b) these are already part of Re-19 and Re-20. Shall we only have (c)?</w:t>
            </w:r>
          </w:p>
          <w:p w14:paraId="1BA00AAC" w14:textId="77777777" w:rsidR="001D0F4D" w:rsidRDefault="001D0F4D">
            <w:pPr>
              <w:spacing w:after="120"/>
              <w:rPr>
                <w:rFonts w:eastAsiaTheme="minorEastAsia"/>
                <w:lang w:val="en-US" w:eastAsia="zh-CN"/>
              </w:rPr>
            </w:pPr>
          </w:p>
          <w:p w14:paraId="65C63283" w14:textId="77777777" w:rsidR="001D0F4D" w:rsidRDefault="007A2194">
            <w:pPr>
              <w:spacing w:after="120"/>
              <w:rPr>
                <w:rFonts w:eastAsiaTheme="minorEastAsia"/>
                <w:lang w:val="en-US" w:eastAsia="zh-CN"/>
              </w:rPr>
            </w:pPr>
            <w:r>
              <w:rPr>
                <w:rFonts w:eastAsiaTheme="minorEastAsia"/>
                <w:lang w:val="en-US" w:eastAsia="zh-CN"/>
              </w:rPr>
              <w:t> (2) Single dimension vs. multiple dimension: We'd better to clarify the timeline for the discussion, i.e., RAN4 needs to figure out the single dimension prediction first (e.g., spatial domain, or frequency domain) and then to further consider the multiple dimension (e.g., spatial + frequency domain). </w:t>
            </w:r>
          </w:p>
          <w:p w14:paraId="7F8CB71C" w14:textId="77777777" w:rsidR="001D0F4D" w:rsidRDefault="001D0F4D">
            <w:pPr>
              <w:spacing w:after="120"/>
              <w:rPr>
                <w:rFonts w:eastAsiaTheme="minorEastAsia"/>
                <w:lang w:val="en-US" w:eastAsia="zh-CN"/>
              </w:rPr>
            </w:pPr>
          </w:p>
          <w:p w14:paraId="5459A01C" w14:textId="77777777" w:rsidR="001D0F4D" w:rsidRDefault="007A2194">
            <w:pPr>
              <w:spacing w:after="120"/>
              <w:rPr>
                <w:rFonts w:eastAsiaTheme="minorEastAsia"/>
                <w:lang w:val="en-US" w:eastAsia="zh-CN"/>
              </w:rPr>
            </w:pPr>
            <w:r>
              <w:rPr>
                <w:rFonts w:eastAsiaTheme="minorEastAsia"/>
                <w:lang w:val="en-US" w:eastAsia="zh-CN"/>
              </w:rPr>
              <w:t>(3) Rx beam prediction prioritization: Since RAN4 driven topics shall be prioritized from the beginning of this 6G SI, we are wondering if 7) "Spatial-Domain Joint Tx/Rx Beam-Level L3/L1 Prediction" and 8) "Reduced RX Beam Sweeping Factor in FR2" can be merged into the discussion in spatial domain related discussion in 1) and 2) because Rx side prediction is also related with spatial prediction in 1) and 2).</w:t>
            </w:r>
          </w:p>
          <w:p w14:paraId="0D604497" w14:textId="77777777" w:rsidR="001D0F4D" w:rsidRDefault="001D0F4D">
            <w:pPr>
              <w:spacing w:after="120"/>
              <w:rPr>
                <w:rFonts w:eastAsiaTheme="minorEastAsia"/>
                <w:lang w:val="en-US" w:eastAsia="zh-CN"/>
              </w:rPr>
            </w:pPr>
          </w:p>
          <w:p w14:paraId="41341658" w14:textId="77777777" w:rsidR="001D0F4D" w:rsidRDefault="007A2194">
            <w:pPr>
              <w:spacing w:after="120"/>
              <w:rPr>
                <w:rFonts w:eastAsiaTheme="minorEastAsia"/>
                <w:lang w:val="en-US" w:eastAsia="zh-CN"/>
              </w:rPr>
            </w:pPr>
            <w:r>
              <w:rPr>
                <w:rFonts w:eastAsiaTheme="minorEastAsia"/>
                <w:lang w:val="en-US" w:eastAsia="zh-CN"/>
              </w:rPr>
              <w:t xml:space="preserve"> (4) Application use cases as by-products: For 4), 5), 6), 9)~14), we think they are the by-products after we implementing the AI feature for RRM for possible dimensions, and those RRM enhancement based on AI model (such as RLM/BFD/CBD, </w:t>
            </w:r>
            <w:proofErr w:type="spellStart"/>
            <w:r>
              <w:rPr>
                <w:rFonts w:eastAsiaTheme="minorEastAsia"/>
                <w:lang w:val="en-US" w:eastAsia="zh-CN"/>
              </w:rPr>
              <w:t>SCell</w:t>
            </w:r>
            <w:proofErr w:type="spellEnd"/>
            <w:r>
              <w:rPr>
                <w:rFonts w:eastAsiaTheme="minorEastAsia"/>
                <w:lang w:val="en-US" w:eastAsia="zh-CN"/>
              </w:rPr>
              <w:t>, dynamic measurement reductions, measurement scheduling, AGC, DL sync, etc.) can be further discussed after we firstly concluding on the most fundamental part, i.e., measurement prediction.</w:t>
            </w:r>
          </w:p>
          <w:p w14:paraId="0649FE5F" w14:textId="77777777" w:rsidR="001D0F4D" w:rsidRDefault="001D0F4D">
            <w:pPr>
              <w:spacing w:after="120"/>
              <w:rPr>
                <w:rFonts w:eastAsiaTheme="minorEastAsia"/>
                <w:lang w:eastAsia="zh-CN"/>
              </w:rPr>
            </w:pPr>
          </w:p>
        </w:tc>
      </w:tr>
      <w:tr w:rsidR="001D0F4D" w14:paraId="5DBA67FF" w14:textId="77777777">
        <w:tc>
          <w:tcPr>
            <w:tcW w:w="1255" w:type="dxa"/>
          </w:tcPr>
          <w:p w14:paraId="0581632E" w14:textId="77777777" w:rsidR="001D0F4D" w:rsidRDefault="007A2194">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379" w:type="dxa"/>
          </w:tcPr>
          <w:p w14:paraId="4FC6A118" w14:textId="77777777" w:rsidR="001D0F4D" w:rsidRDefault="007A2194">
            <w:pPr>
              <w:spacing w:before="60" w:after="60"/>
              <w:jc w:val="both"/>
              <w:rPr>
                <w:rFonts w:eastAsiaTheme="minorEastAsia"/>
                <w:lang w:eastAsia="zh-CN"/>
              </w:rPr>
            </w:pPr>
            <w:r>
              <w:rPr>
                <w:rFonts w:eastAsiaTheme="minorEastAsia"/>
                <w:lang w:eastAsia="zh-CN"/>
              </w:rPr>
              <w:t xml:space="preserve">For use case 1),2) and 3), we understand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expected</w:t>
            </w:r>
            <w:r>
              <w:rPr>
                <w:rFonts w:eastAsiaTheme="minorEastAsia"/>
                <w:lang w:eastAsia="zh-CN"/>
              </w:rPr>
              <w:t xml:space="preserve"> </w:t>
            </w:r>
            <w:r>
              <w:rPr>
                <w:rFonts w:eastAsiaTheme="minorEastAsia" w:hint="eastAsia"/>
                <w:lang w:eastAsia="zh-CN"/>
              </w:rPr>
              <w:t>benefits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reduction</w:t>
            </w:r>
            <w:r>
              <w:rPr>
                <w:rFonts w:eastAsiaTheme="minorEastAsia"/>
                <w:lang w:eastAsia="zh-CN"/>
              </w:rPr>
              <w:t xml:space="preserve">, gap </w:t>
            </w:r>
            <w:r>
              <w:rPr>
                <w:rFonts w:eastAsiaTheme="minorEastAsia" w:hint="eastAsia"/>
                <w:lang w:eastAsia="zh-CN"/>
              </w:rPr>
              <w:t>reduction</w:t>
            </w:r>
            <w:r>
              <w:rPr>
                <w:rFonts w:eastAsiaTheme="minorEastAsia"/>
                <w:lang w:eastAsia="zh-CN"/>
              </w:rPr>
              <w:t>/</w:t>
            </w:r>
            <w:r>
              <w:rPr>
                <w:rFonts w:eastAsiaTheme="minorEastAsia" w:hint="eastAsia"/>
                <w:lang w:eastAsia="zh-CN"/>
              </w:rPr>
              <w:t>throughput</w:t>
            </w:r>
            <w:r>
              <w:rPr>
                <w:rFonts w:eastAsiaTheme="minorEastAsia"/>
                <w:lang w:eastAsia="zh-CN"/>
              </w:rPr>
              <w:t xml:space="preserve"> </w:t>
            </w:r>
            <w:r>
              <w:rPr>
                <w:rFonts w:eastAsiaTheme="minorEastAsia" w:hint="eastAsia"/>
                <w:lang w:eastAsia="zh-CN"/>
              </w:rPr>
              <w:t>improvement</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handover</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improvement</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approach. But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 </w:t>
            </w:r>
            <w:r>
              <w:rPr>
                <w:rFonts w:hint="eastAsia"/>
              </w:rPr>
              <w:t>S</w:t>
            </w:r>
            <w:r>
              <w:t>patial domain (inter</w:t>
            </w:r>
            <w:r>
              <w:rPr>
                <w:rFonts w:eastAsiaTheme="minorEastAsia"/>
                <w:lang w:eastAsia="zh-CN"/>
              </w:rPr>
              <w:t xml:space="preserve">-cell), </w:t>
            </w:r>
            <w:r>
              <w:rPr>
                <w:rFonts w:eastAsiaTheme="minorEastAsia" w:hint="eastAsia"/>
                <w:lang w:eastAsia="zh-CN"/>
              </w:rPr>
              <w:t>more</w:t>
            </w:r>
            <w:r>
              <w:rPr>
                <w:rFonts w:eastAsiaTheme="minorEastAsia"/>
                <w:lang w:eastAsia="zh-CN"/>
              </w:rPr>
              <w:t xml:space="preserve"> </w:t>
            </w:r>
            <w:r>
              <w:rPr>
                <w:rFonts w:eastAsiaTheme="minorEastAsia" w:hint="eastAsia"/>
                <w:lang w:eastAsia="zh-CN"/>
              </w:rPr>
              <w:t>clarifications</w:t>
            </w:r>
            <w:r>
              <w:rPr>
                <w:rFonts w:eastAsiaTheme="minorEastAsia"/>
                <w:lang w:eastAsia="zh-CN"/>
              </w:rPr>
              <w:t xml:space="preserve"> are nee</w:t>
            </w:r>
            <w:r>
              <w:t>ded. It is not clear to us how these gains can be reached if it is a pure spat</w:t>
            </w:r>
            <w:r>
              <w:rPr>
                <w:rFonts w:eastAsiaTheme="minorEastAsia"/>
                <w:lang w:eastAsia="zh-CN"/>
              </w:rPr>
              <w:t xml:space="preserve">ial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since it </w:t>
            </w:r>
            <w:r>
              <w:rPr>
                <w:rFonts w:eastAsiaTheme="minorEastAsia" w:hint="eastAsia"/>
                <w:lang w:eastAsia="zh-CN"/>
              </w:rPr>
              <w:t>becomes</w:t>
            </w:r>
            <w:r>
              <w:rPr>
                <w:rFonts w:eastAsiaTheme="minorEastAsia"/>
                <w:lang w:eastAsia="zh-CN"/>
              </w:rPr>
              <w:t xml:space="preserve"> intra-</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inter-cell</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121EF734" w14:textId="77777777" w:rsidR="001D0F4D" w:rsidRDefault="007A2194">
            <w:pPr>
              <w:spacing w:after="120"/>
              <w:rPr>
                <w:rFonts w:eastAsiaTheme="minorEastAsia"/>
                <w:lang w:eastAsia="zh-CN"/>
              </w:rPr>
            </w:pPr>
            <w:r>
              <w:rPr>
                <w:rFonts w:eastAsiaTheme="minorEastAsia"/>
                <w:lang w:eastAsia="zh-CN"/>
              </w:rPr>
              <w:t xml:space="preserve">For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9</w:t>
            </w:r>
            <w:r>
              <w:rPr>
                <w:rFonts w:eastAsiaTheme="minorEastAsia" w:hint="eastAsia"/>
                <w:lang w:eastAsia="zh-CN"/>
              </w:rPr>
              <w:t>)</w:t>
            </w:r>
            <w:r>
              <w:rPr>
                <w:rFonts w:eastAsiaTheme="minorEastAsia"/>
                <w:lang w:eastAsia="zh-CN"/>
              </w:rPr>
              <w:t xml:space="preserve"> and 10),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w:t>
            </w:r>
            <w:r>
              <w:rPr>
                <w:rFonts w:eastAsiaTheme="minorEastAsia" w:hint="eastAsia"/>
                <w:lang w:eastAsia="zh-CN"/>
              </w:rPr>
              <w:t>expected</w:t>
            </w:r>
            <w:r>
              <w:rPr>
                <w:rFonts w:eastAsiaTheme="minorEastAsia"/>
                <w:lang w:eastAsia="zh-CN"/>
              </w:rPr>
              <w:t xml:space="preserve"> </w:t>
            </w:r>
            <w:r>
              <w:rPr>
                <w:rFonts w:eastAsiaTheme="minorEastAsia" w:hint="eastAsia"/>
                <w:lang w:eastAsia="zh-CN"/>
              </w:rPr>
              <w:t>benefits</w:t>
            </w:r>
            <w:r>
              <w:rPr>
                <w:rFonts w:eastAsiaTheme="minorEastAsia"/>
                <w:lang w:eastAsia="zh-CN"/>
              </w:rPr>
              <w:t xml:space="preserve"> can be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reduction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p>
          <w:p w14:paraId="48FE456E" w14:textId="77777777" w:rsidR="001D0F4D" w:rsidRDefault="007A2194">
            <w:pPr>
              <w:spacing w:after="120"/>
              <w:rPr>
                <w:rFonts w:eastAsiaTheme="minorEastAsia"/>
                <w:lang w:val="en-US"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4),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domains</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ghlight w:val="yellow"/>
                <w:lang w:eastAsia="zh-CN"/>
              </w:rPr>
              <w:t>cell</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domains</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prediction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already</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2</w:t>
            </w:r>
            <w:r>
              <w:rPr>
                <w:rFonts w:eastAsiaTheme="minorEastAsia" w:hint="eastAsia"/>
                <w:lang w:eastAsia="zh-CN"/>
              </w:rPr>
              <w:t>)</w:t>
            </w:r>
            <w:r>
              <w:rPr>
                <w:rFonts w:eastAsiaTheme="minorEastAsia"/>
                <w:lang w:eastAsia="zh-CN"/>
              </w:rPr>
              <w:t>. I</w:t>
            </w:r>
            <w:r>
              <w:rPr>
                <w:rFonts w:eastAsiaTheme="minorEastAsia" w:hint="eastAsia"/>
                <w:lang w:eastAsia="zh-CN"/>
              </w:rPr>
              <w:t>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better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make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p>
        </w:tc>
      </w:tr>
      <w:tr w:rsidR="001D0F4D" w14:paraId="070C2CF8" w14:textId="77777777">
        <w:tc>
          <w:tcPr>
            <w:tcW w:w="1255" w:type="dxa"/>
          </w:tcPr>
          <w:p w14:paraId="53349613" w14:textId="77777777" w:rsidR="001D0F4D" w:rsidRDefault="007A2194">
            <w:pPr>
              <w:spacing w:after="120"/>
              <w:rPr>
                <w:rFonts w:eastAsiaTheme="minorEastAsia"/>
                <w:lang w:eastAsia="zh-CN"/>
              </w:rPr>
            </w:pPr>
            <w:r>
              <w:rPr>
                <w:rFonts w:eastAsiaTheme="minorEastAsia" w:hint="eastAsia"/>
                <w:lang w:val="en-US" w:eastAsia="zh-CN"/>
              </w:rPr>
              <w:t>ZTE</w:t>
            </w:r>
          </w:p>
        </w:tc>
        <w:tc>
          <w:tcPr>
            <w:tcW w:w="8379" w:type="dxa"/>
          </w:tcPr>
          <w:p w14:paraId="236E3B15" w14:textId="77777777" w:rsidR="001D0F4D" w:rsidRDefault="007A2194">
            <w:pPr>
              <w:spacing w:after="120"/>
              <w:rPr>
                <w:lang w:val="en-US" w:eastAsia="zh-CN"/>
              </w:rPr>
            </w:pPr>
            <w:r>
              <w:rPr>
                <w:rFonts w:eastAsiaTheme="minorEastAsia" w:hint="eastAsia"/>
                <w:lang w:val="en-US" w:eastAsia="zh-CN"/>
              </w:rPr>
              <w:t xml:space="preserve">Update the </w:t>
            </w:r>
            <w:r>
              <w:rPr>
                <w:rFonts w:eastAsiaTheme="minorEastAsia"/>
                <w:lang w:eastAsia="zh-CN"/>
              </w:rPr>
              <w:t>‘</w:t>
            </w:r>
            <w:r>
              <w:rPr>
                <w:rFonts w:cs="Times"/>
              </w:rPr>
              <w:t>Expected benefits</w:t>
            </w:r>
            <w:r>
              <w:rPr>
                <w:rFonts w:eastAsiaTheme="minorEastAsia"/>
                <w:lang w:eastAsia="zh-CN"/>
              </w:rPr>
              <w:t>’</w:t>
            </w:r>
            <w:r>
              <w:rPr>
                <w:rFonts w:eastAsiaTheme="minorEastAsia" w:hint="eastAsia"/>
                <w:lang w:eastAsia="zh-CN"/>
              </w:rPr>
              <w:t xml:space="preserve"> of use case 1</w:t>
            </w:r>
            <w:r>
              <w:rPr>
                <w:rFonts w:eastAsiaTheme="minorEastAsia" w:hint="eastAsia"/>
                <w:lang w:val="en-US" w:eastAsia="zh-CN"/>
              </w:rPr>
              <w:t>2</w:t>
            </w:r>
            <w:r>
              <w:rPr>
                <w:rFonts w:eastAsiaTheme="minorEastAsia" w:hint="eastAsia"/>
                <w:lang w:eastAsia="zh-CN"/>
              </w:rPr>
              <w:t>)</w:t>
            </w:r>
            <w:r>
              <w:rPr>
                <w:rFonts w:eastAsiaTheme="minorEastAsia" w:hint="eastAsia"/>
                <w:lang w:val="en-US" w:eastAsia="zh-CN"/>
              </w:rPr>
              <w:t xml:space="preserve"> and 13)</w:t>
            </w:r>
            <w:r>
              <w:rPr>
                <w:rFonts w:eastAsiaTheme="minorEastAsia" w:hint="eastAsia"/>
                <w:lang w:eastAsia="zh-CN"/>
              </w:rPr>
              <w:t>.</w:t>
            </w:r>
            <w:r>
              <w:rPr>
                <w:rFonts w:eastAsiaTheme="minorEastAsia" w:hint="eastAsia"/>
                <w:lang w:val="en-US" w:eastAsia="zh-CN"/>
              </w:rPr>
              <w:t xml:space="preserve"> For use case 12), t</w:t>
            </w:r>
            <w:r>
              <w:t>he output of AGC operation is influenced by multiple factors, such as the Transmission power of NW side at the target cell/frequency, the pathloss of the signal propagation, the setting of LNA at UE side. If partial or all of these factors could be inferred through temporal domain or frequency domain prediction, both the RS overhead and UE operation could be saved.</w:t>
            </w:r>
            <w:r>
              <w:rPr>
                <w:rFonts w:eastAsiaTheme="minorEastAsia" w:hint="eastAsia"/>
                <w:lang w:val="en-US" w:eastAsia="zh-CN"/>
              </w:rPr>
              <w:t xml:space="preserve"> For use case 13), w</w:t>
            </w:r>
            <w:proofErr w:type="spellStart"/>
            <w:r>
              <w:t>e</w:t>
            </w:r>
            <w:proofErr w:type="spellEnd"/>
            <w:r>
              <w:t xml:space="preserve"> want to explore whether the DL sync for an intra-frequency or inter-frequency cell/frequency layer could be derived through temporal/frequency domain prediction</w:t>
            </w:r>
            <w:r>
              <w:rPr>
                <w:rFonts w:hint="eastAsia"/>
                <w:lang w:val="en-US" w:eastAsia="zh-CN"/>
              </w:rPr>
              <w:t xml:space="preserve"> to reduce the measurement.</w:t>
            </w:r>
          </w:p>
          <w:p w14:paraId="56DD68D9" w14:textId="77777777" w:rsidR="001D0F4D" w:rsidRDefault="007A2194">
            <w:pPr>
              <w:spacing w:before="60" w:after="60"/>
              <w:jc w:val="both"/>
              <w:rPr>
                <w:rFonts w:eastAsiaTheme="minorEastAsia"/>
                <w:lang w:eastAsia="zh-CN"/>
              </w:rPr>
            </w:pPr>
            <w:r>
              <w:rPr>
                <w:rFonts w:hint="eastAsia"/>
                <w:lang w:val="en-US" w:eastAsia="zh-CN"/>
              </w:rPr>
              <w:t>As to the use cases listed in the table, t</w:t>
            </w:r>
            <w:r>
              <w:rPr>
                <w:lang w:val="en-US" w:eastAsia="zh-CN"/>
              </w:rPr>
              <w:t xml:space="preserve">he important issue is </w:t>
            </w:r>
            <w:r>
              <w:rPr>
                <w:rFonts w:hint="eastAsia"/>
                <w:lang w:val="en-US" w:eastAsia="zh-CN"/>
              </w:rPr>
              <w:t xml:space="preserve">how </w:t>
            </w:r>
            <w:r>
              <w:rPr>
                <w:lang w:val="en-US" w:eastAsia="zh-CN"/>
              </w:rPr>
              <w:t xml:space="preserve">to avoid </w:t>
            </w:r>
            <w:r>
              <w:rPr>
                <w:rFonts w:hint="eastAsia"/>
                <w:lang w:val="en-US" w:eastAsia="zh-CN"/>
              </w:rPr>
              <w:t>duplicated</w:t>
            </w:r>
            <w:r>
              <w:rPr>
                <w:lang w:val="en-US" w:eastAsia="zh-CN"/>
              </w:rPr>
              <w:t xml:space="preserve"> discussions. As QC mentioned in the previous </w:t>
            </w:r>
            <w:r>
              <w:rPr>
                <w:rFonts w:hint="eastAsia"/>
                <w:lang w:val="en-US" w:eastAsia="zh-CN"/>
              </w:rPr>
              <w:t>issue</w:t>
            </w:r>
            <w:r>
              <w:rPr>
                <w:lang w:val="en-US" w:eastAsia="zh-CN"/>
              </w:rPr>
              <w:t xml:space="preserve">, we can first bypass issues </w:t>
            </w:r>
            <w:r>
              <w:rPr>
                <w:rFonts w:hint="eastAsia"/>
                <w:lang w:val="en-US" w:eastAsia="zh-CN"/>
              </w:rPr>
              <w:t xml:space="preserve">that </w:t>
            </w:r>
            <w:r>
              <w:t>highly likely to be included in Day 1 of 6G</w:t>
            </w:r>
            <w:r>
              <w:rPr>
                <w:lang w:val="en-US" w:eastAsia="zh-CN"/>
              </w:rPr>
              <w:t xml:space="preserve">, </w:t>
            </w:r>
            <w:r>
              <w:rPr>
                <w:rFonts w:hint="eastAsia"/>
                <w:lang w:val="en-US" w:eastAsia="zh-CN"/>
              </w:rPr>
              <w:t>and</w:t>
            </w:r>
            <w:r>
              <w:rPr>
                <w:lang w:val="en-US" w:eastAsia="zh-CN"/>
              </w:rPr>
              <w:t xml:space="preserve"> th</w:t>
            </w:r>
            <w:r>
              <w:rPr>
                <w:rFonts w:hint="eastAsia"/>
                <w:lang w:val="en-US" w:eastAsia="zh-CN"/>
              </w:rPr>
              <w:t>ese</w:t>
            </w:r>
            <w:r>
              <w:rPr>
                <w:lang w:val="en-US" w:eastAsia="zh-CN"/>
              </w:rPr>
              <w:t xml:space="preserve"> might be addressed by other working groups. Based on this goal, </w:t>
            </w:r>
            <w:r>
              <w:rPr>
                <w:rFonts w:hint="eastAsia"/>
                <w:lang w:val="en-US" w:eastAsia="zh-CN"/>
              </w:rPr>
              <w:t xml:space="preserve">maybe </w:t>
            </w:r>
            <w:r>
              <w:rPr>
                <w:lang w:val="en-US" w:eastAsia="zh-CN"/>
              </w:rPr>
              <w:t xml:space="preserve">we </w:t>
            </w:r>
            <w:r>
              <w:rPr>
                <w:rFonts w:hint="eastAsia"/>
                <w:lang w:val="en-US" w:eastAsia="zh-CN"/>
              </w:rPr>
              <w:t>should</w:t>
            </w:r>
            <w:r>
              <w:rPr>
                <w:lang w:val="en-US" w:eastAsia="zh-CN"/>
              </w:rPr>
              <w:t xml:space="preserve"> temporarily skip</w:t>
            </w:r>
            <w:r>
              <w:rPr>
                <w:rFonts w:hint="eastAsia"/>
                <w:lang w:val="en-US" w:eastAsia="zh-CN"/>
              </w:rPr>
              <w:t xml:space="preserve"> use</w:t>
            </w:r>
            <w:r>
              <w:rPr>
                <w:lang w:val="en-US" w:eastAsia="zh-CN"/>
              </w:rPr>
              <w:t xml:space="preserve"> cases 1-3</w:t>
            </w:r>
            <w:r>
              <w:rPr>
                <w:rFonts w:hint="eastAsia"/>
                <w:lang w:val="en-US" w:eastAsia="zh-CN"/>
              </w:rPr>
              <w:t xml:space="preserve">. </w:t>
            </w:r>
          </w:p>
        </w:tc>
      </w:tr>
      <w:tr w:rsidR="001D0F4D" w14:paraId="68280287" w14:textId="77777777">
        <w:tc>
          <w:tcPr>
            <w:tcW w:w="1255" w:type="dxa"/>
          </w:tcPr>
          <w:p w14:paraId="7925DB4A" w14:textId="77777777" w:rsidR="001D0F4D" w:rsidRDefault="007A2194">
            <w:pPr>
              <w:spacing w:after="120"/>
              <w:rPr>
                <w:rFonts w:eastAsiaTheme="minorEastAsia"/>
                <w:lang w:val="en-US" w:eastAsia="zh-CN"/>
              </w:rPr>
            </w:pPr>
            <w:r>
              <w:rPr>
                <w:rFonts w:eastAsiaTheme="minorEastAsia" w:hint="eastAsia"/>
                <w:lang w:eastAsia="zh-CN"/>
              </w:rPr>
              <w:t>S</w:t>
            </w:r>
            <w:r>
              <w:rPr>
                <w:rFonts w:eastAsiaTheme="minorEastAsia"/>
                <w:lang w:eastAsia="zh-CN"/>
              </w:rPr>
              <w:t>amsung</w:t>
            </w:r>
          </w:p>
        </w:tc>
        <w:tc>
          <w:tcPr>
            <w:tcW w:w="8379" w:type="dxa"/>
          </w:tcPr>
          <w:p w14:paraId="3C5AA4BD" w14:textId="77777777" w:rsidR="001D0F4D" w:rsidRDefault="007A2194">
            <w:pPr>
              <w:spacing w:after="120"/>
              <w:rPr>
                <w:rFonts w:eastAsiaTheme="minorEastAsia"/>
                <w:lang w:val="en-US" w:eastAsia="zh-CN"/>
              </w:rPr>
            </w:pPr>
            <w:r>
              <w:rPr>
                <w:rFonts w:eastAsiaTheme="minorEastAsia"/>
                <w:lang w:val="en-US" w:eastAsia="zh-CN"/>
              </w:rPr>
              <w:t>For each user case:</w:t>
            </w:r>
          </w:p>
          <w:p w14:paraId="7C6EAE10" w14:textId="77777777" w:rsidR="001D0F4D" w:rsidRDefault="007A2194">
            <w:pPr>
              <w:spacing w:after="120"/>
              <w:rPr>
                <w:rFonts w:eastAsiaTheme="minorEastAsia"/>
                <w:lang w:val="en-US" w:eastAsia="zh-CN"/>
              </w:rPr>
            </w:pPr>
            <w:r>
              <w:rPr>
                <w:rFonts w:eastAsiaTheme="minorEastAsia"/>
                <w:lang w:val="en-US" w:eastAsia="zh-CN"/>
              </w:rPr>
              <w:t xml:space="preserve">1) 2) 3) 9) 11) are required the coordinated discussion with other WGs. </w:t>
            </w:r>
          </w:p>
          <w:p w14:paraId="3D189FFD" w14:textId="77777777" w:rsidR="001D0F4D" w:rsidRDefault="007A2194">
            <w:pPr>
              <w:spacing w:after="120"/>
              <w:rPr>
                <w:rFonts w:eastAsiaTheme="minorEastAsia"/>
                <w:lang w:val="en-US" w:eastAsia="zh-CN"/>
              </w:rPr>
            </w:pPr>
            <w:r>
              <w:rPr>
                <w:rFonts w:eastAsiaTheme="minorEastAsia"/>
                <w:lang w:val="en-US" w:eastAsia="zh-CN"/>
              </w:rPr>
              <w:t xml:space="preserve">For 4), measurement Gap is specific for RAN4. But we also need to consider the coordination with non-AI in RAN4 as well. In non-AI part, the MG has been approved to be studied in 6G SI, there will be enhancements for MG framework not only for Gap pattern ID reduction but also for the whole framework. Currently the proposals are based on 5G MG design. </w:t>
            </w:r>
          </w:p>
          <w:p w14:paraId="74BE7045" w14:textId="77777777" w:rsidR="001D0F4D" w:rsidRDefault="007A2194">
            <w:pPr>
              <w:spacing w:after="120"/>
              <w:rPr>
                <w:rFonts w:eastAsiaTheme="minorEastAsia"/>
                <w:lang w:val="en-US" w:eastAsia="zh-CN"/>
              </w:rPr>
            </w:pPr>
            <w:r>
              <w:rPr>
                <w:rFonts w:eastAsiaTheme="minorEastAsia"/>
                <w:lang w:val="en-US" w:eastAsia="zh-CN"/>
              </w:rPr>
              <w:t xml:space="preserve">5) It seems it can be merged to L3 measurement. 5) and 6) can be merged as well. </w:t>
            </w:r>
          </w:p>
          <w:p w14:paraId="48E5EC38" w14:textId="77777777" w:rsidR="001D0F4D" w:rsidRDefault="007A2194">
            <w:pPr>
              <w:spacing w:after="120"/>
              <w:rPr>
                <w:rFonts w:eastAsiaTheme="minorEastAsia"/>
                <w:lang w:val="en-US" w:eastAsia="zh-CN"/>
              </w:rPr>
            </w:pPr>
            <w:r>
              <w:rPr>
                <w:rFonts w:eastAsiaTheme="minorEastAsia"/>
                <w:lang w:val="en-US" w:eastAsia="zh-CN"/>
              </w:rPr>
              <w:t xml:space="preserve">7) 8) can be RAN4 driven. Even they can be merged, to some extent. </w:t>
            </w:r>
          </w:p>
          <w:p w14:paraId="37A40293" w14:textId="77777777" w:rsidR="001D0F4D" w:rsidRDefault="007A2194">
            <w:pPr>
              <w:spacing w:after="120"/>
              <w:rPr>
                <w:rFonts w:eastAsiaTheme="minorEastAsia"/>
                <w:lang w:val="en-US" w:eastAsia="zh-CN"/>
              </w:rPr>
            </w:pPr>
            <w:r>
              <w:rPr>
                <w:rFonts w:eastAsiaTheme="minorEastAsia"/>
                <w:lang w:val="en-US" w:eastAsia="zh-CN"/>
              </w:rPr>
              <w:lastRenderedPageBreak/>
              <w:t xml:space="preserve">10) 12) 13, it is specific for RAN4 but the mechanism of AI-based compared to non-AI based, it is not clear. </w:t>
            </w:r>
          </w:p>
          <w:p w14:paraId="2A03A043" w14:textId="77777777" w:rsidR="001D0F4D" w:rsidRDefault="007A2194">
            <w:pPr>
              <w:spacing w:after="120"/>
              <w:rPr>
                <w:rFonts w:eastAsiaTheme="minorEastAsia"/>
                <w:lang w:val="en-US" w:eastAsia="zh-CN"/>
              </w:rPr>
            </w:pPr>
            <w:r>
              <w:rPr>
                <w:rFonts w:eastAsiaTheme="minorEastAsia"/>
                <w:lang w:val="en-US" w:eastAsia="zh-CN"/>
              </w:rPr>
              <w:t>14) not RAN4 case.</w:t>
            </w:r>
          </w:p>
        </w:tc>
      </w:tr>
      <w:tr w:rsidR="001D0F4D" w14:paraId="1D9BB823" w14:textId="77777777">
        <w:tc>
          <w:tcPr>
            <w:tcW w:w="1255" w:type="dxa"/>
          </w:tcPr>
          <w:p w14:paraId="61F5ED3A" w14:textId="77777777" w:rsidR="001D0F4D" w:rsidRDefault="007A2194">
            <w:pPr>
              <w:spacing w:after="120"/>
              <w:rPr>
                <w:rFonts w:eastAsiaTheme="minorEastAsia"/>
                <w:lang w:eastAsia="zh-CN"/>
              </w:rPr>
            </w:pPr>
            <w:r>
              <w:rPr>
                <w:rFonts w:eastAsiaTheme="minorEastAsia" w:hint="eastAsia"/>
                <w:lang w:val="en-US" w:eastAsia="zh-CN"/>
              </w:rPr>
              <w:lastRenderedPageBreak/>
              <w:t>CMCC</w:t>
            </w:r>
          </w:p>
        </w:tc>
        <w:tc>
          <w:tcPr>
            <w:tcW w:w="8379" w:type="dxa"/>
          </w:tcPr>
          <w:p w14:paraId="329AB166" w14:textId="77777777" w:rsidR="001D0F4D" w:rsidRDefault="007A2194">
            <w:pPr>
              <w:spacing w:before="60" w:after="60"/>
              <w:jc w:val="both"/>
              <w:rPr>
                <w:lang w:val="en-US" w:eastAsia="zh-CN"/>
              </w:rPr>
            </w:pPr>
            <w:r>
              <w:rPr>
                <w:rFonts w:hint="eastAsia"/>
                <w:lang w:val="en-US" w:eastAsia="zh-CN"/>
              </w:rPr>
              <w:t>We prefer case 8) as RAN4 driven AI/ML use case, and we also think case 7) and case 8)can be considered together.</w:t>
            </w:r>
          </w:p>
          <w:p w14:paraId="73945C09" w14:textId="77777777" w:rsidR="001D0F4D" w:rsidRDefault="007A2194">
            <w:pPr>
              <w:spacing w:before="60" w:after="60"/>
              <w:jc w:val="both"/>
              <w:rPr>
                <w:rFonts w:eastAsiaTheme="minorEastAsia"/>
                <w:lang w:val="en-US" w:eastAsia="zh-CN"/>
              </w:rPr>
            </w:pPr>
            <w:r>
              <w:rPr>
                <w:rFonts w:hint="eastAsia"/>
                <w:lang w:val="en-US" w:eastAsia="zh-CN"/>
              </w:rPr>
              <w:t>We are also interested in case 1(c), 2(c, e), 3 (c), for the motivation to reduce the configuration of MG and MO.</w:t>
            </w:r>
          </w:p>
        </w:tc>
      </w:tr>
    </w:tbl>
    <w:p w14:paraId="79F3DBB8" w14:textId="77777777" w:rsidR="001D0F4D" w:rsidRDefault="001D0F4D">
      <w:pPr>
        <w:rPr>
          <w:lang w:eastAsia="zh-CN"/>
        </w:rPr>
      </w:pPr>
    </w:p>
    <w:p w14:paraId="1B412D37" w14:textId="77777777" w:rsidR="001D0F4D" w:rsidRDefault="007A2194">
      <w:pPr>
        <w:pStyle w:val="Heading5"/>
        <w:numPr>
          <w:ilvl w:val="0"/>
          <w:numId w:val="0"/>
        </w:numPr>
        <w:ind w:left="1008" w:hanging="1008"/>
        <w:rPr>
          <w:lang w:val="en-US"/>
        </w:rPr>
      </w:pPr>
      <w:r>
        <w:rPr>
          <w:lang w:val="en-US"/>
        </w:rPr>
        <w:t>Issue 6-1b: Unified AI-RRM measurement framework (closed)</w:t>
      </w:r>
    </w:p>
    <w:p w14:paraId="2E7044C3" w14:textId="77777777" w:rsidR="001D0F4D" w:rsidRDefault="007A2194">
      <w:pPr>
        <w:rPr>
          <w:lang w:eastAsia="zh-CN"/>
        </w:rPr>
      </w:pPr>
      <w:r>
        <w:rPr>
          <w:lang w:val="en-US" w:eastAsia="zh-CN"/>
        </w:rPr>
        <w:t>FL: discuss this point if relevant use cases are agreed.</w:t>
      </w:r>
    </w:p>
    <w:p w14:paraId="240AC602" w14:textId="77777777" w:rsidR="001D0F4D" w:rsidRDefault="001D0F4D">
      <w:pPr>
        <w:jc w:val="both"/>
        <w:rPr>
          <w:lang w:val="en-US" w:eastAsia="zh-CN"/>
        </w:rPr>
      </w:pPr>
    </w:p>
    <w:p w14:paraId="4C5AF40C" w14:textId="77777777" w:rsidR="001D0F4D" w:rsidRDefault="007A2194">
      <w:pPr>
        <w:pStyle w:val="Heading1"/>
        <w:rPr>
          <w:lang w:val="en-US" w:eastAsia="ja-JP"/>
        </w:rPr>
      </w:pPr>
      <w:r>
        <w:rPr>
          <w:lang w:val="en-US" w:eastAsia="ja-JP"/>
        </w:rPr>
        <w:t>Final Round Discussion</w:t>
      </w:r>
    </w:p>
    <w:p w14:paraId="58514879"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ote: Placeholder for 2</w:t>
      </w:r>
      <w:r>
        <w:rPr>
          <w:i/>
          <w:iCs/>
          <w:color w:val="0070C0"/>
          <w:vertAlign w:val="superscript"/>
          <w:lang w:val="en-US" w:eastAsia="zh-CN"/>
        </w:rPr>
        <w:t>nd</w:t>
      </w:r>
      <w:r>
        <w:rPr>
          <w:i/>
          <w:iCs/>
          <w:color w:val="0070C0"/>
          <w:lang w:val="en-US" w:eastAsia="zh-CN"/>
        </w:rPr>
        <w:t xml:space="preserve"> round discussion</w:t>
      </w:r>
    </w:p>
    <w:p w14:paraId="5AD1FBB4" w14:textId="71F09519" w:rsidR="008A79B9" w:rsidRDefault="008A79B9" w:rsidP="008A79B9">
      <w:pPr>
        <w:rPr>
          <w:lang w:eastAsia="zh-CN"/>
        </w:rPr>
      </w:pPr>
      <w:r>
        <w:rPr>
          <w:lang w:val="en-US" w:eastAsia="zh-CN"/>
        </w:rPr>
        <w:t xml:space="preserve">FL: discuss </w:t>
      </w:r>
      <w:r w:rsidR="00720095">
        <w:rPr>
          <w:lang w:val="en-US" w:eastAsia="zh-CN"/>
        </w:rPr>
        <w:t>over drafting WF directly</w:t>
      </w:r>
      <w:r>
        <w:rPr>
          <w:lang w:val="en-US" w:eastAsia="zh-CN"/>
        </w:rPr>
        <w:t>.</w:t>
      </w:r>
    </w:p>
    <w:p w14:paraId="41563B2D" w14:textId="77777777" w:rsidR="001D0F4D" w:rsidRDefault="001D0F4D">
      <w:pPr>
        <w:jc w:val="both"/>
        <w:rPr>
          <w:lang w:val="en-US" w:eastAsia="zh-CN"/>
        </w:rPr>
      </w:pPr>
    </w:p>
    <w:p w14:paraId="2428F26F" w14:textId="77777777" w:rsidR="001D0F4D" w:rsidRDefault="007A2194">
      <w:pPr>
        <w:pStyle w:val="Heading1"/>
        <w:rPr>
          <w:lang w:val="en-US" w:eastAsia="ja-JP"/>
        </w:rPr>
      </w:pPr>
      <w:r>
        <w:rPr>
          <w:rFonts w:eastAsia="Yu Mincho"/>
          <w:lang w:val="en-US" w:eastAsia="ja-JP"/>
        </w:rPr>
        <w:t>Post-meeting running WF/summary</w:t>
      </w:r>
    </w:p>
    <w:p w14:paraId="51E951EF"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ote: Per requested by RAN4 chair, this section is intended for “maintaining the post-meeting running WF” for the issues discussed in previous RAN4 meeting</w:t>
      </w:r>
    </w:p>
    <w:p w14:paraId="7EF90DD8" w14:textId="77777777" w:rsidR="001D0F4D" w:rsidRDefault="007A2194">
      <w:pPr>
        <w:jc w:val="both"/>
        <w:rPr>
          <w:lang w:val="en-US" w:eastAsia="zh-CN"/>
        </w:rPr>
      </w:pPr>
      <w:r>
        <w:rPr>
          <w:lang w:val="en-US" w:eastAsia="zh-CN"/>
        </w:rPr>
        <w:t xml:space="preserve">To be updated after RAN4#116bis. </w:t>
      </w:r>
    </w:p>
    <w:p w14:paraId="3395175F" w14:textId="77777777" w:rsidR="001D0F4D" w:rsidRDefault="001D0F4D">
      <w:pPr>
        <w:rPr>
          <w:lang w:val="en-US" w:eastAsia="zh-CN"/>
        </w:rPr>
      </w:pPr>
    </w:p>
    <w:p w14:paraId="79AE73BF" w14:textId="77777777" w:rsidR="001D0F4D" w:rsidRDefault="007A2194">
      <w:pPr>
        <w:pStyle w:val="Heading1"/>
        <w:rPr>
          <w:lang w:val="en-US" w:eastAsia="ja-JP"/>
        </w:rPr>
      </w:pPr>
      <w:r>
        <w:rPr>
          <w:rFonts w:eastAsia="Yu Mincho"/>
          <w:lang w:val="en-US" w:eastAsia="ja-JP"/>
        </w:rPr>
        <w:t>Existing RAN4 Agreement</w:t>
      </w:r>
    </w:p>
    <w:p w14:paraId="349B573B"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ote: Per requested by RAN4 chair, this section is intended for including all key agreements and decisions in the past meetings and the key relevant agreements from other WG.</w:t>
      </w:r>
    </w:p>
    <w:p w14:paraId="466E3B30" w14:textId="77777777" w:rsidR="001D0F4D" w:rsidRDefault="007A2194">
      <w:pPr>
        <w:jc w:val="both"/>
        <w:rPr>
          <w:lang w:val="en-US" w:eastAsia="zh-CN"/>
        </w:rPr>
      </w:pPr>
      <w:r>
        <w:rPr>
          <w:lang w:val="en-US" w:eastAsia="zh-CN"/>
        </w:rPr>
        <w:t xml:space="preserve">To be updated after RAN4#116bis. </w:t>
      </w:r>
    </w:p>
    <w:p w14:paraId="0DE18897" w14:textId="77777777" w:rsidR="001D0F4D" w:rsidRDefault="001D0F4D">
      <w:pPr>
        <w:jc w:val="both"/>
        <w:rPr>
          <w:i/>
          <w:iCs/>
          <w:color w:val="0070C0"/>
          <w:lang w:val="en-US" w:eastAsia="zh-CN"/>
        </w:rPr>
      </w:pPr>
    </w:p>
    <w:p w14:paraId="2041CEC4" w14:textId="77777777" w:rsidR="001D0F4D" w:rsidRDefault="007A2194">
      <w:pPr>
        <w:pStyle w:val="Heading1"/>
        <w:rPr>
          <w:lang w:val="en-US" w:eastAsia="ja-JP"/>
        </w:rPr>
      </w:pPr>
      <w:r>
        <w:rPr>
          <w:rFonts w:eastAsia="Yu Mincho"/>
          <w:lang w:val="en-US" w:eastAsia="ja-JP"/>
        </w:rPr>
        <w:t>For information</w:t>
      </w:r>
    </w:p>
    <w:p w14:paraId="17A5FABD" w14:textId="77777777" w:rsidR="001D0F4D" w:rsidRDefault="007A2194">
      <w:pPr>
        <w:pStyle w:val="Heading2"/>
        <w:numPr>
          <w:ilvl w:val="0"/>
          <w:numId w:val="0"/>
        </w:numPr>
      </w:pPr>
      <w:r>
        <w:t xml:space="preserve">Contact information </w:t>
      </w:r>
    </w:p>
    <w:tbl>
      <w:tblPr>
        <w:tblStyle w:val="TableGrid"/>
        <w:tblW w:w="5000" w:type="pct"/>
        <w:tblLook w:val="04A0" w:firstRow="1" w:lastRow="0" w:firstColumn="1" w:lastColumn="0" w:noHBand="0" w:noVBand="1"/>
      </w:tblPr>
      <w:tblGrid>
        <w:gridCol w:w="1770"/>
        <w:gridCol w:w="2706"/>
        <w:gridCol w:w="5153"/>
      </w:tblGrid>
      <w:tr w:rsidR="001D0F4D" w14:paraId="299006AF" w14:textId="77777777">
        <w:tc>
          <w:tcPr>
            <w:tcW w:w="919" w:type="pct"/>
            <w:shd w:val="clear" w:color="auto" w:fill="D9D9D9" w:themeFill="background1" w:themeFillShade="D9"/>
          </w:tcPr>
          <w:p w14:paraId="5590EDB7" w14:textId="77777777" w:rsidR="001D0F4D" w:rsidRDefault="007A2194">
            <w:pPr>
              <w:spacing w:before="60" w:after="60"/>
              <w:rPr>
                <w:lang w:eastAsia="zh-CN"/>
              </w:rPr>
            </w:pPr>
            <w:r>
              <w:rPr>
                <w:lang w:eastAsia="zh-CN"/>
              </w:rPr>
              <w:t>Company</w:t>
            </w:r>
          </w:p>
        </w:tc>
        <w:tc>
          <w:tcPr>
            <w:tcW w:w="1405" w:type="pct"/>
            <w:shd w:val="clear" w:color="auto" w:fill="D9D9D9" w:themeFill="background1" w:themeFillShade="D9"/>
          </w:tcPr>
          <w:p w14:paraId="33FC6324" w14:textId="77777777" w:rsidR="001D0F4D" w:rsidRDefault="007A2194">
            <w:pPr>
              <w:spacing w:before="60" w:after="60"/>
              <w:rPr>
                <w:lang w:eastAsia="zh-CN"/>
              </w:rPr>
            </w:pPr>
            <w:r>
              <w:rPr>
                <w:lang w:eastAsia="zh-CN"/>
              </w:rPr>
              <w:t>Delegate(s)</w:t>
            </w:r>
          </w:p>
        </w:tc>
        <w:tc>
          <w:tcPr>
            <w:tcW w:w="2676" w:type="pct"/>
            <w:shd w:val="clear" w:color="auto" w:fill="D9D9D9" w:themeFill="background1" w:themeFillShade="D9"/>
          </w:tcPr>
          <w:p w14:paraId="747437DD" w14:textId="77777777" w:rsidR="001D0F4D" w:rsidRDefault="007A2194">
            <w:pPr>
              <w:spacing w:before="60" w:after="60"/>
              <w:rPr>
                <w:lang w:eastAsia="zh-CN"/>
              </w:rPr>
            </w:pPr>
            <w:r>
              <w:rPr>
                <w:lang w:eastAsia="zh-CN"/>
              </w:rPr>
              <w:t>Email address</w:t>
            </w:r>
          </w:p>
        </w:tc>
      </w:tr>
      <w:tr w:rsidR="001D0F4D" w14:paraId="2FA73F22" w14:textId="77777777">
        <w:tc>
          <w:tcPr>
            <w:tcW w:w="919" w:type="pct"/>
          </w:tcPr>
          <w:p w14:paraId="155D228C" w14:textId="77777777" w:rsidR="001D0F4D" w:rsidRDefault="007A2194">
            <w:pPr>
              <w:spacing w:before="60" w:after="60"/>
              <w:rPr>
                <w:lang w:eastAsia="zh-CN"/>
              </w:rPr>
            </w:pPr>
            <w:r>
              <w:rPr>
                <w:lang w:eastAsia="zh-CN"/>
              </w:rPr>
              <w:t>Feature Lead</w:t>
            </w:r>
          </w:p>
        </w:tc>
        <w:tc>
          <w:tcPr>
            <w:tcW w:w="1405" w:type="pct"/>
          </w:tcPr>
          <w:p w14:paraId="31030677" w14:textId="77777777" w:rsidR="001D0F4D" w:rsidRDefault="007A2194">
            <w:pPr>
              <w:spacing w:before="60" w:after="60"/>
              <w:rPr>
                <w:rFonts w:eastAsiaTheme="minorEastAsia"/>
                <w:lang w:eastAsia="zh-CN"/>
              </w:rPr>
            </w:pPr>
            <w:r>
              <w:rPr>
                <w:rFonts w:eastAsiaTheme="minorEastAsia" w:hint="eastAsia"/>
                <w:lang w:eastAsia="zh-CN"/>
              </w:rPr>
              <w:t>H</w:t>
            </w:r>
            <w:r>
              <w:rPr>
                <w:rFonts w:eastAsiaTheme="minorEastAsia"/>
                <w:lang w:eastAsia="zh-CN"/>
              </w:rPr>
              <w:t>e Wang (Jackson)</w:t>
            </w:r>
          </w:p>
        </w:tc>
        <w:tc>
          <w:tcPr>
            <w:tcW w:w="2676" w:type="pct"/>
          </w:tcPr>
          <w:p w14:paraId="5C1BC025" w14:textId="77777777" w:rsidR="001D0F4D" w:rsidRDefault="0041107F">
            <w:pPr>
              <w:spacing w:before="60" w:after="60"/>
              <w:rPr>
                <w:lang w:eastAsia="zh-CN"/>
              </w:rPr>
            </w:pPr>
            <w:hyperlink r:id="rId15" w:history="1">
              <w:r w:rsidR="007A2194">
                <w:rPr>
                  <w:rStyle w:val="Hyperlink"/>
                  <w:lang w:eastAsia="zh-CN"/>
                </w:rPr>
                <w:t>h</w:t>
              </w:r>
              <w:r w:rsidR="007A2194">
                <w:rPr>
                  <w:rStyle w:val="Hyperlink"/>
                </w:rPr>
                <w:t>0809.wang</w:t>
              </w:r>
              <w:r w:rsidR="007A2194">
                <w:rPr>
                  <w:rStyle w:val="Hyperlink"/>
                  <w:lang w:eastAsia="zh-CN"/>
                </w:rPr>
                <w:t>@samsung.com</w:t>
              </w:r>
            </w:hyperlink>
          </w:p>
        </w:tc>
      </w:tr>
      <w:tr w:rsidR="001D0F4D" w14:paraId="777B5E31" w14:textId="77777777">
        <w:tc>
          <w:tcPr>
            <w:tcW w:w="919" w:type="pct"/>
          </w:tcPr>
          <w:p w14:paraId="3E2DC036" w14:textId="77777777" w:rsidR="001D0F4D" w:rsidRDefault="007A2194">
            <w:pPr>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pct"/>
          </w:tcPr>
          <w:p w14:paraId="7C33AEAE" w14:textId="77777777" w:rsidR="001D0F4D" w:rsidRDefault="007A2194">
            <w:pPr>
              <w:spacing w:before="60" w:after="60"/>
              <w:rPr>
                <w:rFonts w:eastAsiaTheme="minorEastAsia"/>
                <w:lang w:eastAsia="zh-CN"/>
              </w:rPr>
            </w:pPr>
            <w:proofErr w:type="spellStart"/>
            <w:r>
              <w:rPr>
                <w:rFonts w:eastAsiaTheme="minorEastAsia" w:hint="eastAsia"/>
                <w:lang w:eastAsia="zh-CN"/>
              </w:rPr>
              <w:t>Y</w:t>
            </w:r>
            <w:r>
              <w:rPr>
                <w:rFonts w:eastAsiaTheme="minorEastAsia"/>
                <w:lang w:eastAsia="zh-CN"/>
              </w:rPr>
              <w:t>unchuan</w:t>
            </w:r>
            <w:proofErr w:type="spellEnd"/>
            <w:r>
              <w:rPr>
                <w:rFonts w:eastAsiaTheme="minorEastAsia"/>
                <w:lang w:eastAsia="zh-CN"/>
              </w:rPr>
              <w:t xml:space="preserve"> Yang</w:t>
            </w:r>
          </w:p>
          <w:p w14:paraId="65C14BF5" w14:textId="77777777" w:rsidR="001D0F4D" w:rsidRDefault="007A2194">
            <w:pPr>
              <w:spacing w:before="60" w:after="60"/>
              <w:rPr>
                <w:rFonts w:eastAsiaTheme="minorEastAsia"/>
                <w:lang w:eastAsia="zh-CN"/>
              </w:rPr>
            </w:pPr>
            <w:proofErr w:type="spellStart"/>
            <w:r>
              <w:rPr>
                <w:rFonts w:eastAsiaTheme="minorEastAsia"/>
                <w:lang w:eastAsia="zh-CN"/>
              </w:rPr>
              <w:t>Yanze</w:t>
            </w:r>
            <w:proofErr w:type="spellEnd"/>
            <w:r>
              <w:rPr>
                <w:rFonts w:eastAsiaTheme="minorEastAsia"/>
                <w:lang w:eastAsia="zh-CN"/>
              </w:rPr>
              <w:t xml:space="preserve"> Fu</w:t>
            </w:r>
          </w:p>
          <w:p w14:paraId="6A8D589E" w14:textId="77777777" w:rsidR="001D0F4D" w:rsidRDefault="007A2194">
            <w:pPr>
              <w:spacing w:before="60" w:after="60"/>
              <w:rPr>
                <w:rFonts w:eastAsiaTheme="minorEastAsia"/>
                <w:lang w:eastAsia="zh-CN"/>
              </w:rPr>
            </w:pPr>
            <w:r>
              <w:rPr>
                <w:rFonts w:eastAsiaTheme="minorEastAsia"/>
                <w:lang w:eastAsia="zh-CN"/>
              </w:rPr>
              <w:t>Yuanyuan Zhang (</w:t>
            </w:r>
            <w:r>
              <w:rPr>
                <w:rFonts w:eastAsiaTheme="minorEastAsia" w:hint="eastAsia"/>
                <w:lang w:eastAsia="zh-CN"/>
              </w:rPr>
              <w:t>T</w:t>
            </w:r>
            <w:r>
              <w:rPr>
                <w:rFonts w:eastAsiaTheme="minorEastAsia"/>
                <w:lang w:eastAsia="zh-CN"/>
              </w:rPr>
              <w:t>ina)</w:t>
            </w:r>
          </w:p>
          <w:p w14:paraId="438BF4DC" w14:textId="270FC769" w:rsidR="00095288" w:rsidRDefault="0057707A">
            <w:pPr>
              <w:spacing w:before="60" w:after="60"/>
              <w:rPr>
                <w:rFonts w:eastAsiaTheme="minorEastAsia"/>
                <w:lang w:eastAsia="zh-CN"/>
              </w:rPr>
            </w:pPr>
            <w:r>
              <w:rPr>
                <w:rFonts w:eastAsiaTheme="minorEastAsia" w:hint="eastAsia"/>
                <w:lang w:eastAsia="zh-CN"/>
              </w:rPr>
              <w:t>D</w:t>
            </w:r>
            <w:r>
              <w:rPr>
                <w:rFonts w:eastAsiaTheme="minorEastAsia"/>
                <w:lang w:eastAsia="zh-CN"/>
              </w:rPr>
              <w:t>an Liu</w:t>
            </w:r>
          </w:p>
        </w:tc>
        <w:tc>
          <w:tcPr>
            <w:tcW w:w="2676" w:type="pct"/>
          </w:tcPr>
          <w:p w14:paraId="6B3D6340" w14:textId="77777777" w:rsidR="001D0F4D" w:rsidRDefault="0041107F">
            <w:pPr>
              <w:spacing w:before="60" w:after="60"/>
              <w:rPr>
                <w:lang w:eastAsia="zh-CN"/>
              </w:rPr>
            </w:pPr>
            <w:hyperlink r:id="rId16" w:history="1">
              <w:r w:rsidR="007A2194">
                <w:rPr>
                  <w:rStyle w:val="Hyperlink"/>
                  <w:lang w:eastAsia="zh-CN"/>
                </w:rPr>
                <w:t>yc0301.yang@samsung.com</w:t>
              </w:r>
            </w:hyperlink>
          </w:p>
          <w:p w14:paraId="2D158B75" w14:textId="77777777" w:rsidR="001D0F4D" w:rsidRDefault="0041107F">
            <w:pPr>
              <w:spacing w:before="60" w:after="60"/>
              <w:rPr>
                <w:rFonts w:eastAsiaTheme="minorEastAsia"/>
                <w:lang w:eastAsia="zh-CN"/>
              </w:rPr>
            </w:pPr>
            <w:hyperlink r:id="rId17" w:history="1">
              <w:r w:rsidR="007A2194">
                <w:rPr>
                  <w:rStyle w:val="Hyperlink"/>
                  <w:rFonts w:eastAsiaTheme="minorEastAsia" w:hint="eastAsia"/>
                  <w:lang w:eastAsia="zh-CN"/>
                </w:rPr>
                <w:t>y</w:t>
              </w:r>
              <w:r w:rsidR="007A2194">
                <w:rPr>
                  <w:rStyle w:val="Hyperlink"/>
                  <w:rFonts w:eastAsiaTheme="minorEastAsia"/>
                  <w:lang w:eastAsia="zh-CN"/>
                </w:rPr>
                <w:t>anze.fu@samsung.com</w:t>
              </w:r>
            </w:hyperlink>
          </w:p>
          <w:p w14:paraId="25A0B723" w14:textId="77777777" w:rsidR="001D0F4D" w:rsidRDefault="0041107F">
            <w:pPr>
              <w:spacing w:before="60" w:after="60"/>
              <w:rPr>
                <w:rStyle w:val="Hyperlink"/>
                <w:rFonts w:eastAsiaTheme="minorEastAsia"/>
                <w:lang w:eastAsia="zh-CN"/>
              </w:rPr>
            </w:pPr>
            <w:hyperlink r:id="rId18" w:history="1">
              <w:r w:rsidR="007A2194">
                <w:rPr>
                  <w:rStyle w:val="Hyperlink"/>
                  <w:rFonts w:eastAsiaTheme="minorEastAsia"/>
                  <w:lang w:eastAsia="zh-CN"/>
                </w:rPr>
                <w:t>tina55.zhang@samsung.com</w:t>
              </w:r>
            </w:hyperlink>
          </w:p>
          <w:p w14:paraId="2E93CF10" w14:textId="19DAD331" w:rsidR="0057707A" w:rsidRDefault="0041107F" w:rsidP="0057707A">
            <w:pPr>
              <w:spacing w:before="60" w:after="60"/>
              <w:rPr>
                <w:rFonts w:eastAsiaTheme="minorEastAsia"/>
                <w:lang w:eastAsia="zh-CN"/>
              </w:rPr>
            </w:pPr>
            <w:hyperlink r:id="rId19" w:history="1">
              <w:r w:rsidR="0057707A" w:rsidRPr="002001F6">
                <w:rPr>
                  <w:rStyle w:val="Hyperlink"/>
                  <w:rFonts w:eastAsiaTheme="minorEastAsia"/>
                  <w:lang w:eastAsia="zh-CN"/>
                </w:rPr>
                <w:t>dan1992.liu@samsung.com</w:t>
              </w:r>
            </w:hyperlink>
          </w:p>
        </w:tc>
      </w:tr>
      <w:tr w:rsidR="001D0F4D" w14:paraId="0E4EB7A1" w14:textId="77777777">
        <w:tc>
          <w:tcPr>
            <w:tcW w:w="919" w:type="pct"/>
          </w:tcPr>
          <w:p w14:paraId="52D985A5" w14:textId="77777777" w:rsidR="001D0F4D" w:rsidRDefault="007A2194">
            <w:pPr>
              <w:spacing w:before="60" w:after="60"/>
              <w:rPr>
                <w:rFonts w:eastAsiaTheme="minorEastAsia"/>
                <w:lang w:eastAsia="zh-CN"/>
              </w:rPr>
            </w:pPr>
            <w:r>
              <w:rPr>
                <w:rFonts w:eastAsiaTheme="minorEastAsia" w:hint="eastAsia"/>
                <w:lang w:eastAsia="zh-CN"/>
              </w:rPr>
              <w:t>OPPO</w:t>
            </w:r>
          </w:p>
        </w:tc>
        <w:tc>
          <w:tcPr>
            <w:tcW w:w="1405" w:type="pct"/>
          </w:tcPr>
          <w:p w14:paraId="7DE8F0EA" w14:textId="77777777" w:rsidR="001D0F4D" w:rsidRDefault="007A2194">
            <w:pPr>
              <w:spacing w:before="60" w:after="60"/>
              <w:rPr>
                <w:rFonts w:eastAsiaTheme="minorEastAsia"/>
                <w:lang w:eastAsia="zh-CN"/>
              </w:rPr>
            </w:pPr>
            <w:proofErr w:type="spellStart"/>
            <w:r>
              <w:rPr>
                <w:rFonts w:eastAsiaTheme="minorEastAsia" w:hint="eastAsia"/>
                <w:lang w:eastAsia="zh-CN"/>
              </w:rPr>
              <w:t>Wenqiang</w:t>
            </w:r>
            <w:proofErr w:type="spellEnd"/>
            <w:r>
              <w:rPr>
                <w:rFonts w:eastAsiaTheme="minorEastAsia" w:hint="eastAsia"/>
                <w:lang w:eastAsia="zh-CN"/>
              </w:rPr>
              <w:t xml:space="preserve"> Tian</w:t>
            </w:r>
          </w:p>
          <w:p w14:paraId="6C6F4960" w14:textId="77777777" w:rsidR="001D0F4D" w:rsidRDefault="007A2194">
            <w:pPr>
              <w:spacing w:before="60" w:after="60"/>
              <w:rPr>
                <w:rFonts w:eastAsiaTheme="minorEastAsia"/>
                <w:lang w:eastAsia="zh-CN"/>
              </w:rPr>
            </w:pPr>
            <w:proofErr w:type="spellStart"/>
            <w:r>
              <w:rPr>
                <w:rFonts w:eastAsiaTheme="minorEastAsia" w:hint="eastAsia"/>
                <w:lang w:eastAsia="zh-CN"/>
              </w:rPr>
              <w:t>Qiuge</w:t>
            </w:r>
            <w:proofErr w:type="spellEnd"/>
            <w:r>
              <w:rPr>
                <w:rFonts w:eastAsiaTheme="minorEastAsia" w:hint="eastAsia"/>
                <w:lang w:eastAsia="zh-CN"/>
              </w:rPr>
              <w:t xml:space="preserve"> Guo</w:t>
            </w:r>
          </w:p>
        </w:tc>
        <w:tc>
          <w:tcPr>
            <w:tcW w:w="2676" w:type="pct"/>
          </w:tcPr>
          <w:p w14:paraId="045ED832" w14:textId="77777777" w:rsidR="001D0F4D" w:rsidRDefault="0041107F">
            <w:pPr>
              <w:spacing w:before="60" w:after="60"/>
              <w:rPr>
                <w:rFonts w:eastAsiaTheme="minorEastAsia"/>
                <w:lang w:eastAsia="zh-CN"/>
              </w:rPr>
            </w:pPr>
            <w:hyperlink r:id="rId20" w:history="1">
              <w:r w:rsidR="007A2194">
                <w:rPr>
                  <w:rStyle w:val="Hyperlink"/>
                  <w:rFonts w:eastAsiaTheme="minorEastAsia" w:hint="eastAsia"/>
                  <w:lang w:eastAsia="zh-CN"/>
                </w:rPr>
                <w:t>tianwenqiang@oppo.com</w:t>
              </w:r>
            </w:hyperlink>
          </w:p>
          <w:p w14:paraId="4598B46E" w14:textId="77777777" w:rsidR="001D0F4D" w:rsidRDefault="0041107F">
            <w:pPr>
              <w:spacing w:before="60" w:after="60"/>
              <w:rPr>
                <w:rFonts w:eastAsiaTheme="minorEastAsia"/>
                <w:lang w:eastAsia="zh-CN"/>
              </w:rPr>
            </w:pPr>
            <w:hyperlink r:id="rId21" w:history="1">
              <w:r w:rsidR="007A2194">
                <w:rPr>
                  <w:rStyle w:val="Hyperlink"/>
                  <w:rFonts w:eastAsiaTheme="minorEastAsia" w:hint="eastAsia"/>
                  <w:lang w:eastAsia="zh-CN"/>
                </w:rPr>
                <w:t>guoqiuge@oppo.com</w:t>
              </w:r>
            </w:hyperlink>
            <w:r w:rsidR="007A2194">
              <w:rPr>
                <w:rFonts w:eastAsiaTheme="minorEastAsia"/>
                <w:lang w:eastAsia="zh-CN"/>
              </w:rPr>
              <w:t xml:space="preserve"> </w:t>
            </w:r>
          </w:p>
        </w:tc>
      </w:tr>
      <w:tr w:rsidR="001D0F4D" w14:paraId="6044F171" w14:textId="77777777">
        <w:tc>
          <w:tcPr>
            <w:tcW w:w="919" w:type="pct"/>
          </w:tcPr>
          <w:p w14:paraId="7CE762E4" w14:textId="77777777" w:rsidR="001D0F4D" w:rsidRDefault="007A2194">
            <w:pPr>
              <w:spacing w:before="60" w:after="60"/>
              <w:rPr>
                <w:rFonts w:eastAsiaTheme="minorEastAsia"/>
                <w:lang w:val="en-US" w:eastAsia="zh-TW"/>
              </w:rPr>
            </w:pPr>
            <w:r>
              <w:rPr>
                <w:rFonts w:eastAsiaTheme="minorEastAsia"/>
                <w:lang w:val="en-US" w:eastAsia="zh-TW"/>
              </w:rPr>
              <w:t>Qualcomm</w:t>
            </w:r>
          </w:p>
        </w:tc>
        <w:tc>
          <w:tcPr>
            <w:tcW w:w="1405" w:type="pct"/>
          </w:tcPr>
          <w:p w14:paraId="53C9C900" w14:textId="77777777" w:rsidR="001D0F4D" w:rsidRDefault="007A2194">
            <w:pPr>
              <w:spacing w:before="60" w:after="60"/>
              <w:rPr>
                <w:lang w:eastAsia="ko-KR"/>
              </w:rPr>
            </w:pPr>
            <w:r>
              <w:rPr>
                <w:lang w:eastAsia="ko-KR"/>
              </w:rPr>
              <w:t>Nazmul Islam</w:t>
            </w:r>
          </w:p>
          <w:p w14:paraId="7F30EEB8" w14:textId="77777777" w:rsidR="001D0F4D" w:rsidRDefault="007A2194">
            <w:pPr>
              <w:spacing w:before="60" w:after="60"/>
              <w:rPr>
                <w:lang w:eastAsia="ko-KR"/>
              </w:rPr>
            </w:pPr>
            <w:r>
              <w:rPr>
                <w:lang w:eastAsia="ko-KR"/>
              </w:rPr>
              <w:lastRenderedPageBreak/>
              <w:t>CH Park</w:t>
            </w:r>
          </w:p>
          <w:p w14:paraId="1343145D" w14:textId="77777777" w:rsidR="001D0F4D" w:rsidRDefault="007A2194">
            <w:pPr>
              <w:spacing w:before="60" w:after="60"/>
              <w:rPr>
                <w:lang w:eastAsia="ko-KR"/>
              </w:rPr>
            </w:pPr>
            <w:r>
              <w:rPr>
                <w:lang w:eastAsia="ko-KR"/>
              </w:rPr>
              <w:t>Pushkar Kulkarni</w:t>
            </w:r>
          </w:p>
          <w:p w14:paraId="0F70EFA8" w14:textId="77777777" w:rsidR="001D0F4D" w:rsidRDefault="007A2194">
            <w:pPr>
              <w:spacing w:before="60" w:after="60"/>
              <w:rPr>
                <w:rFonts w:eastAsiaTheme="minorEastAsia"/>
                <w:lang w:val="en-US" w:eastAsia="zh-CN"/>
              </w:rPr>
            </w:pPr>
            <w:r>
              <w:rPr>
                <w:lang w:eastAsia="ko-KR"/>
              </w:rPr>
              <w:t>Stefan Brueck</w:t>
            </w:r>
          </w:p>
        </w:tc>
        <w:tc>
          <w:tcPr>
            <w:tcW w:w="2676" w:type="pct"/>
          </w:tcPr>
          <w:p w14:paraId="7AA6B886" w14:textId="77777777" w:rsidR="001D0F4D" w:rsidRDefault="0041107F">
            <w:pPr>
              <w:spacing w:before="60" w:after="60"/>
              <w:rPr>
                <w:lang w:eastAsia="ko-KR"/>
              </w:rPr>
            </w:pPr>
            <w:hyperlink r:id="rId22" w:history="1">
              <w:r w:rsidR="007A2194">
                <w:rPr>
                  <w:rStyle w:val="Hyperlink"/>
                  <w:lang w:eastAsia="ko-KR"/>
                </w:rPr>
                <w:t>mislam@qti.qualcomm.com</w:t>
              </w:r>
            </w:hyperlink>
          </w:p>
          <w:p w14:paraId="6901EB3B" w14:textId="77777777" w:rsidR="001D0F4D" w:rsidRDefault="0041107F">
            <w:pPr>
              <w:spacing w:before="60" w:after="60"/>
              <w:rPr>
                <w:lang w:eastAsia="ko-KR"/>
              </w:rPr>
            </w:pPr>
            <w:hyperlink r:id="rId23" w:history="1">
              <w:r w:rsidR="007A2194">
                <w:rPr>
                  <w:rStyle w:val="Hyperlink"/>
                  <w:lang w:eastAsia="ko-KR"/>
                </w:rPr>
                <w:t>chparkqc@qti.qualcomm.com</w:t>
              </w:r>
            </w:hyperlink>
          </w:p>
          <w:p w14:paraId="09AA2EB2" w14:textId="77777777" w:rsidR="001D0F4D" w:rsidRDefault="0041107F">
            <w:pPr>
              <w:spacing w:before="60" w:after="60"/>
            </w:pPr>
            <w:hyperlink r:id="rId24" w:history="1">
              <w:r w:rsidR="007A2194">
                <w:rPr>
                  <w:rStyle w:val="Hyperlink"/>
                  <w:lang w:eastAsia="ko-KR"/>
                </w:rPr>
                <w:t>pushkark@qti.qualcomm.com</w:t>
              </w:r>
            </w:hyperlink>
          </w:p>
          <w:p w14:paraId="60CE2A98" w14:textId="77777777" w:rsidR="001D0F4D" w:rsidRDefault="0041107F">
            <w:pPr>
              <w:spacing w:before="60" w:after="60"/>
            </w:pPr>
            <w:hyperlink r:id="rId25" w:history="1">
              <w:r w:rsidR="007A2194">
                <w:rPr>
                  <w:rStyle w:val="Hyperlink"/>
                </w:rPr>
                <w:t>sbrueck@qti.qualcomm.com</w:t>
              </w:r>
            </w:hyperlink>
          </w:p>
        </w:tc>
      </w:tr>
      <w:tr w:rsidR="001D0F4D" w14:paraId="1FD5920B" w14:textId="77777777">
        <w:tc>
          <w:tcPr>
            <w:tcW w:w="919" w:type="pct"/>
          </w:tcPr>
          <w:p w14:paraId="4FEF6F4A" w14:textId="77777777" w:rsidR="001D0F4D" w:rsidRDefault="007A2194">
            <w:pPr>
              <w:spacing w:before="60" w:after="60"/>
              <w:rPr>
                <w:rFonts w:eastAsiaTheme="minorEastAsia"/>
                <w:lang w:val="en-US" w:eastAsia="zh-CN"/>
              </w:rPr>
            </w:pPr>
            <w:r>
              <w:rPr>
                <w:rFonts w:eastAsiaTheme="minorEastAsia"/>
                <w:lang w:val="sv-SE" w:eastAsia="zh-CN"/>
              </w:rPr>
              <w:lastRenderedPageBreak/>
              <w:t>Ericsson</w:t>
            </w:r>
          </w:p>
        </w:tc>
        <w:tc>
          <w:tcPr>
            <w:tcW w:w="1405" w:type="pct"/>
          </w:tcPr>
          <w:p w14:paraId="2F8D51A9" w14:textId="77777777" w:rsidR="001D0F4D" w:rsidRDefault="007A2194">
            <w:pPr>
              <w:spacing w:before="60" w:after="60"/>
              <w:rPr>
                <w:rFonts w:eastAsiaTheme="minorEastAsia"/>
                <w:lang w:val="sv-SE" w:eastAsia="zh-CN"/>
              </w:rPr>
            </w:pPr>
            <w:r>
              <w:rPr>
                <w:rFonts w:eastAsiaTheme="minorEastAsia"/>
                <w:lang w:val="sv-SE" w:eastAsia="zh-CN"/>
              </w:rPr>
              <w:t>Deep Shrestha</w:t>
            </w:r>
          </w:p>
          <w:p w14:paraId="5B8289D3" w14:textId="77777777" w:rsidR="001D0F4D" w:rsidRDefault="007A2194">
            <w:pPr>
              <w:spacing w:before="60" w:after="60"/>
              <w:rPr>
                <w:rFonts w:eastAsiaTheme="minorEastAsia"/>
                <w:lang w:val="sv-SE" w:eastAsia="zh-CN"/>
              </w:rPr>
            </w:pPr>
            <w:r>
              <w:rPr>
                <w:rFonts w:eastAsiaTheme="minorEastAsia"/>
                <w:lang w:val="sv-SE" w:eastAsia="zh-CN"/>
              </w:rPr>
              <w:t>Navuday Sharma</w:t>
            </w:r>
          </w:p>
          <w:p w14:paraId="39EE3DCB" w14:textId="77777777" w:rsidR="001D0F4D" w:rsidRDefault="007A2194">
            <w:pPr>
              <w:spacing w:before="60" w:after="60"/>
              <w:rPr>
                <w:rFonts w:eastAsiaTheme="minorEastAsia"/>
                <w:lang w:val="en-US" w:eastAsia="zh-CN"/>
              </w:rPr>
            </w:pPr>
            <w:r>
              <w:rPr>
                <w:rFonts w:eastAsiaTheme="minorEastAsia"/>
                <w:lang w:val="sv-SE" w:eastAsia="zh-CN"/>
              </w:rPr>
              <w:t>Nicholas Pu</w:t>
            </w:r>
          </w:p>
        </w:tc>
        <w:tc>
          <w:tcPr>
            <w:tcW w:w="2676" w:type="pct"/>
          </w:tcPr>
          <w:p w14:paraId="03C55BEF" w14:textId="77777777" w:rsidR="001D0F4D" w:rsidRDefault="0041107F">
            <w:pPr>
              <w:spacing w:before="60" w:after="60"/>
              <w:rPr>
                <w:rFonts w:eastAsiaTheme="minorEastAsia"/>
                <w:lang w:val="sv-SE" w:eastAsia="zh-CN"/>
              </w:rPr>
            </w:pPr>
            <w:hyperlink r:id="rId26" w:history="1">
              <w:r w:rsidR="007A2194">
                <w:rPr>
                  <w:rStyle w:val="Hyperlink"/>
                  <w:rFonts w:eastAsiaTheme="minorEastAsia"/>
                  <w:lang w:val="sv-SE" w:eastAsia="zh-CN"/>
                </w:rPr>
                <w:t>deep.shrestha@ericsson.com</w:t>
              </w:r>
            </w:hyperlink>
          </w:p>
          <w:p w14:paraId="4564825E" w14:textId="77777777" w:rsidR="001D0F4D" w:rsidRDefault="0041107F">
            <w:pPr>
              <w:spacing w:before="60" w:after="60"/>
              <w:rPr>
                <w:rFonts w:eastAsiaTheme="minorEastAsia"/>
                <w:lang w:val="sv-SE" w:eastAsia="zh-CN"/>
              </w:rPr>
            </w:pPr>
            <w:hyperlink r:id="rId27" w:history="1">
              <w:r w:rsidR="007A2194">
                <w:rPr>
                  <w:rStyle w:val="Hyperlink"/>
                  <w:rFonts w:eastAsiaTheme="minorEastAsia"/>
                  <w:lang w:val="sv-SE" w:eastAsia="zh-CN"/>
                </w:rPr>
                <w:t>navuday.sharma@ericsson.com</w:t>
              </w:r>
            </w:hyperlink>
          </w:p>
          <w:p w14:paraId="3BEA1FDF" w14:textId="77777777" w:rsidR="001D0F4D" w:rsidRDefault="0041107F">
            <w:pPr>
              <w:spacing w:before="60" w:after="60"/>
              <w:rPr>
                <w:rFonts w:eastAsiaTheme="minorEastAsia"/>
                <w:lang w:val="sv-SE" w:eastAsia="zh-CN"/>
              </w:rPr>
            </w:pPr>
            <w:hyperlink r:id="rId28" w:history="1">
              <w:r w:rsidR="007A2194">
                <w:rPr>
                  <w:rStyle w:val="Hyperlink"/>
                  <w:rFonts w:eastAsiaTheme="minorEastAsia"/>
                  <w:lang w:val="sv-SE" w:eastAsia="zh-CN"/>
                </w:rPr>
                <w:t>nicholas.pu@ericsson.com</w:t>
              </w:r>
            </w:hyperlink>
          </w:p>
        </w:tc>
      </w:tr>
      <w:tr w:rsidR="001D0F4D" w14:paraId="6DE33A15" w14:textId="77777777">
        <w:tc>
          <w:tcPr>
            <w:tcW w:w="919" w:type="pct"/>
          </w:tcPr>
          <w:p w14:paraId="5F507647" w14:textId="77777777" w:rsidR="001D0F4D" w:rsidRDefault="007A2194">
            <w:pPr>
              <w:spacing w:before="60" w:after="60"/>
              <w:rPr>
                <w:rFonts w:eastAsiaTheme="minorEastAsia"/>
                <w:lang w:val="en-US" w:eastAsia="zh-CN"/>
              </w:rPr>
            </w:pPr>
            <w:r>
              <w:rPr>
                <w:rFonts w:eastAsiaTheme="minorEastAsia"/>
                <w:lang w:val="en-US" w:eastAsia="zh-CN"/>
              </w:rPr>
              <w:t>Nokia</w:t>
            </w:r>
          </w:p>
        </w:tc>
        <w:tc>
          <w:tcPr>
            <w:tcW w:w="1405" w:type="pct"/>
          </w:tcPr>
          <w:p w14:paraId="2CD66A2B" w14:textId="77777777" w:rsidR="001D0F4D" w:rsidRDefault="007A2194">
            <w:pPr>
              <w:spacing w:before="60" w:after="60"/>
              <w:rPr>
                <w:rFonts w:eastAsiaTheme="minorEastAsia"/>
                <w:lang w:val="en-US" w:eastAsia="zh-CN"/>
              </w:rPr>
            </w:pPr>
            <w:r>
              <w:rPr>
                <w:rFonts w:eastAsiaTheme="minorEastAsia"/>
                <w:lang w:val="en-US" w:eastAsia="zh-CN"/>
              </w:rPr>
              <w:t>Fahad Syed Muhammad</w:t>
            </w:r>
          </w:p>
          <w:p w14:paraId="38B3CE6F" w14:textId="77777777" w:rsidR="001D0F4D" w:rsidRDefault="007A2194">
            <w:pPr>
              <w:spacing w:before="60" w:after="60"/>
              <w:rPr>
                <w:rFonts w:eastAsiaTheme="minorEastAsia"/>
                <w:lang w:val="en-US" w:eastAsia="zh-CN"/>
              </w:rPr>
            </w:pPr>
            <w:r>
              <w:rPr>
                <w:rFonts w:eastAsiaTheme="minorEastAsia"/>
                <w:lang w:val="en-US" w:eastAsia="zh-CN"/>
              </w:rPr>
              <w:t>Gilsoo Lee</w:t>
            </w:r>
          </w:p>
          <w:p w14:paraId="650357DB" w14:textId="77777777" w:rsidR="001D0F4D" w:rsidRDefault="007A2194">
            <w:pPr>
              <w:spacing w:before="60" w:after="60"/>
              <w:rPr>
                <w:rFonts w:eastAsiaTheme="minorEastAsia"/>
                <w:lang w:val="en-US" w:eastAsia="zh-CN"/>
              </w:rPr>
            </w:pPr>
            <w:r>
              <w:rPr>
                <w:rFonts w:eastAsiaTheme="minorEastAsia"/>
                <w:lang w:val="en-US" w:eastAsia="zh-CN"/>
              </w:rPr>
              <w:t>Salwa Saafi</w:t>
            </w:r>
          </w:p>
          <w:p w14:paraId="4C4E5D1A" w14:textId="77777777" w:rsidR="001D0F4D" w:rsidRDefault="007A2194">
            <w:pPr>
              <w:spacing w:before="60" w:after="60"/>
              <w:rPr>
                <w:rFonts w:eastAsiaTheme="minorEastAsia"/>
                <w:lang w:val="en-US" w:eastAsia="zh-CN"/>
              </w:rPr>
            </w:pPr>
            <w:r>
              <w:rPr>
                <w:rFonts w:eastAsiaTheme="minorEastAsia"/>
                <w:lang w:val="en-US" w:eastAsia="zh-CN"/>
              </w:rPr>
              <w:t>Sai Sree Rayala</w:t>
            </w:r>
          </w:p>
        </w:tc>
        <w:tc>
          <w:tcPr>
            <w:tcW w:w="2676" w:type="pct"/>
          </w:tcPr>
          <w:p w14:paraId="7556818A" w14:textId="77777777" w:rsidR="001D0F4D" w:rsidRDefault="0041107F">
            <w:pPr>
              <w:spacing w:before="60" w:after="60"/>
            </w:pPr>
            <w:hyperlink r:id="rId29" w:history="1">
              <w:r w:rsidR="007A2194">
                <w:rPr>
                  <w:rStyle w:val="Hyperlink"/>
                </w:rPr>
                <w:t>fahad.syed_muhammad@nokia.com</w:t>
              </w:r>
            </w:hyperlink>
          </w:p>
          <w:p w14:paraId="12B475D5" w14:textId="77777777" w:rsidR="001D0F4D" w:rsidRDefault="0041107F">
            <w:pPr>
              <w:spacing w:before="60" w:after="60"/>
            </w:pPr>
            <w:hyperlink r:id="rId30" w:history="1">
              <w:r w:rsidR="007A2194">
                <w:rPr>
                  <w:rStyle w:val="Hyperlink"/>
                </w:rPr>
                <w:t>gilsoo.lee@nokia.com</w:t>
              </w:r>
            </w:hyperlink>
          </w:p>
          <w:p w14:paraId="30193908" w14:textId="77777777" w:rsidR="001D0F4D" w:rsidRDefault="0041107F">
            <w:pPr>
              <w:spacing w:before="60" w:after="60"/>
            </w:pPr>
            <w:hyperlink r:id="rId31" w:history="1">
              <w:r w:rsidR="007A2194">
                <w:rPr>
                  <w:rStyle w:val="Hyperlink"/>
                </w:rPr>
                <w:t>salwa.saafi@nokia.com</w:t>
              </w:r>
            </w:hyperlink>
          </w:p>
          <w:p w14:paraId="52ADBAC7" w14:textId="77777777" w:rsidR="001D0F4D" w:rsidRDefault="0041107F">
            <w:pPr>
              <w:spacing w:before="60" w:after="60"/>
            </w:pPr>
            <w:hyperlink r:id="rId32" w:history="1">
              <w:r w:rsidR="007A2194">
                <w:rPr>
                  <w:rStyle w:val="Hyperlink"/>
                </w:rPr>
                <w:t>sai_sree.rayala@nokia.com</w:t>
              </w:r>
            </w:hyperlink>
          </w:p>
        </w:tc>
      </w:tr>
      <w:tr w:rsidR="001D0F4D" w14:paraId="72C93139" w14:textId="77777777">
        <w:tc>
          <w:tcPr>
            <w:tcW w:w="919" w:type="pct"/>
          </w:tcPr>
          <w:p w14:paraId="41383702" w14:textId="77777777" w:rsidR="001D0F4D" w:rsidRDefault="007A2194">
            <w:pPr>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1405" w:type="pct"/>
          </w:tcPr>
          <w:p w14:paraId="24A3197A" w14:textId="77777777" w:rsidR="001D0F4D" w:rsidRDefault="007A2194">
            <w:pPr>
              <w:spacing w:before="60" w:after="60"/>
              <w:rPr>
                <w:rFonts w:eastAsiaTheme="minorEastAsia"/>
                <w:lang w:eastAsia="zh-CN"/>
              </w:rPr>
            </w:pPr>
            <w:proofErr w:type="spellStart"/>
            <w:r>
              <w:rPr>
                <w:rFonts w:eastAsiaTheme="minorEastAsia" w:hint="eastAsia"/>
                <w:lang w:eastAsia="zh-CN"/>
              </w:rPr>
              <w:t>M</w:t>
            </w:r>
            <w:r>
              <w:rPr>
                <w:rFonts w:eastAsiaTheme="minorEastAsia"/>
                <w:lang w:eastAsia="zh-CN"/>
              </w:rPr>
              <w:t>inhua</w:t>
            </w:r>
            <w:proofErr w:type="spellEnd"/>
            <w:r>
              <w:rPr>
                <w:rFonts w:eastAsiaTheme="minorEastAsia"/>
                <w:lang w:eastAsia="zh-CN"/>
              </w:rPr>
              <w:t xml:space="preserve"> Zheng</w:t>
            </w:r>
          </w:p>
          <w:p w14:paraId="20151751" w14:textId="77777777" w:rsidR="001D0F4D" w:rsidRDefault="007A2194">
            <w:pPr>
              <w:spacing w:before="60" w:after="60"/>
              <w:rPr>
                <w:rFonts w:eastAsiaTheme="minorEastAsia"/>
                <w:lang w:eastAsia="zh-CN"/>
              </w:rPr>
            </w:pPr>
            <w:r>
              <w:rPr>
                <w:rFonts w:eastAsiaTheme="minorEastAsia"/>
                <w:lang w:eastAsia="zh-CN"/>
              </w:rPr>
              <w:t>Hao Du</w:t>
            </w:r>
          </w:p>
        </w:tc>
        <w:tc>
          <w:tcPr>
            <w:tcW w:w="2676" w:type="pct"/>
          </w:tcPr>
          <w:p w14:paraId="642C4887" w14:textId="77777777" w:rsidR="001D0F4D" w:rsidRDefault="0041107F">
            <w:pPr>
              <w:spacing w:before="60" w:after="60"/>
              <w:rPr>
                <w:rFonts w:eastAsiaTheme="minorEastAsia"/>
                <w:lang w:eastAsia="zh-CN"/>
              </w:rPr>
            </w:pPr>
            <w:hyperlink r:id="rId33" w:history="1">
              <w:r w:rsidR="007A2194">
                <w:rPr>
                  <w:rStyle w:val="Hyperlink"/>
                  <w:rFonts w:eastAsiaTheme="minorEastAsia"/>
                  <w:lang w:eastAsia="zh-CN"/>
                </w:rPr>
                <w:t>minhua.zheng@vivo.com</w:t>
              </w:r>
            </w:hyperlink>
          </w:p>
          <w:p w14:paraId="11E75589" w14:textId="77777777" w:rsidR="001D0F4D" w:rsidRDefault="007A2194">
            <w:pPr>
              <w:spacing w:before="60" w:after="60"/>
              <w:rPr>
                <w:color w:val="0000FF"/>
                <w:u w:val="single"/>
              </w:rPr>
            </w:pPr>
            <w:r>
              <w:rPr>
                <w:rStyle w:val="Hyperlink"/>
                <w:rFonts w:hint="eastAsia"/>
              </w:rPr>
              <w:t>d</w:t>
            </w:r>
            <w:hyperlink r:id="rId34" w:history="1">
              <w:r>
                <w:rPr>
                  <w:rStyle w:val="Hyperlink"/>
                  <w:rFonts w:eastAsiaTheme="minorEastAsia"/>
                  <w:lang w:eastAsia="zh-CN"/>
                </w:rPr>
                <w:t>uhao.txyjy@vivo.com</w:t>
              </w:r>
            </w:hyperlink>
          </w:p>
        </w:tc>
      </w:tr>
      <w:tr w:rsidR="001D0F4D" w14:paraId="6CBA1A3B" w14:textId="77777777">
        <w:tc>
          <w:tcPr>
            <w:tcW w:w="919" w:type="pct"/>
          </w:tcPr>
          <w:p w14:paraId="2B724A59" w14:textId="77777777" w:rsidR="001D0F4D" w:rsidRDefault="007A2194">
            <w:pPr>
              <w:spacing w:before="60" w:after="60"/>
              <w:rPr>
                <w:rFonts w:eastAsia="Malgun Gothic"/>
                <w:lang w:val="en-US" w:eastAsia="ko-KR"/>
              </w:rPr>
            </w:pPr>
            <w:r>
              <w:rPr>
                <w:rFonts w:eastAsiaTheme="minorEastAsia" w:hint="eastAsia"/>
                <w:lang w:val="en-US" w:eastAsia="zh-CN"/>
              </w:rPr>
              <w:t>CMCC</w:t>
            </w:r>
          </w:p>
        </w:tc>
        <w:tc>
          <w:tcPr>
            <w:tcW w:w="1405" w:type="pct"/>
          </w:tcPr>
          <w:p w14:paraId="5A9B0EDF" w14:textId="77777777" w:rsidR="001D0F4D" w:rsidRDefault="007A2194">
            <w:pPr>
              <w:spacing w:before="60" w:after="60"/>
              <w:rPr>
                <w:rFonts w:eastAsiaTheme="minorEastAsia"/>
                <w:lang w:val="en-US" w:eastAsia="zh-CN"/>
              </w:rPr>
            </w:pPr>
            <w:r>
              <w:rPr>
                <w:rFonts w:eastAsiaTheme="minorEastAsia" w:hint="eastAsia"/>
                <w:lang w:val="en-US" w:eastAsia="zh-CN"/>
              </w:rPr>
              <w:t>Jingjing Chen</w:t>
            </w:r>
          </w:p>
        </w:tc>
        <w:tc>
          <w:tcPr>
            <w:tcW w:w="2676" w:type="pct"/>
          </w:tcPr>
          <w:p w14:paraId="0996795A" w14:textId="3D5595B9" w:rsidR="005666FA" w:rsidRDefault="0041107F" w:rsidP="005666FA">
            <w:pPr>
              <w:spacing w:before="60" w:after="60"/>
              <w:rPr>
                <w:rFonts w:eastAsiaTheme="minorEastAsia"/>
                <w:lang w:eastAsia="zh-CN"/>
              </w:rPr>
            </w:pPr>
            <w:hyperlink r:id="rId35" w:history="1">
              <w:r w:rsidR="005666FA" w:rsidRPr="002001F6">
                <w:rPr>
                  <w:rStyle w:val="Hyperlink"/>
                  <w:rFonts w:eastAsiaTheme="minorEastAsia" w:hint="eastAsia"/>
                  <w:lang w:val="en-US" w:eastAsia="zh-CN"/>
                </w:rPr>
                <w:t>chenjingjing@chinamobile.com</w:t>
              </w:r>
            </w:hyperlink>
          </w:p>
        </w:tc>
      </w:tr>
      <w:tr w:rsidR="001D0F4D" w14:paraId="5D0687BF" w14:textId="77777777">
        <w:tc>
          <w:tcPr>
            <w:tcW w:w="919" w:type="pct"/>
          </w:tcPr>
          <w:p w14:paraId="3A8D2D8A" w14:textId="77777777" w:rsidR="001D0F4D" w:rsidRDefault="007A2194">
            <w:pPr>
              <w:spacing w:before="60" w:after="60"/>
              <w:rPr>
                <w:rFonts w:eastAsia="Malgun Gothic"/>
                <w:lang w:val="en-US" w:eastAsia="ko-KR"/>
              </w:rPr>
            </w:pPr>
            <w:r>
              <w:rPr>
                <w:rFonts w:eastAsiaTheme="minorEastAsia" w:hint="eastAsia"/>
                <w:lang w:val="en-US" w:eastAsia="zh-CN"/>
              </w:rPr>
              <w:t>CATT</w:t>
            </w:r>
          </w:p>
        </w:tc>
        <w:tc>
          <w:tcPr>
            <w:tcW w:w="1405" w:type="pct"/>
          </w:tcPr>
          <w:p w14:paraId="5518D462" w14:textId="77777777" w:rsidR="001D0F4D" w:rsidRDefault="007A2194">
            <w:pPr>
              <w:spacing w:before="60" w:after="60"/>
              <w:rPr>
                <w:rFonts w:eastAsiaTheme="minorEastAsia"/>
                <w:lang w:val="en-US" w:eastAsia="zh-CN"/>
              </w:rPr>
            </w:pPr>
            <w:r>
              <w:rPr>
                <w:rFonts w:eastAsiaTheme="minorEastAsia" w:hint="eastAsia"/>
                <w:lang w:val="en-US" w:eastAsia="zh-CN"/>
              </w:rPr>
              <w:t>Han Li</w:t>
            </w:r>
          </w:p>
        </w:tc>
        <w:tc>
          <w:tcPr>
            <w:tcW w:w="2676" w:type="pct"/>
          </w:tcPr>
          <w:p w14:paraId="349897DB" w14:textId="77777777" w:rsidR="001D0F4D" w:rsidRDefault="0041107F">
            <w:pPr>
              <w:spacing w:before="60" w:after="60"/>
              <w:rPr>
                <w:rFonts w:eastAsiaTheme="minorEastAsia"/>
                <w:lang w:eastAsia="zh-CN"/>
              </w:rPr>
            </w:pPr>
            <w:hyperlink r:id="rId36" w:history="1">
              <w:r w:rsidR="007A2194">
                <w:rPr>
                  <w:rStyle w:val="Hyperlink"/>
                  <w:rFonts w:eastAsiaTheme="minorEastAsia"/>
                  <w:lang w:eastAsia="zh-CN"/>
                </w:rPr>
                <w:t>lihan</w:t>
              </w:r>
              <w:r w:rsidR="007A2194">
                <w:rPr>
                  <w:rStyle w:val="Hyperlink"/>
                  <w:rFonts w:eastAsiaTheme="minorEastAsia" w:hint="eastAsia"/>
                  <w:lang w:eastAsia="zh-CN"/>
                </w:rPr>
                <w:t>2@cictmobile.com</w:t>
              </w:r>
            </w:hyperlink>
            <w:r w:rsidR="007A2194">
              <w:rPr>
                <w:rFonts w:eastAsiaTheme="minorEastAsia" w:hint="eastAsia"/>
                <w:lang w:eastAsia="zh-CN"/>
              </w:rPr>
              <w:t xml:space="preserve"> </w:t>
            </w:r>
          </w:p>
        </w:tc>
      </w:tr>
    </w:tbl>
    <w:p w14:paraId="5E928666" w14:textId="77777777" w:rsidR="001D0F4D" w:rsidRDefault="001D0F4D">
      <w:pPr>
        <w:rPr>
          <w:lang w:val="sv-SE" w:eastAsia="zh-CN"/>
        </w:rPr>
      </w:pPr>
    </w:p>
    <w:p w14:paraId="363AD2FE" w14:textId="77777777" w:rsidR="001D0F4D" w:rsidRDefault="007A2194">
      <w:pPr>
        <w:pStyle w:val="Heading2"/>
        <w:numPr>
          <w:ilvl w:val="0"/>
          <w:numId w:val="0"/>
        </w:numPr>
        <w:rPr>
          <w:lang w:val="en-US"/>
        </w:rPr>
      </w:pPr>
      <w:r>
        <w:rPr>
          <w:lang w:val="en-US"/>
        </w:rPr>
        <w:t>Reference for RAN4#116bis (Oct. 2025, Prague)</w:t>
      </w:r>
    </w:p>
    <w:p w14:paraId="09BD2F3F" w14:textId="77777777" w:rsidR="001D0F4D" w:rsidRDefault="007A2194">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39CA369D" w14:textId="77777777" w:rsidR="001D0F4D" w:rsidRDefault="007A2194">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1D9DFDC1" w14:textId="77777777" w:rsidR="001D0F4D" w:rsidRDefault="007A2194">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511C8AFC" w14:textId="77777777" w:rsidR="001D0F4D" w:rsidRDefault="007A2194">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4F0CD663" w14:textId="77777777" w:rsidR="001D0F4D" w:rsidRDefault="007A2194">
      <w:pPr>
        <w:spacing w:after="0" w:line="259" w:lineRule="auto"/>
        <w:rPr>
          <w:szCs w:val="24"/>
          <w:lang w:eastAsia="zh-CN"/>
        </w:rPr>
      </w:pPr>
      <w:r>
        <w:rPr>
          <w:szCs w:val="24"/>
          <w:lang w:eastAsia="zh-CN"/>
        </w:rPr>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3A8982EF" w14:textId="77777777" w:rsidR="001D0F4D" w:rsidRDefault="007A2194">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4870E50A" w14:textId="77777777" w:rsidR="001D0F4D" w:rsidRDefault="007A2194">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2E0F7EC9" w14:textId="77777777" w:rsidR="001D0F4D" w:rsidRDefault="007A2194">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237FA9CE" w14:textId="77777777" w:rsidR="001D0F4D" w:rsidRDefault="007A2194">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73A213EE" w14:textId="77777777" w:rsidR="001D0F4D" w:rsidRDefault="007A2194">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ZTE Corporation, Sanechips</w:t>
      </w:r>
    </w:p>
    <w:p w14:paraId="2BE39855" w14:textId="77777777" w:rsidR="001D0F4D" w:rsidRDefault="007A2194">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5557CCEB" w14:textId="77777777" w:rsidR="001D0F4D" w:rsidRDefault="007A2194">
      <w:pPr>
        <w:spacing w:after="0" w:line="259" w:lineRule="auto"/>
        <w:rPr>
          <w:szCs w:val="24"/>
          <w:lang w:eastAsia="zh-CN"/>
        </w:rPr>
      </w:pPr>
      <w:r>
        <w:rPr>
          <w:szCs w:val="24"/>
          <w:lang w:eastAsia="zh-CN"/>
        </w:rPr>
        <w:t>R4-2513298</w:t>
      </w:r>
      <w:r>
        <w:rPr>
          <w:szCs w:val="24"/>
          <w:lang w:eastAsia="zh-CN"/>
        </w:rPr>
        <w:tab/>
      </w:r>
      <w:r>
        <w:rPr>
          <w:szCs w:val="24"/>
          <w:lang w:eastAsia="zh-CN"/>
        </w:rPr>
        <w:tab/>
        <w:t>Views on 6G AI study RAN4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China Unicom</w:t>
      </w:r>
    </w:p>
    <w:p w14:paraId="245D3D9F" w14:textId="77777777" w:rsidR="001D0F4D" w:rsidRDefault="007A2194">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Huawei, HiSilicon</w:t>
      </w:r>
    </w:p>
    <w:p w14:paraId="2811C5F8" w14:textId="77777777" w:rsidR="001D0F4D" w:rsidRDefault="007A2194">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4CE48054" w14:textId="77777777" w:rsidR="001D0F4D" w:rsidRDefault="007A2194">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751BEA0F" w14:textId="77777777" w:rsidR="001D0F4D" w:rsidRDefault="001D0F4D">
      <w:pPr>
        <w:spacing w:after="0" w:line="259" w:lineRule="auto"/>
        <w:rPr>
          <w:szCs w:val="24"/>
          <w:lang w:eastAsia="zh-CN"/>
        </w:rPr>
      </w:pPr>
    </w:p>
    <w:p w14:paraId="4AEF2F98" w14:textId="77777777" w:rsidR="001D0F4D" w:rsidRDefault="001D0F4D">
      <w:pPr>
        <w:spacing w:after="0" w:line="259" w:lineRule="auto"/>
        <w:rPr>
          <w:szCs w:val="24"/>
          <w:lang w:eastAsia="zh-CN"/>
        </w:rPr>
      </w:pPr>
    </w:p>
    <w:p w14:paraId="5501B4A8" w14:textId="77777777" w:rsidR="001D0F4D" w:rsidRDefault="007A2194">
      <w:pPr>
        <w:pStyle w:val="Heading2"/>
        <w:numPr>
          <w:ilvl w:val="0"/>
          <w:numId w:val="0"/>
        </w:numPr>
        <w:rPr>
          <w:lang w:val="en-US"/>
        </w:rPr>
      </w:pPr>
      <w:r>
        <w:rPr>
          <w:lang w:val="en-US"/>
        </w:rPr>
        <w:t>Template used for FL</w:t>
      </w:r>
    </w:p>
    <w:p w14:paraId="3D7C7416" w14:textId="77777777" w:rsidR="001D0F4D" w:rsidRDefault="007A2194">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6A7E4EC6" w14:textId="77777777" w:rsidR="001D0F4D" w:rsidRDefault="001D0F4D">
      <w:pPr>
        <w:rPr>
          <w:lang w:val="en-US" w:eastAsia="zh-CN"/>
        </w:rPr>
      </w:pPr>
    </w:p>
    <w:p w14:paraId="0AA0F985" w14:textId="77777777" w:rsidR="001D0F4D" w:rsidRDefault="007A2194">
      <w:pPr>
        <w:rPr>
          <w:b/>
          <w:bCs/>
          <w:lang w:val="en-US" w:eastAsia="zh-CN"/>
        </w:rPr>
      </w:pPr>
      <w:r>
        <w:rPr>
          <w:rFonts w:hint="eastAsia"/>
          <w:b/>
          <w:bCs/>
          <w:lang w:val="en-US" w:eastAsia="zh-CN"/>
        </w:rPr>
        <w:t>[</w:t>
      </w:r>
      <w:proofErr w:type="spellStart"/>
      <w:r>
        <w:rPr>
          <w:b/>
          <w:bCs/>
          <w:lang w:val="en-US" w:eastAsia="zh-CN"/>
        </w:rPr>
        <w:t>Relevent</w:t>
      </w:r>
      <w:proofErr w:type="spellEnd"/>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20A1FB06" w14:textId="77777777">
        <w:tc>
          <w:tcPr>
            <w:tcW w:w="1344" w:type="dxa"/>
            <w:shd w:val="clear" w:color="auto" w:fill="D9D9D9" w:themeFill="background1" w:themeFillShade="D9"/>
          </w:tcPr>
          <w:p w14:paraId="5C9112E5" w14:textId="77777777" w:rsidR="001D0F4D" w:rsidRDefault="007A2194">
            <w:pPr>
              <w:spacing w:after="120"/>
              <w:rPr>
                <w:b/>
                <w:bCs/>
              </w:rPr>
            </w:pPr>
            <w:r>
              <w:rPr>
                <w:b/>
                <w:bCs/>
              </w:rPr>
              <w:t>Company</w:t>
            </w:r>
          </w:p>
        </w:tc>
        <w:tc>
          <w:tcPr>
            <w:tcW w:w="1345" w:type="dxa"/>
            <w:shd w:val="clear" w:color="auto" w:fill="D9D9D9" w:themeFill="background1" w:themeFillShade="D9"/>
          </w:tcPr>
          <w:p w14:paraId="448EC225"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33BACEF2" w14:textId="77777777" w:rsidR="001D0F4D" w:rsidRDefault="007A2194">
            <w:pPr>
              <w:spacing w:after="120"/>
              <w:rPr>
                <w:b/>
                <w:bCs/>
              </w:rPr>
            </w:pPr>
            <w:r>
              <w:rPr>
                <w:b/>
                <w:bCs/>
              </w:rPr>
              <w:t>Proposal</w:t>
            </w:r>
          </w:p>
        </w:tc>
      </w:tr>
      <w:tr w:rsidR="001D0F4D" w14:paraId="61309CAB" w14:textId="77777777">
        <w:tc>
          <w:tcPr>
            <w:tcW w:w="1344" w:type="dxa"/>
            <w:shd w:val="clear" w:color="auto" w:fill="FFFFFF" w:themeFill="background1"/>
          </w:tcPr>
          <w:p w14:paraId="0127D83F" w14:textId="77777777" w:rsidR="001D0F4D" w:rsidRDefault="001D0F4D">
            <w:pPr>
              <w:spacing w:after="120"/>
            </w:pPr>
          </w:p>
        </w:tc>
        <w:tc>
          <w:tcPr>
            <w:tcW w:w="1345" w:type="dxa"/>
            <w:shd w:val="clear" w:color="auto" w:fill="FFFFFF" w:themeFill="background1"/>
          </w:tcPr>
          <w:p w14:paraId="709F8BCD" w14:textId="77777777" w:rsidR="001D0F4D" w:rsidRDefault="001D0F4D">
            <w:pPr>
              <w:spacing w:after="120"/>
            </w:pPr>
          </w:p>
        </w:tc>
        <w:tc>
          <w:tcPr>
            <w:tcW w:w="6945" w:type="dxa"/>
            <w:shd w:val="clear" w:color="auto" w:fill="FFFFFF" w:themeFill="background1"/>
          </w:tcPr>
          <w:p w14:paraId="33C32A0A" w14:textId="77777777" w:rsidR="001D0F4D" w:rsidRDefault="001D0F4D">
            <w:pPr>
              <w:spacing w:after="120"/>
            </w:pPr>
          </w:p>
        </w:tc>
      </w:tr>
      <w:tr w:rsidR="001D0F4D" w14:paraId="753E6162" w14:textId="77777777">
        <w:tc>
          <w:tcPr>
            <w:tcW w:w="1344" w:type="dxa"/>
            <w:shd w:val="clear" w:color="auto" w:fill="FFFFFF" w:themeFill="background1"/>
          </w:tcPr>
          <w:p w14:paraId="20F74090" w14:textId="77777777" w:rsidR="001D0F4D" w:rsidRDefault="001D0F4D">
            <w:pPr>
              <w:spacing w:after="120"/>
              <w:rPr>
                <w:rFonts w:eastAsiaTheme="minorEastAsia"/>
                <w:lang w:eastAsia="zh-CN"/>
              </w:rPr>
            </w:pPr>
          </w:p>
        </w:tc>
        <w:tc>
          <w:tcPr>
            <w:tcW w:w="1345" w:type="dxa"/>
            <w:shd w:val="clear" w:color="auto" w:fill="FFFFFF" w:themeFill="background1"/>
          </w:tcPr>
          <w:p w14:paraId="48749221" w14:textId="77777777" w:rsidR="001D0F4D" w:rsidRDefault="001D0F4D">
            <w:pPr>
              <w:spacing w:after="120"/>
              <w:rPr>
                <w:rFonts w:eastAsiaTheme="minorEastAsia"/>
                <w:lang w:eastAsia="zh-CN"/>
              </w:rPr>
            </w:pPr>
          </w:p>
        </w:tc>
        <w:tc>
          <w:tcPr>
            <w:tcW w:w="6945" w:type="dxa"/>
            <w:shd w:val="clear" w:color="auto" w:fill="FFFFFF" w:themeFill="background1"/>
          </w:tcPr>
          <w:p w14:paraId="3B16D035" w14:textId="77777777" w:rsidR="001D0F4D" w:rsidRDefault="001D0F4D">
            <w:pPr>
              <w:spacing w:after="120"/>
              <w:rPr>
                <w:rFonts w:eastAsiaTheme="minorEastAsia"/>
                <w:lang w:eastAsia="zh-CN"/>
              </w:rPr>
            </w:pPr>
          </w:p>
        </w:tc>
      </w:tr>
      <w:tr w:rsidR="001D0F4D" w14:paraId="2739B3F1" w14:textId="77777777">
        <w:tc>
          <w:tcPr>
            <w:tcW w:w="1344" w:type="dxa"/>
            <w:shd w:val="clear" w:color="auto" w:fill="FFFFFF" w:themeFill="background1"/>
          </w:tcPr>
          <w:p w14:paraId="752AEE86" w14:textId="77777777" w:rsidR="001D0F4D" w:rsidRDefault="001D0F4D">
            <w:pPr>
              <w:spacing w:after="120"/>
            </w:pPr>
          </w:p>
        </w:tc>
        <w:tc>
          <w:tcPr>
            <w:tcW w:w="1345" w:type="dxa"/>
            <w:shd w:val="clear" w:color="auto" w:fill="FFFFFF" w:themeFill="background1"/>
          </w:tcPr>
          <w:p w14:paraId="0B0D89B0" w14:textId="77777777" w:rsidR="001D0F4D" w:rsidRDefault="001D0F4D">
            <w:pPr>
              <w:spacing w:after="120"/>
            </w:pPr>
          </w:p>
        </w:tc>
        <w:tc>
          <w:tcPr>
            <w:tcW w:w="6945" w:type="dxa"/>
            <w:shd w:val="clear" w:color="auto" w:fill="FFFFFF" w:themeFill="background1"/>
          </w:tcPr>
          <w:p w14:paraId="2167D3EB" w14:textId="77777777" w:rsidR="001D0F4D" w:rsidRDefault="001D0F4D">
            <w:pPr>
              <w:spacing w:after="120"/>
            </w:pPr>
          </w:p>
        </w:tc>
      </w:tr>
      <w:tr w:rsidR="001D0F4D" w14:paraId="178178C1" w14:textId="77777777">
        <w:tc>
          <w:tcPr>
            <w:tcW w:w="1344" w:type="dxa"/>
            <w:shd w:val="clear" w:color="auto" w:fill="FFFFFF" w:themeFill="background1"/>
          </w:tcPr>
          <w:p w14:paraId="6BB8E8A9" w14:textId="77777777" w:rsidR="001D0F4D" w:rsidRDefault="001D0F4D">
            <w:pPr>
              <w:spacing w:after="120"/>
            </w:pPr>
          </w:p>
        </w:tc>
        <w:tc>
          <w:tcPr>
            <w:tcW w:w="1345" w:type="dxa"/>
            <w:shd w:val="clear" w:color="auto" w:fill="FFFFFF" w:themeFill="background1"/>
          </w:tcPr>
          <w:p w14:paraId="2FC27981" w14:textId="77777777" w:rsidR="001D0F4D" w:rsidRDefault="001D0F4D">
            <w:pPr>
              <w:spacing w:after="120"/>
            </w:pPr>
          </w:p>
        </w:tc>
        <w:tc>
          <w:tcPr>
            <w:tcW w:w="6945" w:type="dxa"/>
            <w:shd w:val="clear" w:color="auto" w:fill="FFFFFF" w:themeFill="background1"/>
          </w:tcPr>
          <w:p w14:paraId="52BC2919" w14:textId="77777777" w:rsidR="001D0F4D" w:rsidRDefault="001D0F4D">
            <w:pPr>
              <w:spacing w:after="120"/>
            </w:pPr>
          </w:p>
        </w:tc>
      </w:tr>
    </w:tbl>
    <w:p w14:paraId="5D024154" w14:textId="77777777" w:rsidR="001D0F4D" w:rsidRDefault="001D0F4D">
      <w:pPr>
        <w:rPr>
          <w:lang w:eastAsia="zh-CN"/>
        </w:rPr>
      </w:pPr>
    </w:p>
    <w:p w14:paraId="3A911CB7" w14:textId="77777777" w:rsidR="001D0F4D" w:rsidRDefault="007A2194">
      <w:pPr>
        <w:rPr>
          <w:b/>
          <w:bCs/>
          <w:lang w:eastAsia="zh-CN"/>
        </w:rPr>
      </w:pPr>
      <w:r>
        <w:rPr>
          <w:rFonts w:hint="eastAsia"/>
          <w:b/>
          <w:bCs/>
          <w:lang w:eastAsia="zh-CN"/>
        </w:rPr>
        <w:t>[</w:t>
      </w:r>
      <w:r>
        <w:rPr>
          <w:b/>
          <w:bCs/>
          <w:lang w:eastAsia="zh-CN"/>
        </w:rPr>
        <w:t>FL Recommended Discussion Point]</w:t>
      </w:r>
    </w:p>
    <w:p w14:paraId="6C077337" w14:textId="77777777" w:rsidR="001D0F4D" w:rsidRDefault="007A2194">
      <w:pPr>
        <w:pStyle w:val="ListParagraph"/>
        <w:numPr>
          <w:ilvl w:val="0"/>
          <w:numId w:val="11"/>
        </w:numPr>
        <w:ind w:firstLineChars="0"/>
        <w:rPr>
          <w:lang w:val="en-US" w:eastAsia="zh-CN"/>
        </w:rPr>
      </w:pPr>
      <w:r>
        <w:rPr>
          <w:rFonts w:eastAsiaTheme="minorEastAsia"/>
          <w:lang w:val="en-US" w:eastAsia="zh-CN"/>
        </w:rPr>
        <w:t>AAA</w:t>
      </w:r>
    </w:p>
    <w:p w14:paraId="74DC03E8" w14:textId="77777777" w:rsidR="001D0F4D" w:rsidRDefault="007A2194">
      <w:pPr>
        <w:pStyle w:val="ListParagraph"/>
        <w:numPr>
          <w:ilvl w:val="1"/>
          <w:numId w:val="11"/>
        </w:numPr>
        <w:ind w:firstLineChars="0"/>
        <w:rPr>
          <w:lang w:val="en-US" w:eastAsia="zh-CN"/>
        </w:rPr>
      </w:pPr>
      <w:r>
        <w:rPr>
          <w:rFonts w:eastAsiaTheme="minorEastAsia"/>
          <w:lang w:val="en-US" w:eastAsia="zh-CN"/>
        </w:rPr>
        <w:lastRenderedPageBreak/>
        <w:t>BBB</w:t>
      </w:r>
    </w:p>
    <w:p w14:paraId="378ED018" w14:textId="77777777" w:rsidR="001D0F4D" w:rsidRDefault="007A2194">
      <w:pPr>
        <w:pStyle w:val="ListParagraph"/>
        <w:numPr>
          <w:ilvl w:val="1"/>
          <w:numId w:val="11"/>
        </w:numPr>
        <w:ind w:firstLineChars="0"/>
        <w:rPr>
          <w:lang w:val="en-US" w:eastAsia="zh-CN"/>
        </w:rPr>
      </w:pPr>
      <w:r>
        <w:rPr>
          <w:rFonts w:eastAsiaTheme="minorEastAsia"/>
          <w:lang w:val="en-US" w:eastAsia="zh-CN"/>
        </w:rPr>
        <w:t>BBB</w:t>
      </w:r>
    </w:p>
    <w:p w14:paraId="7CD20973" w14:textId="77777777" w:rsidR="001D0F4D" w:rsidRDefault="007A2194">
      <w:pPr>
        <w:pStyle w:val="ListParagraph"/>
        <w:numPr>
          <w:ilvl w:val="2"/>
          <w:numId w:val="11"/>
        </w:numPr>
        <w:ind w:firstLineChars="0"/>
        <w:rPr>
          <w:lang w:val="en-US" w:eastAsia="zh-CN"/>
        </w:rPr>
      </w:pPr>
      <w:r>
        <w:rPr>
          <w:rFonts w:eastAsiaTheme="minorEastAsia"/>
          <w:lang w:val="en-US" w:eastAsia="zh-CN"/>
        </w:rPr>
        <w:t>CCC</w:t>
      </w:r>
    </w:p>
    <w:p w14:paraId="20C16DBA" w14:textId="77777777" w:rsidR="001D0F4D" w:rsidRDefault="007A2194">
      <w:pPr>
        <w:pStyle w:val="ListParagraph"/>
        <w:numPr>
          <w:ilvl w:val="3"/>
          <w:numId w:val="11"/>
        </w:numPr>
        <w:ind w:firstLineChars="0"/>
        <w:rPr>
          <w:lang w:val="en-US" w:eastAsia="zh-CN"/>
        </w:rPr>
      </w:pPr>
      <w:r>
        <w:rPr>
          <w:rFonts w:eastAsiaTheme="minorEastAsia" w:hint="eastAsia"/>
          <w:lang w:val="en-US" w:eastAsia="zh-CN"/>
        </w:rPr>
        <w:t>D</w:t>
      </w:r>
      <w:r>
        <w:rPr>
          <w:rFonts w:eastAsiaTheme="minorEastAsia"/>
          <w:lang w:val="en-US" w:eastAsia="zh-CN"/>
        </w:rPr>
        <w:t>DD</w:t>
      </w:r>
    </w:p>
    <w:p w14:paraId="379B303E" w14:textId="77777777" w:rsidR="001D0F4D" w:rsidRDefault="007A2194">
      <w:pPr>
        <w:pStyle w:val="ListParagraph"/>
        <w:numPr>
          <w:ilvl w:val="4"/>
          <w:numId w:val="11"/>
        </w:numPr>
        <w:ind w:firstLineChars="0"/>
        <w:rPr>
          <w:lang w:val="en-US" w:eastAsia="zh-CN"/>
        </w:rPr>
      </w:pPr>
      <w:r>
        <w:rPr>
          <w:rFonts w:eastAsiaTheme="minorEastAsia" w:hint="eastAsia"/>
          <w:lang w:val="en-US" w:eastAsia="zh-CN"/>
        </w:rPr>
        <w:t>D</w:t>
      </w:r>
      <w:r>
        <w:rPr>
          <w:rFonts w:eastAsiaTheme="minorEastAsia"/>
          <w:lang w:val="en-US" w:eastAsia="zh-CN"/>
        </w:rPr>
        <w:t>DD</w:t>
      </w:r>
    </w:p>
    <w:p w14:paraId="579692CA" w14:textId="77777777" w:rsidR="001D0F4D" w:rsidRDefault="007A2194">
      <w:pPr>
        <w:pStyle w:val="ListParagraph"/>
        <w:numPr>
          <w:ilvl w:val="2"/>
          <w:numId w:val="11"/>
        </w:numPr>
        <w:ind w:firstLineChars="0"/>
        <w:rPr>
          <w:lang w:val="en-US" w:eastAsia="zh-CN"/>
        </w:rPr>
      </w:pPr>
      <w:r>
        <w:rPr>
          <w:rFonts w:eastAsiaTheme="minorEastAsia"/>
          <w:lang w:val="en-US" w:eastAsia="zh-CN"/>
        </w:rPr>
        <w:t>CCC</w:t>
      </w:r>
    </w:p>
    <w:p w14:paraId="468A282C" w14:textId="77777777" w:rsidR="001D0F4D" w:rsidRDefault="001D0F4D">
      <w:pPr>
        <w:rPr>
          <w:lang w:val="en-US" w:eastAsia="zh-CN"/>
        </w:rPr>
      </w:pPr>
    </w:p>
    <w:p w14:paraId="3D340331"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0F6B3529"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29B05216" w14:textId="77777777">
        <w:tc>
          <w:tcPr>
            <w:tcW w:w="1255" w:type="dxa"/>
            <w:shd w:val="clear" w:color="auto" w:fill="9CC2E5" w:themeFill="accent5" w:themeFillTint="99"/>
          </w:tcPr>
          <w:p w14:paraId="1EE32EE1" w14:textId="77777777" w:rsidR="001D0F4D" w:rsidRDefault="007A2194">
            <w:pPr>
              <w:spacing w:after="120"/>
              <w:rPr>
                <w:b/>
                <w:bCs/>
              </w:rPr>
            </w:pPr>
            <w:r>
              <w:rPr>
                <w:b/>
                <w:bCs/>
              </w:rPr>
              <w:t>Company</w:t>
            </w:r>
          </w:p>
        </w:tc>
        <w:tc>
          <w:tcPr>
            <w:tcW w:w="8379" w:type="dxa"/>
            <w:shd w:val="clear" w:color="auto" w:fill="9CC2E5" w:themeFill="accent5" w:themeFillTint="99"/>
          </w:tcPr>
          <w:p w14:paraId="0C8A1E12" w14:textId="77777777" w:rsidR="001D0F4D" w:rsidRDefault="007A2194">
            <w:pPr>
              <w:spacing w:after="120"/>
              <w:rPr>
                <w:b/>
                <w:bCs/>
              </w:rPr>
            </w:pPr>
            <w:r>
              <w:rPr>
                <w:b/>
                <w:bCs/>
              </w:rPr>
              <w:t>Comments</w:t>
            </w:r>
          </w:p>
        </w:tc>
      </w:tr>
      <w:tr w:rsidR="001D0F4D" w14:paraId="44733841" w14:textId="77777777">
        <w:tc>
          <w:tcPr>
            <w:tcW w:w="1255" w:type="dxa"/>
          </w:tcPr>
          <w:p w14:paraId="6C49DCA6" w14:textId="77777777" w:rsidR="001D0F4D" w:rsidRDefault="001D0F4D">
            <w:pPr>
              <w:spacing w:after="120"/>
            </w:pPr>
          </w:p>
        </w:tc>
        <w:tc>
          <w:tcPr>
            <w:tcW w:w="8379" w:type="dxa"/>
          </w:tcPr>
          <w:p w14:paraId="68A2B128" w14:textId="77777777" w:rsidR="001D0F4D" w:rsidRDefault="001D0F4D">
            <w:pPr>
              <w:spacing w:after="120"/>
            </w:pPr>
          </w:p>
        </w:tc>
      </w:tr>
      <w:tr w:rsidR="001D0F4D" w14:paraId="220B218E" w14:textId="77777777">
        <w:tc>
          <w:tcPr>
            <w:tcW w:w="1255" w:type="dxa"/>
          </w:tcPr>
          <w:p w14:paraId="1341DE99" w14:textId="77777777" w:rsidR="001D0F4D" w:rsidRDefault="001D0F4D">
            <w:pPr>
              <w:spacing w:after="120"/>
              <w:rPr>
                <w:rFonts w:eastAsiaTheme="minorEastAsia"/>
                <w:lang w:eastAsia="zh-CN"/>
              </w:rPr>
            </w:pPr>
          </w:p>
        </w:tc>
        <w:tc>
          <w:tcPr>
            <w:tcW w:w="8379" w:type="dxa"/>
          </w:tcPr>
          <w:p w14:paraId="610543E9" w14:textId="77777777" w:rsidR="001D0F4D" w:rsidRDefault="001D0F4D">
            <w:pPr>
              <w:spacing w:after="120"/>
              <w:rPr>
                <w:rFonts w:eastAsiaTheme="minorEastAsia"/>
                <w:lang w:eastAsia="zh-CN"/>
              </w:rPr>
            </w:pPr>
          </w:p>
        </w:tc>
      </w:tr>
      <w:tr w:rsidR="001D0F4D" w14:paraId="30370573" w14:textId="77777777">
        <w:tc>
          <w:tcPr>
            <w:tcW w:w="1255" w:type="dxa"/>
          </w:tcPr>
          <w:p w14:paraId="20130B3F" w14:textId="77777777" w:rsidR="001D0F4D" w:rsidRDefault="001D0F4D">
            <w:pPr>
              <w:spacing w:after="120"/>
            </w:pPr>
          </w:p>
        </w:tc>
        <w:tc>
          <w:tcPr>
            <w:tcW w:w="8379" w:type="dxa"/>
          </w:tcPr>
          <w:p w14:paraId="15A32E61" w14:textId="77777777" w:rsidR="001D0F4D" w:rsidRDefault="001D0F4D">
            <w:pPr>
              <w:spacing w:after="120"/>
            </w:pPr>
          </w:p>
        </w:tc>
      </w:tr>
      <w:tr w:rsidR="001D0F4D" w14:paraId="0E3A43DF" w14:textId="77777777">
        <w:tc>
          <w:tcPr>
            <w:tcW w:w="1255" w:type="dxa"/>
          </w:tcPr>
          <w:p w14:paraId="49D8C7D2" w14:textId="77777777" w:rsidR="001D0F4D" w:rsidRDefault="001D0F4D">
            <w:pPr>
              <w:spacing w:after="120"/>
            </w:pPr>
          </w:p>
        </w:tc>
        <w:tc>
          <w:tcPr>
            <w:tcW w:w="8379" w:type="dxa"/>
          </w:tcPr>
          <w:p w14:paraId="1C76A23A" w14:textId="77777777" w:rsidR="001D0F4D" w:rsidRDefault="001D0F4D">
            <w:pPr>
              <w:spacing w:after="120"/>
            </w:pPr>
          </w:p>
        </w:tc>
      </w:tr>
    </w:tbl>
    <w:p w14:paraId="6C4A6959" w14:textId="77777777" w:rsidR="001D0F4D" w:rsidRDefault="001D0F4D">
      <w:pPr>
        <w:rPr>
          <w:lang w:val="sv-SE" w:eastAsia="zh-CN"/>
        </w:rPr>
      </w:pPr>
    </w:p>
    <w:p w14:paraId="7DB86308" w14:textId="77777777" w:rsidR="001D0F4D" w:rsidRDefault="007A2194">
      <w:pPr>
        <w:rPr>
          <w:b/>
          <w:bCs/>
          <w:lang w:eastAsia="zh-CN"/>
        </w:rPr>
      </w:pPr>
      <w:r>
        <w:rPr>
          <w:rFonts w:hint="eastAsia"/>
          <w:b/>
          <w:bCs/>
          <w:lang w:eastAsia="zh-CN"/>
        </w:rPr>
        <w:t>[</w:t>
      </w:r>
      <w:r>
        <w:rPr>
          <w:b/>
          <w:bCs/>
          <w:lang w:eastAsia="zh-CN"/>
        </w:rPr>
        <w:t>Monday Ad-Hoc Minutes]</w:t>
      </w:r>
    </w:p>
    <w:p w14:paraId="25BC12BC" w14:textId="77777777" w:rsidR="001D0F4D" w:rsidRDefault="007A2194">
      <w:pPr>
        <w:pStyle w:val="ListParagraph"/>
        <w:numPr>
          <w:ilvl w:val="0"/>
          <w:numId w:val="11"/>
        </w:numPr>
        <w:ind w:firstLineChars="0"/>
        <w:rPr>
          <w:lang w:val="en-US" w:eastAsia="zh-CN"/>
        </w:rPr>
      </w:pPr>
      <w:r>
        <w:rPr>
          <w:rFonts w:eastAsiaTheme="minorEastAsia"/>
          <w:lang w:val="en-US" w:eastAsia="zh-CN"/>
        </w:rPr>
        <w:t>AAA</w:t>
      </w:r>
    </w:p>
    <w:p w14:paraId="3B276E45" w14:textId="77777777" w:rsidR="001D0F4D" w:rsidRDefault="001D0F4D">
      <w:pPr>
        <w:spacing w:after="0" w:line="259" w:lineRule="auto"/>
        <w:rPr>
          <w:szCs w:val="24"/>
          <w:lang w:val="sv-SE" w:eastAsia="zh-CN"/>
        </w:rPr>
      </w:pPr>
    </w:p>
    <w:p w14:paraId="72BE1AD7" w14:textId="77777777" w:rsidR="001D0F4D" w:rsidRDefault="007A2194">
      <w:pPr>
        <w:rPr>
          <w:b/>
          <w:bCs/>
          <w:lang w:eastAsia="zh-CN"/>
        </w:rPr>
      </w:pPr>
      <w:r>
        <w:rPr>
          <w:rFonts w:hint="eastAsia"/>
          <w:b/>
          <w:bCs/>
          <w:lang w:eastAsia="zh-CN"/>
        </w:rPr>
        <w:t>[</w:t>
      </w:r>
      <w:r>
        <w:rPr>
          <w:b/>
          <w:bCs/>
          <w:lang w:eastAsia="zh-CN"/>
        </w:rPr>
        <w:t>Monday Ad-hoc Agreement]</w:t>
      </w:r>
    </w:p>
    <w:p w14:paraId="021898C7" w14:textId="77777777" w:rsidR="001D0F4D" w:rsidRDefault="007A2194">
      <w:pPr>
        <w:pStyle w:val="ListParagraph"/>
        <w:numPr>
          <w:ilvl w:val="0"/>
          <w:numId w:val="11"/>
        </w:numPr>
        <w:ind w:firstLineChars="0"/>
        <w:rPr>
          <w:lang w:val="en-US" w:eastAsia="zh-CN"/>
        </w:rPr>
      </w:pPr>
      <w:r>
        <w:rPr>
          <w:rFonts w:eastAsiaTheme="minorEastAsia"/>
          <w:lang w:val="en-US" w:eastAsia="zh-CN"/>
        </w:rPr>
        <w:t>AAA</w:t>
      </w:r>
    </w:p>
    <w:p w14:paraId="04A9C8B6" w14:textId="77777777" w:rsidR="001D0F4D" w:rsidRDefault="001D0F4D">
      <w:pPr>
        <w:spacing w:after="0" w:line="259" w:lineRule="auto"/>
        <w:rPr>
          <w:szCs w:val="24"/>
          <w:lang w:val="sv-SE" w:eastAsia="zh-CN"/>
        </w:rPr>
      </w:pPr>
    </w:p>
    <w:p w14:paraId="0085AD5D" w14:textId="77777777" w:rsidR="001D0F4D" w:rsidRDefault="001D0F4D">
      <w:pPr>
        <w:spacing w:after="0" w:line="259" w:lineRule="auto"/>
        <w:rPr>
          <w:szCs w:val="24"/>
          <w:lang w:val="en-US" w:eastAsia="zh-CN"/>
        </w:rPr>
      </w:pPr>
    </w:p>
    <w:sectPr w:rsidR="001D0F4D">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133F2" w14:textId="77777777" w:rsidR="0041107F" w:rsidRDefault="0041107F">
      <w:pPr>
        <w:spacing w:after="0"/>
      </w:pPr>
      <w:r>
        <w:separator/>
      </w:r>
    </w:p>
  </w:endnote>
  <w:endnote w:type="continuationSeparator" w:id="0">
    <w:p w14:paraId="2695ED34" w14:textId="77777777" w:rsidR="0041107F" w:rsidRDefault="004110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imbusRomNo9L-Regu">
    <w:altName w:val="Times New Roman"/>
    <w:charset w:val="00"/>
    <w:family w:val="auto"/>
    <w:pitch w:val="default"/>
    <w:sig w:usb0="00000000" w:usb1="00000000" w:usb2="00000010"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02348" w14:textId="77777777" w:rsidR="0041107F" w:rsidRDefault="0041107F">
      <w:pPr>
        <w:spacing w:after="0"/>
      </w:pPr>
      <w:r>
        <w:separator/>
      </w:r>
    </w:p>
  </w:footnote>
  <w:footnote w:type="continuationSeparator" w:id="0">
    <w:p w14:paraId="05D9102F" w14:textId="77777777" w:rsidR="0041107F" w:rsidRDefault="004110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97F4A6"/>
    <w:multiLevelType w:val="singleLevel"/>
    <w:tmpl w:val="DA97F4A6"/>
    <w:lvl w:ilvl="0">
      <w:start w:val="1"/>
      <w:numFmt w:val="decimal"/>
      <w:lvlText w:val="%1."/>
      <w:lvlJc w:val="left"/>
      <w:pPr>
        <w:tabs>
          <w:tab w:val="left" w:pos="312"/>
        </w:tabs>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06235A"/>
    <w:multiLevelType w:val="multilevel"/>
    <w:tmpl w:val="03062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44281"/>
    <w:multiLevelType w:val="multilevel"/>
    <w:tmpl w:val="05D4428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9884B45"/>
    <w:multiLevelType w:val="multilevel"/>
    <w:tmpl w:val="09884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273F1"/>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B51362"/>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2C503541"/>
    <w:multiLevelType w:val="multilevel"/>
    <w:tmpl w:val="2C5035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DCC3462"/>
    <w:multiLevelType w:val="multilevel"/>
    <w:tmpl w:val="2DCC3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1954D0A"/>
    <w:multiLevelType w:val="multilevel"/>
    <w:tmpl w:val="31954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02440"/>
    <w:multiLevelType w:val="multilevel"/>
    <w:tmpl w:val="3A2024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D740C8"/>
    <w:multiLevelType w:val="multilevel"/>
    <w:tmpl w:val="4BD74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66297A4F"/>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78E7FFA"/>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25"/>
  </w:num>
  <w:num w:numId="3">
    <w:abstractNumId w:val="18"/>
  </w:num>
  <w:num w:numId="4">
    <w:abstractNumId w:val="20"/>
  </w:num>
  <w:num w:numId="5">
    <w:abstractNumId w:val="24"/>
  </w:num>
  <w:num w:numId="6">
    <w:abstractNumId w:val="10"/>
  </w:num>
  <w:num w:numId="7">
    <w:abstractNumId w:val="23"/>
  </w:num>
  <w:num w:numId="8">
    <w:abstractNumId w:val="21"/>
  </w:num>
  <w:num w:numId="9">
    <w:abstractNumId w:val="27"/>
  </w:num>
  <w:num w:numId="10">
    <w:abstractNumId w:val="1"/>
  </w:num>
  <w:num w:numId="11">
    <w:abstractNumId w:val="6"/>
  </w:num>
  <w:num w:numId="12">
    <w:abstractNumId w:val="2"/>
  </w:num>
  <w:num w:numId="13">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22"/>
  </w:num>
  <w:num w:numId="17">
    <w:abstractNumId w:val="29"/>
  </w:num>
  <w:num w:numId="18">
    <w:abstractNumId w:val="28"/>
  </w:num>
  <w:num w:numId="19">
    <w:abstractNumId w:val="7"/>
  </w:num>
  <w:num w:numId="20">
    <w:abstractNumId w:val="8"/>
  </w:num>
  <w:num w:numId="21">
    <w:abstractNumId w:val="13"/>
  </w:num>
  <w:num w:numId="22">
    <w:abstractNumId w:val="5"/>
  </w:num>
  <w:num w:numId="23">
    <w:abstractNumId w:val="12"/>
  </w:num>
  <w:num w:numId="24">
    <w:abstractNumId w:val="3"/>
  </w:num>
  <w:num w:numId="25">
    <w:abstractNumId w:val="0"/>
  </w:num>
  <w:num w:numId="26">
    <w:abstractNumId w:val="11"/>
  </w:num>
  <w:num w:numId="27">
    <w:abstractNumId w:val="16"/>
  </w:num>
  <w:num w:numId="28">
    <w:abstractNumId w:val="17"/>
  </w:num>
  <w:num w:numId="29">
    <w:abstractNumId w:val="15"/>
  </w:num>
  <w:num w:numId="30">
    <w:abstractNumId w:val="9"/>
  </w:num>
  <w:num w:numId="31">
    <w:abstractNumId w:val="26"/>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9FFC2341"/>
    <w:rsid w:val="00000265"/>
    <w:rsid w:val="00001A25"/>
    <w:rsid w:val="0000223C"/>
    <w:rsid w:val="0000328E"/>
    <w:rsid w:val="00003664"/>
    <w:rsid w:val="00003FF8"/>
    <w:rsid w:val="00004165"/>
    <w:rsid w:val="000043E7"/>
    <w:rsid w:val="00004417"/>
    <w:rsid w:val="00005CC6"/>
    <w:rsid w:val="00005F2B"/>
    <w:rsid w:val="000063D3"/>
    <w:rsid w:val="00006A03"/>
    <w:rsid w:val="00006D83"/>
    <w:rsid w:val="00007050"/>
    <w:rsid w:val="00007712"/>
    <w:rsid w:val="000100DA"/>
    <w:rsid w:val="00010224"/>
    <w:rsid w:val="000103EC"/>
    <w:rsid w:val="0001092E"/>
    <w:rsid w:val="0001162C"/>
    <w:rsid w:val="000129D8"/>
    <w:rsid w:val="000132F6"/>
    <w:rsid w:val="0001366A"/>
    <w:rsid w:val="0001563A"/>
    <w:rsid w:val="000156F2"/>
    <w:rsid w:val="000172F1"/>
    <w:rsid w:val="0001785E"/>
    <w:rsid w:val="00017B03"/>
    <w:rsid w:val="00017D0A"/>
    <w:rsid w:val="00017F26"/>
    <w:rsid w:val="00020442"/>
    <w:rsid w:val="00020C56"/>
    <w:rsid w:val="00020E64"/>
    <w:rsid w:val="000244B2"/>
    <w:rsid w:val="00024A90"/>
    <w:rsid w:val="00024E53"/>
    <w:rsid w:val="00025514"/>
    <w:rsid w:val="00025CA8"/>
    <w:rsid w:val="00026A34"/>
    <w:rsid w:val="00026ACC"/>
    <w:rsid w:val="00027917"/>
    <w:rsid w:val="0003171D"/>
    <w:rsid w:val="00031C1D"/>
    <w:rsid w:val="00031E38"/>
    <w:rsid w:val="00032398"/>
    <w:rsid w:val="000324DB"/>
    <w:rsid w:val="0003328D"/>
    <w:rsid w:val="00033409"/>
    <w:rsid w:val="000338FE"/>
    <w:rsid w:val="0003399B"/>
    <w:rsid w:val="00033E4F"/>
    <w:rsid w:val="000344B6"/>
    <w:rsid w:val="000344B7"/>
    <w:rsid w:val="00035C50"/>
    <w:rsid w:val="000361A3"/>
    <w:rsid w:val="000368C5"/>
    <w:rsid w:val="00037B60"/>
    <w:rsid w:val="00037EB2"/>
    <w:rsid w:val="00040272"/>
    <w:rsid w:val="00040D6F"/>
    <w:rsid w:val="00040F90"/>
    <w:rsid w:val="000419C6"/>
    <w:rsid w:val="00042A94"/>
    <w:rsid w:val="00043871"/>
    <w:rsid w:val="00043D74"/>
    <w:rsid w:val="00044779"/>
    <w:rsid w:val="00044B7F"/>
    <w:rsid w:val="00044D70"/>
    <w:rsid w:val="000457A1"/>
    <w:rsid w:val="00045A26"/>
    <w:rsid w:val="00046D88"/>
    <w:rsid w:val="00047E09"/>
    <w:rsid w:val="00050001"/>
    <w:rsid w:val="0005166E"/>
    <w:rsid w:val="00052041"/>
    <w:rsid w:val="00052860"/>
    <w:rsid w:val="0005326A"/>
    <w:rsid w:val="0005381B"/>
    <w:rsid w:val="00053DF8"/>
    <w:rsid w:val="00054969"/>
    <w:rsid w:val="00054EDC"/>
    <w:rsid w:val="000551AE"/>
    <w:rsid w:val="000558FF"/>
    <w:rsid w:val="00060914"/>
    <w:rsid w:val="0006118D"/>
    <w:rsid w:val="00062222"/>
    <w:rsid w:val="0006224C"/>
    <w:rsid w:val="0006266D"/>
    <w:rsid w:val="000631F5"/>
    <w:rsid w:val="00063840"/>
    <w:rsid w:val="000638BA"/>
    <w:rsid w:val="0006431B"/>
    <w:rsid w:val="00065506"/>
    <w:rsid w:val="0006551E"/>
    <w:rsid w:val="00065C44"/>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3A0B"/>
    <w:rsid w:val="00083BC3"/>
    <w:rsid w:val="00083D09"/>
    <w:rsid w:val="0008482D"/>
    <w:rsid w:val="00085A0E"/>
    <w:rsid w:val="00085E51"/>
    <w:rsid w:val="00085FB8"/>
    <w:rsid w:val="00085FD8"/>
    <w:rsid w:val="00086080"/>
    <w:rsid w:val="000860D9"/>
    <w:rsid w:val="00087548"/>
    <w:rsid w:val="00090AC3"/>
    <w:rsid w:val="00091B32"/>
    <w:rsid w:val="0009266D"/>
    <w:rsid w:val="00093057"/>
    <w:rsid w:val="000936FB"/>
    <w:rsid w:val="00093B74"/>
    <w:rsid w:val="00093E7E"/>
    <w:rsid w:val="00095288"/>
    <w:rsid w:val="00095771"/>
    <w:rsid w:val="000963BB"/>
    <w:rsid w:val="000966E4"/>
    <w:rsid w:val="000967BC"/>
    <w:rsid w:val="00096A3F"/>
    <w:rsid w:val="000979E9"/>
    <w:rsid w:val="00097A4D"/>
    <w:rsid w:val="000A024C"/>
    <w:rsid w:val="000A161F"/>
    <w:rsid w:val="000A1830"/>
    <w:rsid w:val="000A286A"/>
    <w:rsid w:val="000A318C"/>
    <w:rsid w:val="000A4121"/>
    <w:rsid w:val="000A4AA3"/>
    <w:rsid w:val="000A53B6"/>
    <w:rsid w:val="000A54F2"/>
    <w:rsid w:val="000A550E"/>
    <w:rsid w:val="000A58AF"/>
    <w:rsid w:val="000A663E"/>
    <w:rsid w:val="000B0960"/>
    <w:rsid w:val="000B1A55"/>
    <w:rsid w:val="000B20BB"/>
    <w:rsid w:val="000B26C8"/>
    <w:rsid w:val="000B2EF6"/>
    <w:rsid w:val="000B2FA6"/>
    <w:rsid w:val="000B33B4"/>
    <w:rsid w:val="000B3D18"/>
    <w:rsid w:val="000B3E47"/>
    <w:rsid w:val="000B403A"/>
    <w:rsid w:val="000B4AA0"/>
    <w:rsid w:val="000B54CB"/>
    <w:rsid w:val="000B577C"/>
    <w:rsid w:val="000B5FAC"/>
    <w:rsid w:val="000B66A4"/>
    <w:rsid w:val="000B685D"/>
    <w:rsid w:val="000B6C2D"/>
    <w:rsid w:val="000B7F3A"/>
    <w:rsid w:val="000B7F99"/>
    <w:rsid w:val="000C02BB"/>
    <w:rsid w:val="000C1487"/>
    <w:rsid w:val="000C14DE"/>
    <w:rsid w:val="000C1A46"/>
    <w:rsid w:val="000C2553"/>
    <w:rsid w:val="000C38C3"/>
    <w:rsid w:val="000C4549"/>
    <w:rsid w:val="000C4F5E"/>
    <w:rsid w:val="000C57B4"/>
    <w:rsid w:val="000C5A2A"/>
    <w:rsid w:val="000C5E4F"/>
    <w:rsid w:val="000C601B"/>
    <w:rsid w:val="000C607F"/>
    <w:rsid w:val="000C6369"/>
    <w:rsid w:val="000C63A1"/>
    <w:rsid w:val="000D02FF"/>
    <w:rsid w:val="000D09FD"/>
    <w:rsid w:val="000D1229"/>
    <w:rsid w:val="000D19DE"/>
    <w:rsid w:val="000D2885"/>
    <w:rsid w:val="000D3407"/>
    <w:rsid w:val="000D3A22"/>
    <w:rsid w:val="000D44FB"/>
    <w:rsid w:val="000D47E1"/>
    <w:rsid w:val="000D48B3"/>
    <w:rsid w:val="000D574B"/>
    <w:rsid w:val="000D6C65"/>
    <w:rsid w:val="000D6CFC"/>
    <w:rsid w:val="000E007B"/>
    <w:rsid w:val="000E07FF"/>
    <w:rsid w:val="000E21CF"/>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4E83"/>
    <w:rsid w:val="000F5E22"/>
    <w:rsid w:val="000F6234"/>
    <w:rsid w:val="000F6C3B"/>
    <w:rsid w:val="00101630"/>
    <w:rsid w:val="001028E7"/>
    <w:rsid w:val="00103FC2"/>
    <w:rsid w:val="00104E60"/>
    <w:rsid w:val="00104EE6"/>
    <w:rsid w:val="001077EE"/>
    <w:rsid w:val="0010783D"/>
    <w:rsid w:val="00107927"/>
    <w:rsid w:val="001101EF"/>
    <w:rsid w:val="0011087A"/>
    <w:rsid w:val="001109CF"/>
    <w:rsid w:val="00110E26"/>
    <w:rsid w:val="00111321"/>
    <w:rsid w:val="00111357"/>
    <w:rsid w:val="0011149C"/>
    <w:rsid w:val="00111E9B"/>
    <w:rsid w:val="00112231"/>
    <w:rsid w:val="001127E2"/>
    <w:rsid w:val="001128E7"/>
    <w:rsid w:val="00112CA8"/>
    <w:rsid w:val="00112F00"/>
    <w:rsid w:val="00113923"/>
    <w:rsid w:val="00114997"/>
    <w:rsid w:val="001160F7"/>
    <w:rsid w:val="00116314"/>
    <w:rsid w:val="001165C9"/>
    <w:rsid w:val="00116B34"/>
    <w:rsid w:val="00116DF8"/>
    <w:rsid w:val="001173E0"/>
    <w:rsid w:val="00117BD6"/>
    <w:rsid w:val="001206C2"/>
    <w:rsid w:val="00120AEA"/>
    <w:rsid w:val="00121978"/>
    <w:rsid w:val="00122BA9"/>
    <w:rsid w:val="00122CBC"/>
    <w:rsid w:val="00123422"/>
    <w:rsid w:val="00123478"/>
    <w:rsid w:val="001235F6"/>
    <w:rsid w:val="00123F28"/>
    <w:rsid w:val="00124B6A"/>
    <w:rsid w:val="0012553C"/>
    <w:rsid w:val="001279C4"/>
    <w:rsid w:val="00130462"/>
    <w:rsid w:val="001314D6"/>
    <w:rsid w:val="001328FF"/>
    <w:rsid w:val="00133EBC"/>
    <w:rsid w:val="0013604F"/>
    <w:rsid w:val="001362F2"/>
    <w:rsid w:val="00136838"/>
    <w:rsid w:val="00136D4C"/>
    <w:rsid w:val="00137A46"/>
    <w:rsid w:val="00140058"/>
    <w:rsid w:val="001422E1"/>
    <w:rsid w:val="00142538"/>
    <w:rsid w:val="001427E6"/>
    <w:rsid w:val="001429B1"/>
    <w:rsid w:val="00142BB9"/>
    <w:rsid w:val="00143661"/>
    <w:rsid w:val="00143B22"/>
    <w:rsid w:val="00144F96"/>
    <w:rsid w:val="0014614F"/>
    <w:rsid w:val="00146407"/>
    <w:rsid w:val="001466A4"/>
    <w:rsid w:val="00147033"/>
    <w:rsid w:val="001478D2"/>
    <w:rsid w:val="00150259"/>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65488"/>
    <w:rsid w:val="00166614"/>
    <w:rsid w:val="00167826"/>
    <w:rsid w:val="00171320"/>
    <w:rsid w:val="001716B3"/>
    <w:rsid w:val="00171E3B"/>
    <w:rsid w:val="00171FDD"/>
    <w:rsid w:val="0017206D"/>
    <w:rsid w:val="00172183"/>
    <w:rsid w:val="0017349B"/>
    <w:rsid w:val="00173888"/>
    <w:rsid w:val="00173981"/>
    <w:rsid w:val="00174188"/>
    <w:rsid w:val="001744B7"/>
    <w:rsid w:val="001751AB"/>
    <w:rsid w:val="001756B0"/>
    <w:rsid w:val="00175A3F"/>
    <w:rsid w:val="001774BF"/>
    <w:rsid w:val="00180360"/>
    <w:rsid w:val="0018046E"/>
    <w:rsid w:val="001807C7"/>
    <w:rsid w:val="00180E09"/>
    <w:rsid w:val="00180E35"/>
    <w:rsid w:val="00181A75"/>
    <w:rsid w:val="00181BB0"/>
    <w:rsid w:val="0018221D"/>
    <w:rsid w:val="00182602"/>
    <w:rsid w:val="00182846"/>
    <w:rsid w:val="00182F89"/>
    <w:rsid w:val="001830F7"/>
    <w:rsid w:val="001834C3"/>
    <w:rsid w:val="00183B97"/>
    <w:rsid w:val="00183D4C"/>
    <w:rsid w:val="00183F6D"/>
    <w:rsid w:val="00183FC2"/>
    <w:rsid w:val="001846E3"/>
    <w:rsid w:val="00184F10"/>
    <w:rsid w:val="00185A14"/>
    <w:rsid w:val="0018670E"/>
    <w:rsid w:val="00186D3E"/>
    <w:rsid w:val="00186E27"/>
    <w:rsid w:val="00187684"/>
    <w:rsid w:val="00187A49"/>
    <w:rsid w:val="001909B7"/>
    <w:rsid w:val="0019219A"/>
    <w:rsid w:val="00193662"/>
    <w:rsid w:val="00193B34"/>
    <w:rsid w:val="0019427F"/>
    <w:rsid w:val="0019451D"/>
    <w:rsid w:val="00194BD6"/>
    <w:rsid w:val="00195077"/>
    <w:rsid w:val="00195175"/>
    <w:rsid w:val="00195BBD"/>
    <w:rsid w:val="00195EAD"/>
    <w:rsid w:val="001A0216"/>
    <w:rsid w:val="001A033F"/>
    <w:rsid w:val="001A08AA"/>
    <w:rsid w:val="001A0A4A"/>
    <w:rsid w:val="001A1944"/>
    <w:rsid w:val="001A1A96"/>
    <w:rsid w:val="001A1E1D"/>
    <w:rsid w:val="001A266B"/>
    <w:rsid w:val="001A4877"/>
    <w:rsid w:val="001A59CB"/>
    <w:rsid w:val="001A6E71"/>
    <w:rsid w:val="001B07C3"/>
    <w:rsid w:val="001B0A8F"/>
    <w:rsid w:val="001B1ED8"/>
    <w:rsid w:val="001B25DC"/>
    <w:rsid w:val="001B2F1B"/>
    <w:rsid w:val="001B39DF"/>
    <w:rsid w:val="001B430D"/>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E6"/>
    <w:rsid w:val="001C2B56"/>
    <w:rsid w:val="001C2D26"/>
    <w:rsid w:val="001C2FF6"/>
    <w:rsid w:val="001C433B"/>
    <w:rsid w:val="001C4A89"/>
    <w:rsid w:val="001C4F2D"/>
    <w:rsid w:val="001C51A8"/>
    <w:rsid w:val="001C54BD"/>
    <w:rsid w:val="001C6177"/>
    <w:rsid w:val="001C6458"/>
    <w:rsid w:val="001C70FD"/>
    <w:rsid w:val="001C74D5"/>
    <w:rsid w:val="001D0363"/>
    <w:rsid w:val="001D0775"/>
    <w:rsid w:val="001D0F4D"/>
    <w:rsid w:val="001D12B4"/>
    <w:rsid w:val="001D15B0"/>
    <w:rsid w:val="001D1650"/>
    <w:rsid w:val="001D1B07"/>
    <w:rsid w:val="001D1D08"/>
    <w:rsid w:val="001D21DD"/>
    <w:rsid w:val="001D2650"/>
    <w:rsid w:val="001D28CE"/>
    <w:rsid w:val="001D2F30"/>
    <w:rsid w:val="001D3727"/>
    <w:rsid w:val="001D42C8"/>
    <w:rsid w:val="001D4E15"/>
    <w:rsid w:val="001D4F0C"/>
    <w:rsid w:val="001D51CD"/>
    <w:rsid w:val="001D64CD"/>
    <w:rsid w:val="001D7625"/>
    <w:rsid w:val="001D7D94"/>
    <w:rsid w:val="001E0A28"/>
    <w:rsid w:val="001E0F49"/>
    <w:rsid w:val="001E2A93"/>
    <w:rsid w:val="001E36E1"/>
    <w:rsid w:val="001E38AD"/>
    <w:rsid w:val="001E4218"/>
    <w:rsid w:val="001E5A71"/>
    <w:rsid w:val="001E5AC8"/>
    <w:rsid w:val="001E5B7F"/>
    <w:rsid w:val="001E5EE6"/>
    <w:rsid w:val="001E654A"/>
    <w:rsid w:val="001E6C4D"/>
    <w:rsid w:val="001F01A8"/>
    <w:rsid w:val="001F0786"/>
    <w:rsid w:val="001F0B20"/>
    <w:rsid w:val="001F1BC0"/>
    <w:rsid w:val="001F2A62"/>
    <w:rsid w:val="001F2D62"/>
    <w:rsid w:val="001F4851"/>
    <w:rsid w:val="001F5A0C"/>
    <w:rsid w:val="001F6779"/>
    <w:rsid w:val="001F7236"/>
    <w:rsid w:val="001F7CB5"/>
    <w:rsid w:val="001F7DA3"/>
    <w:rsid w:val="00200A62"/>
    <w:rsid w:val="00201F6E"/>
    <w:rsid w:val="0020216F"/>
    <w:rsid w:val="00203740"/>
    <w:rsid w:val="00203D48"/>
    <w:rsid w:val="002056F0"/>
    <w:rsid w:val="00205F28"/>
    <w:rsid w:val="0020659E"/>
    <w:rsid w:val="0021011C"/>
    <w:rsid w:val="0021021F"/>
    <w:rsid w:val="002107BA"/>
    <w:rsid w:val="00210FAA"/>
    <w:rsid w:val="002124CB"/>
    <w:rsid w:val="00212C83"/>
    <w:rsid w:val="002136AE"/>
    <w:rsid w:val="002138EA"/>
    <w:rsid w:val="002139EA"/>
    <w:rsid w:val="00213BCC"/>
    <w:rsid w:val="00213E72"/>
    <w:rsid w:val="00213F84"/>
    <w:rsid w:val="00214439"/>
    <w:rsid w:val="0021472B"/>
    <w:rsid w:val="00214DDA"/>
    <w:rsid w:val="00214FBD"/>
    <w:rsid w:val="00215FC9"/>
    <w:rsid w:val="002165B9"/>
    <w:rsid w:val="0021663E"/>
    <w:rsid w:val="00217C52"/>
    <w:rsid w:val="00220313"/>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38E"/>
    <w:rsid w:val="002263E1"/>
    <w:rsid w:val="002266C3"/>
    <w:rsid w:val="00226702"/>
    <w:rsid w:val="00226FEC"/>
    <w:rsid w:val="00227B42"/>
    <w:rsid w:val="00230874"/>
    <w:rsid w:val="00230F97"/>
    <w:rsid w:val="00231D09"/>
    <w:rsid w:val="00231DC1"/>
    <w:rsid w:val="00232B1B"/>
    <w:rsid w:val="00233DAB"/>
    <w:rsid w:val="0023470B"/>
    <w:rsid w:val="00235394"/>
    <w:rsid w:val="00235577"/>
    <w:rsid w:val="00235B3F"/>
    <w:rsid w:val="00236F49"/>
    <w:rsid w:val="002371B2"/>
    <w:rsid w:val="002374DA"/>
    <w:rsid w:val="00237982"/>
    <w:rsid w:val="0024052E"/>
    <w:rsid w:val="002405CF"/>
    <w:rsid w:val="00240982"/>
    <w:rsid w:val="00240ABD"/>
    <w:rsid w:val="00242FCB"/>
    <w:rsid w:val="002433B0"/>
    <w:rsid w:val="002435CA"/>
    <w:rsid w:val="00243DF9"/>
    <w:rsid w:val="00243FAC"/>
    <w:rsid w:val="0024433A"/>
    <w:rsid w:val="002445C1"/>
    <w:rsid w:val="0024469F"/>
    <w:rsid w:val="00245FE0"/>
    <w:rsid w:val="00246B0A"/>
    <w:rsid w:val="002476A7"/>
    <w:rsid w:val="00247BB4"/>
    <w:rsid w:val="00250B5B"/>
    <w:rsid w:val="00251687"/>
    <w:rsid w:val="00251A91"/>
    <w:rsid w:val="00252DB8"/>
    <w:rsid w:val="00252F6F"/>
    <w:rsid w:val="0025366F"/>
    <w:rsid w:val="002537BC"/>
    <w:rsid w:val="00253E0D"/>
    <w:rsid w:val="002540DC"/>
    <w:rsid w:val="00255C58"/>
    <w:rsid w:val="00256318"/>
    <w:rsid w:val="00256F98"/>
    <w:rsid w:val="00260207"/>
    <w:rsid w:val="00260D48"/>
    <w:rsid w:val="00260EC7"/>
    <w:rsid w:val="00261539"/>
    <w:rsid w:val="0026179F"/>
    <w:rsid w:val="00261D08"/>
    <w:rsid w:val="002620E5"/>
    <w:rsid w:val="002621EE"/>
    <w:rsid w:val="00262AFA"/>
    <w:rsid w:val="00263994"/>
    <w:rsid w:val="00263AAA"/>
    <w:rsid w:val="00264868"/>
    <w:rsid w:val="002654B8"/>
    <w:rsid w:val="002666AE"/>
    <w:rsid w:val="00266A43"/>
    <w:rsid w:val="00267041"/>
    <w:rsid w:val="00267124"/>
    <w:rsid w:val="0026755A"/>
    <w:rsid w:val="00267C9D"/>
    <w:rsid w:val="00270D84"/>
    <w:rsid w:val="00270ED0"/>
    <w:rsid w:val="002713AA"/>
    <w:rsid w:val="00271868"/>
    <w:rsid w:val="00272FC2"/>
    <w:rsid w:val="00273447"/>
    <w:rsid w:val="00273C77"/>
    <w:rsid w:val="00274005"/>
    <w:rsid w:val="002748A8"/>
    <w:rsid w:val="00274908"/>
    <w:rsid w:val="00274CA0"/>
    <w:rsid w:val="00274D9A"/>
    <w:rsid w:val="00274E1A"/>
    <w:rsid w:val="00274E25"/>
    <w:rsid w:val="00274FC3"/>
    <w:rsid w:val="00274FCD"/>
    <w:rsid w:val="002775B1"/>
    <w:rsid w:val="002775B9"/>
    <w:rsid w:val="00280664"/>
    <w:rsid w:val="00280872"/>
    <w:rsid w:val="002811C4"/>
    <w:rsid w:val="00281A31"/>
    <w:rsid w:val="00281D96"/>
    <w:rsid w:val="00282213"/>
    <w:rsid w:val="002828E7"/>
    <w:rsid w:val="00283759"/>
    <w:rsid w:val="00283B2C"/>
    <w:rsid w:val="00283CB8"/>
    <w:rsid w:val="00283EA8"/>
    <w:rsid w:val="00284016"/>
    <w:rsid w:val="00284266"/>
    <w:rsid w:val="00284EA8"/>
    <w:rsid w:val="00284F06"/>
    <w:rsid w:val="002853E0"/>
    <w:rsid w:val="002858BF"/>
    <w:rsid w:val="00286499"/>
    <w:rsid w:val="00287526"/>
    <w:rsid w:val="00287A7D"/>
    <w:rsid w:val="00292C05"/>
    <w:rsid w:val="00292C98"/>
    <w:rsid w:val="0029339E"/>
    <w:rsid w:val="002939AF"/>
    <w:rsid w:val="00294491"/>
    <w:rsid w:val="002949D2"/>
    <w:rsid w:val="00294BDE"/>
    <w:rsid w:val="00295C93"/>
    <w:rsid w:val="00296195"/>
    <w:rsid w:val="002A034B"/>
    <w:rsid w:val="002A099B"/>
    <w:rsid w:val="002A0CED"/>
    <w:rsid w:val="002A1C6E"/>
    <w:rsid w:val="002A282D"/>
    <w:rsid w:val="002A28ED"/>
    <w:rsid w:val="002A3E8E"/>
    <w:rsid w:val="002A48C2"/>
    <w:rsid w:val="002A4960"/>
    <w:rsid w:val="002A4CD0"/>
    <w:rsid w:val="002A6021"/>
    <w:rsid w:val="002A6345"/>
    <w:rsid w:val="002A7331"/>
    <w:rsid w:val="002A7816"/>
    <w:rsid w:val="002A7903"/>
    <w:rsid w:val="002A7B84"/>
    <w:rsid w:val="002A7DA6"/>
    <w:rsid w:val="002B0A2A"/>
    <w:rsid w:val="002B0A3E"/>
    <w:rsid w:val="002B124E"/>
    <w:rsid w:val="002B12CC"/>
    <w:rsid w:val="002B145D"/>
    <w:rsid w:val="002B1BFD"/>
    <w:rsid w:val="002B231D"/>
    <w:rsid w:val="002B2802"/>
    <w:rsid w:val="002B3C35"/>
    <w:rsid w:val="002B3C8C"/>
    <w:rsid w:val="002B485D"/>
    <w:rsid w:val="002B4A3F"/>
    <w:rsid w:val="002B516C"/>
    <w:rsid w:val="002B5E1D"/>
    <w:rsid w:val="002B60C1"/>
    <w:rsid w:val="002B65EC"/>
    <w:rsid w:val="002B6F2F"/>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2A"/>
    <w:rsid w:val="002D0677"/>
    <w:rsid w:val="002D0BB7"/>
    <w:rsid w:val="002D1118"/>
    <w:rsid w:val="002D1385"/>
    <w:rsid w:val="002D1E5A"/>
    <w:rsid w:val="002D1FF6"/>
    <w:rsid w:val="002D3645"/>
    <w:rsid w:val="002D36EB"/>
    <w:rsid w:val="002D3B64"/>
    <w:rsid w:val="002D437E"/>
    <w:rsid w:val="002D46A3"/>
    <w:rsid w:val="002D540B"/>
    <w:rsid w:val="002D5D30"/>
    <w:rsid w:val="002D6669"/>
    <w:rsid w:val="002D6BDF"/>
    <w:rsid w:val="002E1436"/>
    <w:rsid w:val="002E17B0"/>
    <w:rsid w:val="002E1C83"/>
    <w:rsid w:val="002E26E4"/>
    <w:rsid w:val="002E2CE9"/>
    <w:rsid w:val="002E35B9"/>
    <w:rsid w:val="002E3BF7"/>
    <w:rsid w:val="002E403E"/>
    <w:rsid w:val="002E4C74"/>
    <w:rsid w:val="002E6701"/>
    <w:rsid w:val="002E673F"/>
    <w:rsid w:val="002E67EC"/>
    <w:rsid w:val="002E7344"/>
    <w:rsid w:val="002E7CD0"/>
    <w:rsid w:val="002F158C"/>
    <w:rsid w:val="002F2E81"/>
    <w:rsid w:val="002F3392"/>
    <w:rsid w:val="002F4093"/>
    <w:rsid w:val="002F41BD"/>
    <w:rsid w:val="002F44DE"/>
    <w:rsid w:val="002F4886"/>
    <w:rsid w:val="002F49DD"/>
    <w:rsid w:val="002F4D3D"/>
    <w:rsid w:val="002F5636"/>
    <w:rsid w:val="002F56A2"/>
    <w:rsid w:val="002F629E"/>
    <w:rsid w:val="002F7283"/>
    <w:rsid w:val="002F74FF"/>
    <w:rsid w:val="003022A5"/>
    <w:rsid w:val="00302AAA"/>
    <w:rsid w:val="0030347B"/>
    <w:rsid w:val="0030406A"/>
    <w:rsid w:val="00304BCD"/>
    <w:rsid w:val="00305BC9"/>
    <w:rsid w:val="00305FEE"/>
    <w:rsid w:val="00307E51"/>
    <w:rsid w:val="00310131"/>
    <w:rsid w:val="00310EB4"/>
    <w:rsid w:val="00310F8A"/>
    <w:rsid w:val="00311363"/>
    <w:rsid w:val="0031218D"/>
    <w:rsid w:val="003139DD"/>
    <w:rsid w:val="00313F6C"/>
    <w:rsid w:val="003144D7"/>
    <w:rsid w:val="00314B33"/>
    <w:rsid w:val="00314E80"/>
    <w:rsid w:val="00314EA0"/>
    <w:rsid w:val="00315294"/>
    <w:rsid w:val="00315867"/>
    <w:rsid w:val="003177E9"/>
    <w:rsid w:val="00317D7D"/>
    <w:rsid w:val="00317E6C"/>
    <w:rsid w:val="00317F0A"/>
    <w:rsid w:val="0032021E"/>
    <w:rsid w:val="0032095C"/>
    <w:rsid w:val="00320AD7"/>
    <w:rsid w:val="00321150"/>
    <w:rsid w:val="003214CB"/>
    <w:rsid w:val="00321E84"/>
    <w:rsid w:val="00323D37"/>
    <w:rsid w:val="00323F91"/>
    <w:rsid w:val="00324BDD"/>
    <w:rsid w:val="0032558C"/>
    <w:rsid w:val="003258BD"/>
    <w:rsid w:val="00325ADE"/>
    <w:rsid w:val="00325DD0"/>
    <w:rsid w:val="003260D7"/>
    <w:rsid w:val="00326CE1"/>
    <w:rsid w:val="00326DF6"/>
    <w:rsid w:val="00327CBE"/>
    <w:rsid w:val="00331E24"/>
    <w:rsid w:val="00333024"/>
    <w:rsid w:val="00333693"/>
    <w:rsid w:val="003341F5"/>
    <w:rsid w:val="00334D64"/>
    <w:rsid w:val="0033509A"/>
    <w:rsid w:val="00335151"/>
    <w:rsid w:val="00335EDC"/>
    <w:rsid w:val="0033624E"/>
    <w:rsid w:val="00336697"/>
    <w:rsid w:val="00336D6E"/>
    <w:rsid w:val="00340509"/>
    <w:rsid w:val="00340EF9"/>
    <w:rsid w:val="003413F2"/>
    <w:rsid w:val="00341472"/>
    <w:rsid w:val="003416FF"/>
    <w:rsid w:val="00341766"/>
    <w:rsid w:val="00341770"/>
    <w:rsid w:val="003418CB"/>
    <w:rsid w:val="003421EF"/>
    <w:rsid w:val="0034237F"/>
    <w:rsid w:val="003427A4"/>
    <w:rsid w:val="00343561"/>
    <w:rsid w:val="00343FCC"/>
    <w:rsid w:val="00344ECE"/>
    <w:rsid w:val="00345325"/>
    <w:rsid w:val="00345615"/>
    <w:rsid w:val="003463BF"/>
    <w:rsid w:val="00346EB6"/>
    <w:rsid w:val="003504AB"/>
    <w:rsid w:val="00350AEB"/>
    <w:rsid w:val="00350B8D"/>
    <w:rsid w:val="00351049"/>
    <w:rsid w:val="00351B51"/>
    <w:rsid w:val="0035247F"/>
    <w:rsid w:val="00353678"/>
    <w:rsid w:val="00353CB7"/>
    <w:rsid w:val="00353E17"/>
    <w:rsid w:val="003545E8"/>
    <w:rsid w:val="00354B97"/>
    <w:rsid w:val="00354DBD"/>
    <w:rsid w:val="00355873"/>
    <w:rsid w:val="0035660F"/>
    <w:rsid w:val="003607DD"/>
    <w:rsid w:val="00360C10"/>
    <w:rsid w:val="003613E9"/>
    <w:rsid w:val="003619F0"/>
    <w:rsid w:val="003628B9"/>
    <w:rsid w:val="00362D8F"/>
    <w:rsid w:val="003634A2"/>
    <w:rsid w:val="00363CB6"/>
    <w:rsid w:val="00364281"/>
    <w:rsid w:val="00364893"/>
    <w:rsid w:val="00364F24"/>
    <w:rsid w:val="00365BF0"/>
    <w:rsid w:val="00365DB3"/>
    <w:rsid w:val="00366589"/>
    <w:rsid w:val="00367271"/>
    <w:rsid w:val="003676BC"/>
    <w:rsid w:val="00367724"/>
    <w:rsid w:val="003710BA"/>
    <w:rsid w:val="003711DE"/>
    <w:rsid w:val="00372741"/>
    <w:rsid w:val="003737D8"/>
    <w:rsid w:val="00373890"/>
    <w:rsid w:val="00375709"/>
    <w:rsid w:val="00376064"/>
    <w:rsid w:val="003765E2"/>
    <w:rsid w:val="003770F6"/>
    <w:rsid w:val="003801F4"/>
    <w:rsid w:val="00380AB2"/>
    <w:rsid w:val="00383E37"/>
    <w:rsid w:val="003845A3"/>
    <w:rsid w:val="00384D69"/>
    <w:rsid w:val="00385C91"/>
    <w:rsid w:val="00385E48"/>
    <w:rsid w:val="0038601D"/>
    <w:rsid w:val="003869E3"/>
    <w:rsid w:val="003870D5"/>
    <w:rsid w:val="00387944"/>
    <w:rsid w:val="00387CBC"/>
    <w:rsid w:val="0039145A"/>
    <w:rsid w:val="003915F3"/>
    <w:rsid w:val="00393042"/>
    <w:rsid w:val="00393743"/>
    <w:rsid w:val="00394AD5"/>
    <w:rsid w:val="00395006"/>
    <w:rsid w:val="00395DE2"/>
    <w:rsid w:val="0039642D"/>
    <w:rsid w:val="0039655C"/>
    <w:rsid w:val="00396F0C"/>
    <w:rsid w:val="00397328"/>
    <w:rsid w:val="00397962"/>
    <w:rsid w:val="00397A4A"/>
    <w:rsid w:val="00397CA8"/>
    <w:rsid w:val="003A071C"/>
    <w:rsid w:val="003A2CFA"/>
    <w:rsid w:val="003A2E40"/>
    <w:rsid w:val="003A2FA4"/>
    <w:rsid w:val="003A2FC7"/>
    <w:rsid w:val="003A4313"/>
    <w:rsid w:val="003A52D4"/>
    <w:rsid w:val="003A6652"/>
    <w:rsid w:val="003A7861"/>
    <w:rsid w:val="003A7EE7"/>
    <w:rsid w:val="003B0158"/>
    <w:rsid w:val="003B03A4"/>
    <w:rsid w:val="003B17E3"/>
    <w:rsid w:val="003B21DB"/>
    <w:rsid w:val="003B27F0"/>
    <w:rsid w:val="003B3E8D"/>
    <w:rsid w:val="003B40B6"/>
    <w:rsid w:val="003B4922"/>
    <w:rsid w:val="003B552C"/>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4D36"/>
    <w:rsid w:val="003C51E7"/>
    <w:rsid w:val="003C5F2B"/>
    <w:rsid w:val="003C6893"/>
    <w:rsid w:val="003C68D0"/>
    <w:rsid w:val="003C6DE2"/>
    <w:rsid w:val="003C77D3"/>
    <w:rsid w:val="003D0C11"/>
    <w:rsid w:val="003D1EFD"/>
    <w:rsid w:val="003D23D2"/>
    <w:rsid w:val="003D28BF"/>
    <w:rsid w:val="003D3EAD"/>
    <w:rsid w:val="003D4215"/>
    <w:rsid w:val="003D4B15"/>
    <w:rsid w:val="003D4C47"/>
    <w:rsid w:val="003D5493"/>
    <w:rsid w:val="003D56C0"/>
    <w:rsid w:val="003D5866"/>
    <w:rsid w:val="003D6EFF"/>
    <w:rsid w:val="003D7719"/>
    <w:rsid w:val="003E03BF"/>
    <w:rsid w:val="003E1752"/>
    <w:rsid w:val="003E1847"/>
    <w:rsid w:val="003E1F77"/>
    <w:rsid w:val="003E40EE"/>
    <w:rsid w:val="003E4486"/>
    <w:rsid w:val="003E4C44"/>
    <w:rsid w:val="003E53ED"/>
    <w:rsid w:val="003E5797"/>
    <w:rsid w:val="003E61D8"/>
    <w:rsid w:val="003E7463"/>
    <w:rsid w:val="003E7C5C"/>
    <w:rsid w:val="003F0DFE"/>
    <w:rsid w:val="003F1C1B"/>
    <w:rsid w:val="003F281B"/>
    <w:rsid w:val="003F33F4"/>
    <w:rsid w:val="003F3A2F"/>
    <w:rsid w:val="003F46C8"/>
    <w:rsid w:val="003F5155"/>
    <w:rsid w:val="003F5890"/>
    <w:rsid w:val="003F696D"/>
    <w:rsid w:val="003F7BCE"/>
    <w:rsid w:val="003F7D71"/>
    <w:rsid w:val="00400243"/>
    <w:rsid w:val="00400B2F"/>
    <w:rsid w:val="00400BD2"/>
    <w:rsid w:val="00400E9C"/>
    <w:rsid w:val="00401144"/>
    <w:rsid w:val="00402E3C"/>
    <w:rsid w:val="004033F4"/>
    <w:rsid w:val="00403551"/>
    <w:rsid w:val="00403F0E"/>
    <w:rsid w:val="00404831"/>
    <w:rsid w:val="00404887"/>
    <w:rsid w:val="004055AE"/>
    <w:rsid w:val="00405B98"/>
    <w:rsid w:val="00405BDB"/>
    <w:rsid w:val="00406C64"/>
    <w:rsid w:val="00407661"/>
    <w:rsid w:val="00407CC5"/>
    <w:rsid w:val="00410314"/>
    <w:rsid w:val="0041107F"/>
    <w:rsid w:val="0041146E"/>
    <w:rsid w:val="0041151C"/>
    <w:rsid w:val="0041151F"/>
    <w:rsid w:val="00411591"/>
    <w:rsid w:val="00412063"/>
    <w:rsid w:val="0041229A"/>
    <w:rsid w:val="00412A7D"/>
    <w:rsid w:val="00412C65"/>
    <w:rsid w:val="00412EB1"/>
    <w:rsid w:val="00413DDE"/>
    <w:rsid w:val="00414118"/>
    <w:rsid w:val="00416084"/>
    <w:rsid w:val="004166C8"/>
    <w:rsid w:val="00416F01"/>
    <w:rsid w:val="00417640"/>
    <w:rsid w:val="004176CD"/>
    <w:rsid w:val="00420287"/>
    <w:rsid w:val="004207B3"/>
    <w:rsid w:val="0042146C"/>
    <w:rsid w:val="00421EEC"/>
    <w:rsid w:val="00422149"/>
    <w:rsid w:val="00422480"/>
    <w:rsid w:val="00422C0E"/>
    <w:rsid w:val="0042304E"/>
    <w:rsid w:val="00423AFC"/>
    <w:rsid w:val="00424852"/>
    <w:rsid w:val="004249EA"/>
    <w:rsid w:val="00424F8C"/>
    <w:rsid w:val="0042503A"/>
    <w:rsid w:val="00426275"/>
    <w:rsid w:val="004271BA"/>
    <w:rsid w:val="004271F3"/>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619F"/>
    <w:rsid w:val="00436276"/>
    <w:rsid w:val="004376B3"/>
    <w:rsid w:val="00437A43"/>
    <w:rsid w:val="00437D94"/>
    <w:rsid w:val="00440008"/>
    <w:rsid w:val="0044034E"/>
    <w:rsid w:val="004412A0"/>
    <w:rsid w:val="004422B1"/>
    <w:rsid w:val="00442337"/>
    <w:rsid w:val="0044247D"/>
    <w:rsid w:val="00443FE1"/>
    <w:rsid w:val="0044420A"/>
    <w:rsid w:val="00444A5F"/>
    <w:rsid w:val="00446408"/>
    <w:rsid w:val="004472F0"/>
    <w:rsid w:val="004479A2"/>
    <w:rsid w:val="00447ABF"/>
    <w:rsid w:val="00447CB9"/>
    <w:rsid w:val="00450F27"/>
    <w:rsid w:val="004510E5"/>
    <w:rsid w:val="00452E68"/>
    <w:rsid w:val="00455E1E"/>
    <w:rsid w:val="00456348"/>
    <w:rsid w:val="00456360"/>
    <w:rsid w:val="004564FF"/>
    <w:rsid w:val="0045679D"/>
    <w:rsid w:val="00456A75"/>
    <w:rsid w:val="00456C28"/>
    <w:rsid w:val="00456C7E"/>
    <w:rsid w:val="004574A6"/>
    <w:rsid w:val="00461E39"/>
    <w:rsid w:val="00462D3A"/>
    <w:rsid w:val="00462F12"/>
    <w:rsid w:val="0046304A"/>
    <w:rsid w:val="00463248"/>
    <w:rsid w:val="0046350A"/>
    <w:rsid w:val="00463521"/>
    <w:rsid w:val="00464807"/>
    <w:rsid w:val="00464ED7"/>
    <w:rsid w:val="00465116"/>
    <w:rsid w:val="00465435"/>
    <w:rsid w:val="0046589A"/>
    <w:rsid w:val="00465F0A"/>
    <w:rsid w:val="0046612A"/>
    <w:rsid w:val="00466ABB"/>
    <w:rsid w:val="004672CE"/>
    <w:rsid w:val="00467994"/>
    <w:rsid w:val="0047003E"/>
    <w:rsid w:val="00471125"/>
    <w:rsid w:val="00471514"/>
    <w:rsid w:val="004728F3"/>
    <w:rsid w:val="00472A29"/>
    <w:rsid w:val="00473D2E"/>
    <w:rsid w:val="0047437A"/>
    <w:rsid w:val="004743A6"/>
    <w:rsid w:val="00474495"/>
    <w:rsid w:val="0047585B"/>
    <w:rsid w:val="004776E2"/>
    <w:rsid w:val="004779F5"/>
    <w:rsid w:val="00477CF8"/>
    <w:rsid w:val="00477E13"/>
    <w:rsid w:val="00477F9E"/>
    <w:rsid w:val="00480E42"/>
    <w:rsid w:val="00480EA4"/>
    <w:rsid w:val="0048106D"/>
    <w:rsid w:val="004811CD"/>
    <w:rsid w:val="00481548"/>
    <w:rsid w:val="004815CD"/>
    <w:rsid w:val="00482173"/>
    <w:rsid w:val="00482442"/>
    <w:rsid w:val="004844D4"/>
    <w:rsid w:val="00484774"/>
    <w:rsid w:val="00484C5D"/>
    <w:rsid w:val="0048543E"/>
    <w:rsid w:val="00485461"/>
    <w:rsid w:val="00485FF2"/>
    <w:rsid w:val="00486282"/>
    <w:rsid w:val="004868C1"/>
    <w:rsid w:val="0048750F"/>
    <w:rsid w:val="00490D16"/>
    <w:rsid w:val="004910A2"/>
    <w:rsid w:val="0049150B"/>
    <w:rsid w:val="0049150C"/>
    <w:rsid w:val="00491DF3"/>
    <w:rsid w:val="00492619"/>
    <w:rsid w:val="00493B9A"/>
    <w:rsid w:val="0049462B"/>
    <w:rsid w:val="00496909"/>
    <w:rsid w:val="004975F3"/>
    <w:rsid w:val="004A17E9"/>
    <w:rsid w:val="004A202D"/>
    <w:rsid w:val="004A2128"/>
    <w:rsid w:val="004A23C9"/>
    <w:rsid w:val="004A2E5B"/>
    <w:rsid w:val="004A3813"/>
    <w:rsid w:val="004A3D93"/>
    <w:rsid w:val="004A43B6"/>
    <w:rsid w:val="004A495F"/>
    <w:rsid w:val="004A4AFA"/>
    <w:rsid w:val="004A52F1"/>
    <w:rsid w:val="004A6D3F"/>
    <w:rsid w:val="004A720A"/>
    <w:rsid w:val="004A7544"/>
    <w:rsid w:val="004B11D5"/>
    <w:rsid w:val="004B1339"/>
    <w:rsid w:val="004B2A01"/>
    <w:rsid w:val="004B2C28"/>
    <w:rsid w:val="004B4C2B"/>
    <w:rsid w:val="004B4D0C"/>
    <w:rsid w:val="004B6B0F"/>
    <w:rsid w:val="004C0043"/>
    <w:rsid w:val="004C04FF"/>
    <w:rsid w:val="004C1646"/>
    <w:rsid w:val="004C18F8"/>
    <w:rsid w:val="004C20B4"/>
    <w:rsid w:val="004C3DF9"/>
    <w:rsid w:val="004C54E5"/>
    <w:rsid w:val="004C5AF8"/>
    <w:rsid w:val="004C5DE6"/>
    <w:rsid w:val="004C7D23"/>
    <w:rsid w:val="004C7D3A"/>
    <w:rsid w:val="004C7DC8"/>
    <w:rsid w:val="004D000D"/>
    <w:rsid w:val="004D0334"/>
    <w:rsid w:val="004D06AE"/>
    <w:rsid w:val="004D08C2"/>
    <w:rsid w:val="004D0DC2"/>
    <w:rsid w:val="004D21B0"/>
    <w:rsid w:val="004D2C6E"/>
    <w:rsid w:val="004D2DB8"/>
    <w:rsid w:val="004D317C"/>
    <w:rsid w:val="004D36F8"/>
    <w:rsid w:val="004D3A52"/>
    <w:rsid w:val="004D3D5B"/>
    <w:rsid w:val="004D484C"/>
    <w:rsid w:val="004D52BB"/>
    <w:rsid w:val="004D5AF1"/>
    <w:rsid w:val="004D5B9D"/>
    <w:rsid w:val="004D70D8"/>
    <w:rsid w:val="004D737D"/>
    <w:rsid w:val="004E0113"/>
    <w:rsid w:val="004E06B3"/>
    <w:rsid w:val="004E08ED"/>
    <w:rsid w:val="004E1F5C"/>
    <w:rsid w:val="004E2659"/>
    <w:rsid w:val="004E39E7"/>
    <w:rsid w:val="004E39EE"/>
    <w:rsid w:val="004E475C"/>
    <w:rsid w:val="004E51B4"/>
    <w:rsid w:val="004E56E0"/>
    <w:rsid w:val="004E7329"/>
    <w:rsid w:val="004F0E1D"/>
    <w:rsid w:val="004F24A3"/>
    <w:rsid w:val="004F2959"/>
    <w:rsid w:val="004F2CB0"/>
    <w:rsid w:val="004F2EDB"/>
    <w:rsid w:val="004F444C"/>
    <w:rsid w:val="004F664E"/>
    <w:rsid w:val="004F7BB0"/>
    <w:rsid w:val="005000CD"/>
    <w:rsid w:val="0050121B"/>
    <w:rsid w:val="005014CC"/>
    <w:rsid w:val="005017F7"/>
    <w:rsid w:val="005019CD"/>
    <w:rsid w:val="00501FA7"/>
    <w:rsid w:val="0050278A"/>
    <w:rsid w:val="00502800"/>
    <w:rsid w:val="005034DC"/>
    <w:rsid w:val="00503707"/>
    <w:rsid w:val="005059B8"/>
    <w:rsid w:val="00505BFA"/>
    <w:rsid w:val="00506612"/>
    <w:rsid w:val="005071B4"/>
    <w:rsid w:val="00507687"/>
    <w:rsid w:val="005104DC"/>
    <w:rsid w:val="00511459"/>
    <w:rsid w:val="005117A9"/>
    <w:rsid w:val="00511E04"/>
    <w:rsid w:val="00511F57"/>
    <w:rsid w:val="00512021"/>
    <w:rsid w:val="00512785"/>
    <w:rsid w:val="00512D8C"/>
    <w:rsid w:val="00515192"/>
    <w:rsid w:val="00515302"/>
    <w:rsid w:val="00515CBE"/>
    <w:rsid w:val="00515E2B"/>
    <w:rsid w:val="00516869"/>
    <w:rsid w:val="00516CE3"/>
    <w:rsid w:val="00516E56"/>
    <w:rsid w:val="0051734A"/>
    <w:rsid w:val="005213C2"/>
    <w:rsid w:val="0052234D"/>
    <w:rsid w:val="00522A7E"/>
    <w:rsid w:val="00522D8A"/>
    <w:rsid w:val="00522F20"/>
    <w:rsid w:val="005232E6"/>
    <w:rsid w:val="005234A0"/>
    <w:rsid w:val="00523F17"/>
    <w:rsid w:val="0052503B"/>
    <w:rsid w:val="00526316"/>
    <w:rsid w:val="00526361"/>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454"/>
    <w:rsid w:val="00534C89"/>
    <w:rsid w:val="00536A2D"/>
    <w:rsid w:val="00536E83"/>
    <w:rsid w:val="00537D9B"/>
    <w:rsid w:val="00537E7A"/>
    <w:rsid w:val="0054022F"/>
    <w:rsid w:val="00540B22"/>
    <w:rsid w:val="00541573"/>
    <w:rsid w:val="00541FAB"/>
    <w:rsid w:val="00542DF6"/>
    <w:rsid w:val="00543298"/>
    <w:rsid w:val="0054348A"/>
    <w:rsid w:val="00544977"/>
    <w:rsid w:val="005465D1"/>
    <w:rsid w:val="0055037E"/>
    <w:rsid w:val="00550757"/>
    <w:rsid w:val="005516C9"/>
    <w:rsid w:val="00552100"/>
    <w:rsid w:val="005521BD"/>
    <w:rsid w:val="00552CA9"/>
    <w:rsid w:val="00552CF7"/>
    <w:rsid w:val="005533E2"/>
    <w:rsid w:val="00553736"/>
    <w:rsid w:val="00554765"/>
    <w:rsid w:val="00554955"/>
    <w:rsid w:val="00556CEE"/>
    <w:rsid w:val="00557F3F"/>
    <w:rsid w:val="005602B1"/>
    <w:rsid w:val="005607E9"/>
    <w:rsid w:val="00561AE3"/>
    <w:rsid w:val="00562B86"/>
    <w:rsid w:val="00564600"/>
    <w:rsid w:val="00564841"/>
    <w:rsid w:val="0056486E"/>
    <w:rsid w:val="005650A9"/>
    <w:rsid w:val="0056559E"/>
    <w:rsid w:val="00565AE7"/>
    <w:rsid w:val="00565C31"/>
    <w:rsid w:val="005664D1"/>
    <w:rsid w:val="005666FA"/>
    <w:rsid w:val="00566AF4"/>
    <w:rsid w:val="005710B7"/>
    <w:rsid w:val="0057115F"/>
    <w:rsid w:val="00571777"/>
    <w:rsid w:val="0057194A"/>
    <w:rsid w:val="00572138"/>
    <w:rsid w:val="00572F41"/>
    <w:rsid w:val="00573988"/>
    <w:rsid w:val="00573D34"/>
    <w:rsid w:val="00573E05"/>
    <w:rsid w:val="00575011"/>
    <w:rsid w:val="00575E3E"/>
    <w:rsid w:val="00576DFD"/>
    <w:rsid w:val="0057707A"/>
    <w:rsid w:val="00580240"/>
    <w:rsid w:val="005803EE"/>
    <w:rsid w:val="00580FF5"/>
    <w:rsid w:val="00582313"/>
    <w:rsid w:val="00582B66"/>
    <w:rsid w:val="0058306E"/>
    <w:rsid w:val="0058519C"/>
    <w:rsid w:val="00586036"/>
    <w:rsid w:val="005864F1"/>
    <w:rsid w:val="00586AD1"/>
    <w:rsid w:val="00587994"/>
    <w:rsid w:val="00587C6B"/>
    <w:rsid w:val="00590985"/>
    <w:rsid w:val="00590DDB"/>
    <w:rsid w:val="0059149A"/>
    <w:rsid w:val="00591DA9"/>
    <w:rsid w:val="00592144"/>
    <w:rsid w:val="005921B9"/>
    <w:rsid w:val="00592E0E"/>
    <w:rsid w:val="00593480"/>
    <w:rsid w:val="00593920"/>
    <w:rsid w:val="00593B3B"/>
    <w:rsid w:val="00593E51"/>
    <w:rsid w:val="00594152"/>
    <w:rsid w:val="00594D62"/>
    <w:rsid w:val="005956EE"/>
    <w:rsid w:val="005967D1"/>
    <w:rsid w:val="00596DE2"/>
    <w:rsid w:val="00596EF2"/>
    <w:rsid w:val="00596FFF"/>
    <w:rsid w:val="00597E53"/>
    <w:rsid w:val="00597F87"/>
    <w:rsid w:val="005A056B"/>
    <w:rsid w:val="005A06C8"/>
    <w:rsid w:val="005A083E"/>
    <w:rsid w:val="005A15EC"/>
    <w:rsid w:val="005A22E1"/>
    <w:rsid w:val="005A2AD2"/>
    <w:rsid w:val="005A3C4A"/>
    <w:rsid w:val="005A3F12"/>
    <w:rsid w:val="005A46AC"/>
    <w:rsid w:val="005A4D3E"/>
    <w:rsid w:val="005A619D"/>
    <w:rsid w:val="005A6FE9"/>
    <w:rsid w:val="005B06B9"/>
    <w:rsid w:val="005B0A77"/>
    <w:rsid w:val="005B0B7A"/>
    <w:rsid w:val="005B4417"/>
    <w:rsid w:val="005B4802"/>
    <w:rsid w:val="005B541D"/>
    <w:rsid w:val="005B58E4"/>
    <w:rsid w:val="005B63FB"/>
    <w:rsid w:val="005B6695"/>
    <w:rsid w:val="005C0CBD"/>
    <w:rsid w:val="005C1704"/>
    <w:rsid w:val="005C1734"/>
    <w:rsid w:val="005C1931"/>
    <w:rsid w:val="005C1EA6"/>
    <w:rsid w:val="005C21A1"/>
    <w:rsid w:val="005C2265"/>
    <w:rsid w:val="005C39B6"/>
    <w:rsid w:val="005C40BF"/>
    <w:rsid w:val="005C4131"/>
    <w:rsid w:val="005C5D0F"/>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107D"/>
    <w:rsid w:val="005E17BF"/>
    <w:rsid w:val="005E1BA1"/>
    <w:rsid w:val="005E27E1"/>
    <w:rsid w:val="005E286B"/>
    <w:rsid w:val="005E366A"/>
    <w:rsid w:val="005E3CBA"/>
    <w:rsid w:val="005E4001"/>
    <w:rsid w:val="005E4DCC"/>
    <w:rsid w:val="005E57D8"/>
    <w:rsid w:val="005F03DA"/>
    <w:rsid w:val="005F0677"/>
    <w:rsid w:val="005F0856"/>
    <w:rsid w:val="005F2145"/>
    <w:rsid w:val="005F329C"/>
    <w:rsid w:val="005F3B44"/>
    <w:rsid w:val="005F3E27"/>
    <w:rsid w:val="005F4180"/>
    <w:rsid w:val="005F49E2"/>
    <w:rsid w:val="005F4D64"/>
    <w:rsid w:val="005F4E19"/>
    <w:rsid w:val="005F56DD"/>
    <w:rsid w:val="005F74FB"/>
    <w:rsid w:val="005F7712"/>
    <w:rsid w:val="005F7F96"/>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306A"/>
    <w:rsid w:val="0061379A"/>
    <w:rsid w:val="0061436F"/>
    <w:rsid w:val="006144A1"/>
    <w:rsid w:val="00614B90"/>
    <w:rsid w:val="00615EBB"/>
    <w:rsid w:val="00615FE4"/>
    <w:rsid w:val="00616096"/>
    <w:rsid w:val="006160A2"/>
    <w:rsid w:val="00620323"/>
    <w:rsid w:val="00620844"/>
    <w:rsid w:val="006211E8"/>
    <w:rsid w:val="006212AB"/>
    <w:rsid w:val="00621C6E"/>
    <w:rsid w:val="00622AD1"/>
    <w:rsid w:val="00623A3C"/>
    <w:rsid w:val="00623D97"/>
    <w:rsid w:val="00624758"/>
    <w:rsid w:val="00624C35"/>
    <w:rsid w:val="006251F6"/>
    <w:rsid w:val="0062599E"/>
    <w:rsid w:val="00625C1A"/>
    <w:rsid w:val="0062697F"/>
    <w:rsid w:val="00627F5B"/>
    <w:rsid w:val="006301AA"/>
    <w:rsid w:val="006302AA"/>
    <w:rsid w:val="00630EC9"/>
    <w:rsid w:val="0063140E"/>
    <w:rsid w:val="006323D8"/>
    <w:rsid w:val="00632C83"/>
    <w:rsid w:val="00635411"/>
    <w:rsid w:val="00635B00"/>
    <w:rsid w:val="006363BD"/>
    <w:rsid w:val="006412DC"/>
    <w:rsid w:val="006418AA"/>
    <w:rsid w:val="006418C7"/>
    <w:rsid w:val="006429FE"/>
    <w:rsid w:val="00642BC6"/>
    <w:rsid w:val="006436F6"/>
    <w:rsid w:val="00643B4D"/>
    <w:rsid w:val="00643DA8"/>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E36"/>
    <w:rsid w:val="006609AA"/>
    <w:rsid w:val="00661642"/>
    <w:rsid w:val="00661CBC"/>
    <w:rsid w:val="0066233B"/>
    <w:rsid w:val="00663E74"/>
    <w:rsid w:val="006653DD"/>
    <w:rsid w:val="0066578D"/>
    <w:rsid w:val="0066621E"/>
    <w:rsid w:val="006670AC"/>
    <w:rsid w:val="00667342"/>
    <w:rsid w:val="0067068B"/>
    <w:rsid w:val="0067113A"/>
    <w:rsid w:val="00671274"/>
    <w:rsid w:val="00671A62"/>
    <w:rsid w:val="00672307"/>
    <w:rsid w:val="00672848"/>
    <w:rsid w:val="006729F8"/>
    <w:rsid w:val="00672D85"/>
    <w:rsid w:val="006740A9"/>
    <w:rsid w:val="0067539D"/>
    <w:rsid w:val="00675895"/>
    <w:rsid w:val="006763B4"/>
    <w:rsid w:val="00676BF5"/>
    <w:rsid w:val="00676EB9"/>
    <w:rsid w:val="00677069"/>
    <w:rsid w:val="006808C6"/>
    <w:rsid w:val="00680F49"/>
    <w:rsid w:val="00682660"/>
    <w:rsid w:val="00682668"/>
    <w:rsid w:val="00682BE5"/>
    <w:rsid w:val="00683407"/>
    <w:rsid w:val="00684333"/>
    <w:rsid w:val="006848CD"/>
    <w:rsid w:val="00684DE4"/>
    <w:rsid w:val="00684EA9"/>
    <w:rsid w:val="00685832"/>
    <w:rsid w:val="00686061"/>
    <w:rsid w:val="00687653"/>
    <w:rsid w:val="00690666"/>
    <w:rsid w:val="00691ECC"/>
    <w:rsid w:val="00692A68"/>
    <w:rsid w:val="00693A17"/>
    <w:rsid w:val="00694E64"/>
    <w:rsid w:val="00695A54"/>
    <w:rsid w:val="00695D85"/>
    <w:rsid w:val="00695F6A"/>
    <w:rsid w:val="0069654B"/>
    <w:rsid w:val="00697303"/>
    <w:rsid w:val="00697378"/>
    <w:rsid w:val="00697DA2"/>
    <w:rsid w:val="006A0050"/>
    <w:rsid w:val="006A10D9"/>
    <w:rsid w:val="006A15BF"/>
    <w:rsid w:val="006A16FE"/>
    <w:rsid w:val="006A191D"/>
    <w:rsid w:val="006A1B77"/>
    <w:rsid w:val="006A30A2"/>
    <w:rsid w:val="006A31A5"/>
    <w:rsid w:val="006A4251"/>
    <w:rsid w:val="006A511B"/>
    <w:rsid w:val="006A5608"/>
    <w:rsid w:val="006A5E41"/>
    <w:rsid w:val="006A6D23"/>
    <w:rsid w:val="006A6E8B"/>
    <w:rsid w:val="006A6EB4"/>
    <w:rsid w:val="006A7B0D"/>
    <w:rsid w:val="006A7D41"/>
    <w:rsid w:val="006B0118"/>
    <w:rsid w:val="006B25DE"/>
    <w:rsid w:val="006B3096"/>
    <w:rsid w:val="006B32AB"/>
    <w:rsid w:val="006B4E3B"/>
    <w:rsid w:val="006B4F2F"/>
    <w:rsid w:val="006B501D"/>
    <w:rsid w:val="006B664B"/>
    <w:rsid w:val="006B7409"/>
    <w:rsid w:val="006B7AEA"/>
    <w:rsid w:val="006B7B25"/>
    <w:rsid w:val="006C0192"/>
    <w:rsid w:val="006C1C3B"/>
    <w:rsid w:val="006C1E02"/>
    <w:rsid w:val="006C2AD9"/>
    <w:rsid w:val="006C31D9"/>
    <w:rsid w:val="006C4A29"/>
    <w:rsid w:val="006C4E43"/>
    <w:rsid w:val="006C55AE"/>
    <w:rsid w:val="006C5C1C"/>
    <w:rsid w:val="006C643E"/>
    <w:rsid w:val="006C6758"/>
    <w:rsid w:val="006C767A"/>
    <w:rsid w:val="006D116A"/>
    <w:rsid w:val="006D1E51"/>
    <w:rsid w:val="006D2322"/>
    <w:rsid w:val="006D26D3"/>
    <w:rsid w:val="006D27B3"/>
    <w:rsid w:val="006D2932"/>
    <w:rsid w:val="006D2B82"/>
    <w:rsid w:val="006D3671"/>
    <w:rsid w:val="006D414A"/>
    <w:rsid w:val="006D4176"/>
    <w:rsid w:val="006D4B9B"/>
    <w:rsid w:val="006D5B7A"/>
    <w:rsid w:val="006D6731"/>
    <w:rsid w:val="006D713C"/>
    <w:rsid w:val="006D7294"/>
    <w:rsid w:val="006D7970"/>
    <w:rsid w:val="006D7A11"/>
    <w:rsid w:val="006E0A73"/>
    <w:rsid w:val="006E0EF1"/>
    <w:rsid w:val="006E0FEE"/>
    <w:rsid w:val="006E1222"/>
    <w:rsid w:val="006E2412"/>
    <w:rsid w:val="006E35CD"/>
    <w:rsid w:val="006E3BA1"/>
    <w:rsid w:val="006E433F"/>
    <w:rsid w:val="006E4A73"/>
    <w:rsid w:val="006E5B75"/>
    <w:rsid w:val="006E5EE4"/>
    <w:rsid w:val="006E662C"/>
    <w:rsid w:val="006E6C11"/>
    <w:rsid w:val="006F022E"/>
    <w:rsid w:val="006F160E"/>
    <w:rsid w:val="006F1903"/>
    <w:rsid w:val="006F3E9E"/>
    <w:rsid w:val="006F567B"/>
    <w:rsid w:val="006F5763"/>
    <w:rsid w:val="006F5D9C"/>
    <w:rsid w:val="006F6098"/>
    <w:rsid w:val="006F62D4"/>
    <w:rsid w:val="006F7B0B"/>
    <w:rsid w:val="006F7C0C"/>
    <w:rsid w:val="00700755"/>
    <w:rsid w:val="00700EDF"/>
    <w:rsid w:val="00701240"/>
    <w:rsid w:val="00701544"/>
    <w:rsid w:val="0070279E"/>
    <w:rsid w:val="00703179"/>
    <w:rsid w:val="0070376F"/>
    <w:rsid w:val="007049D8"/>
    <w:rsid w:val="00705596"/>
    <w:rsid w:val="00705CC2"/>
    <w:rsid w:val="00705D73"/>
    <w:rsid w:val="00705DC7"/>
    <w:rsid w:val="00705E7B"/>
    <w:rsid w:val="00706300"/>
    <w:rsid w:val="0070646B"/>
    <w:rsid w:val="00706B68"/>
    <w:rsid w:val="007070E4"/>
    <w:rsid w:val="007072D7"/>
    <w:rsid w:val="00707ED3"/>
    <w:rsid w:val="00710A90"/>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20095"/>
    <w:rsid w:val="00720396"/>
    <w:rsid w:val="00721CC0"/>
    <w:rsid w:val="007228E1"/>
    <w:rsid w:val="007245F4"/>
    <w:rsid w:val="007251A8"/>
    <w:rsid w:val="007257F7"/>
    <w:rsid w:val="0072661C"/>
    <w:rsid w:val="00726914"/>
    <w:rsid w:val="00726969"/>
    <w:rsid w:val="00730655"/>
    <w:rsid w:val="00731D77"/>
    <w:rsid w:val="0073229F"/>
    <w:rsid w:val="00732360"/>
    <w:rsid w:val="00732972"/>
    <w:rsid w:val="00733373"/>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221"/>
    <w:rsid w:val="007434DC"/>
    <w:rsid w:val="0074510E"/>
    <w:rsid w:val="007459D3"/>
    <w:rsid w:val="00745F59"/>
    <w:rsid w:val="0074623D"/>
    <w:rsid w:val="00746CEF"/>
    <w:rsid w:val="00747049"/>
    <w:rsid w:val="0074754E"/>
    <w:rsid w:val="00747809"/>
    <w:rsid w:val="00747FCE"/>
    <w:rsid w:val="0075098B"/>
    <w:rsid w:val="007517BF"/>
    <w:rsid w:val="007520B4"/>
    <w:rsid w:val="00753209"/>
    <w:rsid w:val="0075399A"/>
    <w:rsid w:val="00753E7C"/>
    <w:rsid w:val="00754A18"/>
    <w:rsid w:val="0075551A"/>
    <w:rsid w:val="00755DFD"/>
    <w:rsid w:val="00755E67"/>
    <w:rsid w:val="007560A4"/>
    <w:rsid w:val="007560D5"/>
    <w:rsid w:val="0075664D"/>
    <w:rsid w:val="0076056C"/>
    <w:rsid w:val="007616AB"/>
    <w:rsid w:val="00763290"/>
    <w:rsid w:val="00763A60"/>
    <w:rsid w:val="00764105"/>
    <w:rsid w:val="00764D15"/>
    <w:rsid w:val="00765287"/>
    <w:rsid w:val="007655D5"/>
    <w:rsid w:val="00767184"/>
    <w:rsid w:val="0076752C"/>
    <w:rsid w:val="007676CA"/>
    <w:rsid w:val="00767C9A"/>
    <w:rsid w:val="00770DB7"/>
    <w:rsid w:val="007712A5"/>
    <w:rsid w:val="00771684"/>
    <w:rsid w:val="00771A81"/>
    <w:rsid w:val="00774020"/>
    <w:rsid w:val="007750D7"/>
    <w:rsid w:val="007763C1"/>
    <w:rsid w:val="007778F2"/>
    <w:rsid w:val="00777E82"/>
    <w:rsid w:val="00780311"/>
    <w:rsid w:val="007808CB"/>
    <w:rsid w:val="00780ABF"/>
    <w:rsid w:val="00781359"/>
    <w:rsid w:val="00782CD7"/>
    <w:rsid w:val="00783951"/>
    <w:rsid w:val="00785B3F"/>
    <w:rsid w:val="00786921"/>
    <w:rsid w:val="00790624"/>
    <w:rsid w:val="00791724"/>
    <w:rsid w:val="00791FA3"/>
    <w:rsid w:val="00791FAE"/>
    <w:rsid w:val="007921A7"/>
    <w:rsid w:val="00793D1B"/>
    <w:rsid w:val="00794BF5"/>
    <w:rsid w:val="0079624F"/>
    <w:rsid w:val="00797BC7"/>
    <w:rsid w:val="007A1EAA"/>
    <w:rsid w:val="007A2194"/>
    <w:rsid w:val="007A25C7"/>
    <w:rsid w:val="007A29B2"/>
    <w:rsid w:val="007A3617"/>
    <w:rsid w:val="007A4DCA"/>
    <w:rsid w:val="007A5DBC"/>
    <w:rsid w:val="007A643D"/>
    <w:rsid w:val="007A65C0"/>
    <w:rsid w:val="007A7428"/>
    <w:rsid w:val="007A79FD"/>
    <w:rsid w:val="007B0B9D"/>
    <w:rsid w:val="007B107A"/>
    <w:rsid w:val="007B13B1"/>
    <w:rsid w:val="007B26E3"/>
    <w:rsid w:val="007B2B06"/>
    <w:rsid w:val="007B2BD3"/>
    <w:rsid w:val="007B3739"/>
    <w:rsid w:val="007B4660"/>
    <w:rsid w:val="007B469B"/>
    <w:rsid w:val="007B55F6"/>
    <w:rsid w:val="007B576D"/>
    <w:rsid w:val="007B59E0"/>
    <w:rsid w:val="007B5A43"/>
    <w:rsid w:val="007B5B09"/>
    <w:rsid w:val="007B6882"/>
    <w:rsid w:val="007B709B"/>
    <w:rsid w:val="007B78A8"/>
    <w:rsid w:val="007B79BB"/>
    <w:rsid w:val="007C0032"/>
    <w:rsid w:val="007C00AD"/>
    <w:rsid w:val="007C0513"/>
    <w:rsid w:val="007C0809"/>
    <w:rsid w:val="007C1343"/>
    <w:rsid w:val="007C2F9A"/>
    <w:rsid w:val="007C3182"/>
    <w:rsid w:val="007C3918"/>
    <w:rsid w:val="007C5EF1"/>
    <w:rsid w:val="007C667E"/>
    <w:rsid w:val="007C67DE"/>
    <w:rsid w:val="007C723A"/>
    <w:rsid w:val="007C74F6"/>
    <w:rsid w:val="007C7BF5"/>
    <w:rsid w:val="007D09AD"/>
    <w:rsid w:val="007D19B7"/>
    <w:rsid w:val="007D1ED2"/>
    <w:rsid w:val="007D20F4"/>
    <w:rsid w:val="007D2770"/>
    <w:rsid w:val="007D287B"/>
    <w:rsid w:val="007D373D"/>
    <w:rsid w:val="007D40E3"/>
    <w:rsid w:val="007D438B"/>
    <w:rsid w:val="007D4F2B"/>
    <w:rsid w:val="007D6C30"/>
    <w:rsid w:val="007D75E5"/>
    <w:rsid w:val="007D773E"/>
    <w:rsid w:val="007D79D1"/>
    <w:rsid w:val="007D7A53"/>
    <w:rsid w:val="007D7BB7"/>
    <w:rsid w:val="007E066E"/>
    <w:rsid w:val="007E1356"/>
    <w:rsid w:val="007E1728"/>
    <w:rsid w:val="007E1B05"/>
    <w:rsid w:val="007E20FC"/>
    <w:rsid w:val="007E29EF"/>
    <w:rsid w:val="007E39DB"/>
    <w:rsid w:val="007E3A7F"/>
    <w:rsid w:val="007E5495"/>
    <w:rsid w:val="007E56DD"/>
    <w:rsid w:val="007E59E7"/>
    <w:rsid w:val="007E6713"/>
    <w:rsid w:val="007E697F"/>
    <w:rsid w:val="007E7062"/>
    <w:rsid w:val="007F0DA7"/>
    <w:rsid w:val="007F0E1E"/>
    <w:rsid w:val="007F1AC8"/>
    <w:rsid w:val="007F29A7"/>
    <w:rsid w:val="007F2CE4"/>
    <w:rsid w:val="007F3119"/>
    <w:rsid w:val="007F333B"/>
    <w:rsid w:val="007F49C7"/>
    <w:rsid w:val="007F4F71"/>
    <w:rsid w:val="007F5240"/>
    <w:rsid w:val="007F5BB9"/>
    <w:rsid w:val="007F64A1"/>
    <w:rsid w:val="007F71A9"/>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389"/>
    <w:rsid w:val="00837458"/>
    <w:rsid w:val="00837AAE"/>
    <w:rsid w:val="00837DAA"/>
    <w:rsid w:val="0084009E"/>
    <w:rsid w:val="008405AA"/>
    <w:rsid w:val="008405E9"/>
    <w:rsid w:val="0084171D"/>
    <w:rsid w:val="008429AD"/>
    <w:rsid w:val="008429DB"/>
    <w:rsid w:val="00843106"/>
    <w:rsid w:val="00843303"/>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650"/>
    <w:rsid w:val="008557D9"/>
    <w:rsid w:val="00855927"/>
    <w:rsid w:val="00855BF7"/>
    <w:rsid w:val="00856214"/>
    <w:rsid w:val="00856FC0"/>
    <w:rsid w:val="008572FE"/>
    <w:rsid w:val="008606F9"/>
    <w:rsid w:val="00860E73"/>
    <w:rsid w:val="0086128B"/>
    <w:rsid w:val="008615A0"/>
    <w:rsid w:val="00861FB4"/>
    <w:rsid w:val="00862089"/>
    <w:rsid w:val="0086289E"/>
    <w:rsid w:val="00862B1E"/>
    <w:rsid w:val="008633B8"/>
    <w:rsid w:val="0086405C"/>
    <w:rsid w:val="008648B9"/>
    <w:rsid w:val="00866542"/>
    <w:rsid w:val="00866D5B"/>
    <w:rsid w:val="00866FF5"/>
    <w:rsid w:val="00867449"/>
    <w:rsid w:val="008675C9"/>
    <w:rsid w:val="00867659"/>
    <w:rsid w:val="008679D4"/>
    <w:rsid w:val="008704A4"/>
    <w:rsid w:val="00870E0F"/>
    <w:rsid w:val="008731D9"/>
    <w:rsid w:val="0087332D"/>
    <w:rsid w:val="00873E1F"/>
    <w:rsid w:val="00874342"/>
    <w:rsid w:val="008743C3"/>
    <w:rsid w:val="00874C16"/>
    <w:rsid w:val="00875170"/>
    <w:rsid w:val="00875EFE"/>
    <w:rsid w:val="00875F6F"/>
    <w:rsid w:val="00876AB1"/>
    <w:rsid w:val="00876CAF"/>
    <w:rsid w:val="00876F18"/>
    <w:rsid w:val="008776BD"/>
    <w:rsid w:val="00880388"/>
    <w:rsid w:val="00880DE6"/>
    <w:rsid w:val="008826BE"/>
    <w:rsid w:val="00882DC4"/>
    <w:rsid w:val="008832FD"/>
    <w:rsid w:val="008834E0"/>
    <w:rsid w:val="00883560"/>
    <w:rsid w:val="00883FCB"/>
    <w:rsid w:val="00886D1F"/>
    <w:rsid w:val="00887095"/>
    <w:rsid w:val="0088724A"/>
    <w:rsid w:val="00887373"/>
    <w:rsid w:val="00891EE1"/>
    <w:rsid w:val="00893521"/>
    <w:rsid w:val="00893987"/>
    <w:rsid w:val="00894965"/>
    <w:rsid w:val="00895214"/>
    <w:rsid w:val="008963EF"/>
    <w:rsid w:val="0089688E"/>
    <w:rsid w:val="00896C75"/>
    <w:rsid w:val="008973D3"/>
    <w:rsid w:val="00897719"/>
    <w:rsid w:val="008A06C5"/>
    <w:rsid w:val="008A07E0"/>
    <w:rsid w:val="008A0AD2"/>
    <w:rsid w:val="008A177A"/>
    <w:rsid w:val="008A1828"/>
    <w:rsid w:val="008A185B"/>
    <w:rsid w:val="008A1C67"/>
    <w:rsid w:val="008A1FBE"/>
    <w:rsid w:val="008A268C"/>
    <w:rsid w:val="008A2A07"/>
    <w:rsid w:val="008A2EDC"/>
    <w:rsid w:val="008A3DC7"/>
    <w:rsid w:val="008A4AC9"/>
    <w:rsid w:val="008A55A0"/>
    <w:rsid w:val="008A79B9"/>
    <w:rsid w:val="008B0428"/>
    <w:rsid w:val="008B3194"/>
    <w:rsid w:val="008B386E"/>
    <w:rsid w:val="008B3D0D"/>
    <w:rsid w:val="008B46C3"/>
    <w:rsid w:val="008B47C4"/>
    <w:rsid w:val="008B5AE7"/>
    <w:rsid w:val="008B6B79"/>
    <w:rsid w:val="008B7680"/>
    <w:rsid w:val="008C074B"/>
    <w:rsid w:val="008C0C83"/>
    <w:rsid w:val="008C2BFE"/>
    <w:rsid w:val="008C433B"/>
    <w:rsid w:val="008C53E8"/>
    <w:rsid w:val="008C5811"/>
    <w:rsid w:val="008C60E9"/>
    <w:rsid w:val="008C6BBE"/>
    <w:rsid w:val="008C7041"/>
    <w:rsid w:val="008C784E"/>
    <w:rsid w:val="008C79C3"/>
    <w:rsid w:val="008D06CA"/>
    <w:rsid w:val="008D1B7C"/>
    <w:rsid w:val="008D1F28"/>
    <w:rsid w:val="008D1F71"/>
    <w:rsid w:val="008D25C2"/>
    <w:rsid w:val="008D2FE1"/>
    <w:rsid w:val="008D3911"/>
    <w:rsid w:val="008D48CA"/>
    <w:rsid w:val="008D4FD3"/>
    <w:rsid w:val="008D5165"/>
    <w:rsid w:val="008D539D"/>
    <w:rsid w:val="008D5EE9"/>
    <w:rsid w:val="008D63F5"/>
    <w:rsid w:val="008D6657"/>
    <w:rsid w:val="008D6BB6"/>
    <w:rsid w:val="008E0D26"/>
    <w:rsid w:val="008E1E21"/>
    <w:rsid w:val="008E1F60"/>
    <w:rsid w:val="008E1F98"/>
    <w:rsid w:val="008E1FB2"/>
    <w:rsid w:val="008E2827"/>
    <w:rsid w:val="008E307E"/>
    <w:rsid w:val="008E364B"/>
    <w:rsid w:val="008E4368"/>
    <w:rsid w:val="008E483D"/>
    <w:rsid w:val="008E5159"/>
    <w:rsid w:val="008E520E"/>
    <w:rsid w:val="008E5F00"/>
    <w:rsid w:val="008E61C8"/>
    <w:rsid w:val="008E67DA"/>
    <w:rsid w:val="008E79AE"/>
    <w:rsid w:val="008E7A49"/>
    <w:rsid w:val="008F1249"/>
    <w:rsid w:val="008F1E95"/>
    <w:rsid w:val="008F2A2E"/>
    <w:rsid w:val="008F496F"/>
    <w:rsid w:val="008F4DD1"/>
    <w:rsid w:val="008F4E86"/>
    <w:rsid w:val="008F5B22"/>
    <w:rsid w:val="008F6056"/>
    <w:rsid w:val="008F6812"/>
    <w:rsid w:val="008F7CA5"/>
    <w:rsid w:val="00902A73"/>
    <w:rsid w:val="00902C07"/>
    <w:rsid w:val="00903C79"/>
    <w:rsid w:val="00904904"/>
    <w:rsid w:val="00904EE6"/>
    <w:rsid w:val="00905107"/>
    <w:rsid w:val="00905362"/>
    <w:rsid w:val="00905804"/>
    <w:rsid w:val="00906D59"/>
    <w:rsid w:val="00906EA2"/>
    <w:rsid w:val="009101E2"/>
    <w:rsid w:val="00910E2C"/>
    <w:rsid w:val="009113C3"/>
    <w:rsid w:val="00911B7B"/>
    <w:rsid w:val="009122DB"/>
    <w:rsid w:val="00912BC9"/>
    <w:rsid w:val="00912FA9"/>
    <w:rsid w:val="00915D73"/>
    <w:rsid w:val="00916077"/>
    <w:rsid w:val="0091681E"/>
    <w:rsid w:val="009170A2"/>
    <w:rsid w:val="0091776F"/>
    <w:rsid w:val="009205A3"/>
    <w:rsid w:val="009208A6"/>
    <w:rsid w:val="0092122A"/>
    <w:rsid w:val="009217A2"/>
    <w:rsid w:val="00922659"/>
    <w:rsid w:val="00923FD2"/>
    <w:rsid w:val="00924514"/>
    <w:rsid w:val="00925BA1"/>
    <w:rsid w:val="00927316"/>
    <w:rsid w:val="00927CD5"/>
    <w:rsid w:val="00927CDE"/>
    <w:rsid w:val="0093133D"/>
    <w:rsid w:val="00931F02"/>
    <w:rsid w:val="0093219A"/>
    <w:rsid w:val="0093276D"/>
    <w:rsid w:val="00932AC2"/>
    <w:rsid w:val="00933865"/>
    <w:rsid w:val="00933C5E"/>
    <w:rsid w:val="00933D12"/>
    <w:rsid w:val="00934A74"/>
    <w:rsid w:val="0093602A"/>
    <w:rsid w:val="00936531"/>
    <w:rsid w:val="00937065"/>
    <w:rsid w:val="009370F3"/>
    <w:rsid w:val="0093750C"/>
    <w:rsid w:val="00940285"/>
    <w:rsid w:val="00940A2F"/>
    <w:rsid w:val="009415B0"/>
    <w:rsid w:val="00941E34"/>
    <w:rsid w:val="0094268F"/>
    <w:rsid w:val="00943720"/>
    <w:rsid w:val="00943A69"/>
    <w:rsid w:val="00943AAF"/>
    <w:rsid w:val="00943EE2"/>
    <w:rsid w:val="00944F9E"/>
    <w:rsid w:val="0094531A"/>
    <w:rsid w:val="00945866"/>
    <w:rsid w:val="00945880"/>
    <w:rsid w:val="00945B2A"/>
    <w:rsid w:val="009469CA"/>
    <w:rsid w:val="00946A6D"/>
    <w:rsid w:val="00946B05"/>
    <w:rsid w:val="009471E4"/>
    <w:rsid w:val="00947C38"/>
    <w:rsid w:val="00947E7E"/>
    <w:rsid w:val="0095139A"/>
    <w:rsid w:val="00951B0B"/>
    <w:rsid w:val="00952077"/>
    <w:rsid w:val="009523B2"/>
    <w:rsid w:val="00952527"/>
    <w:rsid w:val="00953E16"/>
    <w:rsid w:val="00954190"/>
    <w:rsid w:val="009542AC"/>
    <w:rsid w:val="00954B80"/>
    <w:rsid w:val="00955023"/>
    <w:rsid w:val="0095657C"/>
    <w:rsid w:val="00956BD2"/>
    <w:rsid w:val="00961A07"/>
    <w:rsid w:val="00961BB2"/>
    <w:rsid w:val="00961D6F"/>
    <w:rsid w:val="00962068"/>
    <w:rsid w:val="00962108"/>
    <w:rsid w:val="009625BC"/>
    <w:rsid w:val="00963487"/>
    <w:rsid w:val="0096367E"/>
    <w:rsid w:val="009638D6"/>
    <w:rsid w:val="0096398C"/>
    <w:rsid w:val="009641AE"/>
    <w:rsid w:val="00964986"/>
    <w:rsid w:val="00965B99"/>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72BF"/>
    <w:rsid w:val="00977A8C"/>
    <w:rsid w:val="00980067"/>
    <w:rsid w:val="009811A9"/>
    <w:rsid w:val="0098178E"/>
    <w:rsid w:val="00981CE8"/>
    <w:rsid w:val="00982966"/>
    <w:rsid w:val="00983558"/>
    <w:rsid w:val="00983757"/>
    <w:rsid w:val="00983910"/>
    <w:rsid w:val="00984C4F"/>
    <w:rsid w:val="00985CAB"/>
    <w:rsid w:val="00986EB7"/>
    <w:rsid w:val="009873E0"/>
    <w:rsid w:val="00990617"/>
    <w:rsid w:val="0099105A"/>
    <w:rsid w:val="00991467"/>
    <w:rsid w:val="009932AC"/>
    <w:rsid w:val="00993732"/>
    <w:rsid w:val="00994351"/>
    <w:rsid w:val="009943B0"/>
    <w:rsid w:val="009947E5"/>
    <w:rsid w:val="00996A8F"/>
    <w:rsid w:val="009971DE"/>
    <w:rsid w:val="0099758F"/>
    <w:rsid w:val="009976C7"/>
    <w:rsid w:val="00997CFA"/>
    <w:rsid w:val="009A0EE9"/>
    <w:rsid w:val="009A1148"/>
    <w:rsid w:val="009A143B"/>
    <w:rsid w:val="009A1DBF"/>
    <w:rsid w:val="009A2147"/>
    <w:rsid w:val="009A2599"/>
    <w:rsid w:val="009A2D41"/>
    <w:rsid w:val="009A3108"/>
    <w:rsid w:val="009A45E3"/>
    <w:rsid w:val="009A68E6"/>
    <w:rsid w:val="009A7598"/>
    <w:rsid w:val="009A769D"/>
    <w:rsid w:val="009B0228"/>
    <w:rsid w:val="009B103F"/>
    <w:rsid w:val="009B1DF8"/>
    <w:rsid w:val="009B227C"/>
    <w:rsid w:val="009B383B"/>
    <w:rsid w:val="009B3D20"/>
    <w:rsid w:val="009B4415"/>
    <w:rsid w:val="009B4617"/>
    <w:rsid w:val="009B4C75"/>
    <w:rsid w:val="009B5418"/>
    <w:rsid w:val="009B5583"/>
    <w:rsid w:val="009B5722"/>
    <w:rsid w:val="009B62F6"/>
    <w:rsid w:val="009B72B8"/>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F0EAA"/>
    <w:rsid w:val="009F1061"/>
    <w:rsid w:val="009F1357"/>
    <w:rsid w:val="009F140F"/>
    <w:rsid w:val="009F18F4"/>
    <w:rsid w:val="009F22B2"/>
    <w:rsid w:val="009F2F67"/>
    <w:rsid w:val="009F35D2"/>
    <w:rsid w:val="009F3964"/>
    <w:rsid w:val="009F5E4D"/>
    <w:rsid w:val="009F6EF7"/>
    <w:rsid w:val="00A004A1"/>
    <w:rsid w:val="00A00D37"/>
    <w:rsid w:val="00A055CF"/>
    <w:rsid w:val="00A05674"/>
    <w:rsid w:val="00A059C4"/>
    <w:rsid w:val="00A06DC9"/>
    <w:rsid w:val="00A06FC7"/>
    <w:rsid w:val="00A070D6"/>
    <w:rsid w:val="00A0724C"/>
    <w:rsid w:val="00A0758F"/>
    <w:rsid w:val="00A10719"/>
    <w:rsid w:val="00A10D11"/>
    <w:rsid w:val="00A11495"/>
    <w:rsid w:val="00A1173C"/>
    <w:rsid w:val="00A14427"/>
    <w:rsid w:val="00A144A9"/>
    <w:rsid w:val="00A15706"/>
    <w:rsid w:val="00A1570A"/>
    <w:rsid w:val="00A17866"/>
    <w:rsid w:val="00A17D0F"/>
    <w:rsid w:val="00A17D27"/>
    <w:rsid w:val="00A21089"/>
    <w:rsid w:val="00A211B4"/>
    <w:rsid w:val="00A2193A"/>
    <w:rsid w:val="00A21A3C"/>
    <w:rsid w:val="00A223CF"/>
    <w:rsid w:val="00A22D6F"/>
    <w:rsid w:val="00A23DBE"/>
    <w:rsid w:val="00A240AF"/>
    <w:rsid w:val="00A24D0A"/>
    <w:rsid w:val="00A25590"/>
    <w:rsid w:val="00A257CD"/>
    <w:rsid w:val="00A265EE"/>
    <w:rsid w:val="00A27E14"/>
    <w:rsid w:val="00A302BC"/>
    <w:rsid w:val="00A30659"/>
    <w:rsid w:val="00A3094E"/>
    <w:rsid w:val="00A31109"/>
    <w:rsid w:val="00A31827"/>
    <w:rsid w:val="00A31C28"/>
    <w:rsid w:val="00A328D3"/>
    <w:rsid w:val="00A331A6"/>
    <w:rsid w:val="00A33B0B"/>
    <w:rsid w:val="00A33DDF"/>
    <w:rsid w:val="00A34547"/>
    <w:rsid w:val="00A346EE"/>
    <w:rsid w:val="00A34A40"/>
    <w:rsid w:val="00A35424"/>
    <w:rsid w:val="00A366D8"/>
    <w:rsid w:val="00A369D7"/>
    <w:rsid w:val="00A36F59"/>
    <w:rsid w:val="00A376B7"/>
    <w:rsid w:val="00A37C85"/>
    <w:rsid w:val="00A37CDA"/>
    <w:rsid w:val="00A4013B"/>
    <w:rsid w:val="00A401FA"/>
    <w:rsid w:val="00A40E80"/>
    <w:rsid w:val="00A41BF5"/>
    <w:rsid w:val="00A428E4"/>
    <w:rsid w:val="00A43A3D"/>
    <w:rsid w:val="00A440BD"/>
    <w:rsid w:val="00A44778"/>
    <w:rsid w:val="00A44D3D"/>
    <w:rsid w:val="00A45A70"/>
    <w:rsid w:val="00A46512"/>
    <w:rsid w:val="00A46704"/>
    <w:rsid w:val="00A469E7"/>
    <w:rsid w:val="00A471DC"/>
    <w:rsid w:val="00A47966"/>
    <w:rsid w:val="00A518FE"/>
    <w:rsid w:val="00A53601"/>
    <w:rsid w:val="00A5459C"/>
    <w:rsid w:val="00A54861"/>
    <w:rsid w:val="00A54D90"/>
    <w:rsid w:val="00A55037"/>
    <w:rsid w:val="00A5520F"/>
    <w:rsid w:val="00A55443"/>
    <w:rsid w:val="00A55E64"/>
    <w:rsid w:val="00A5608D"/>
    <w:rsid w:val="00A577CA"/>
    <w:rsid w:val="00A60200"/>
    <w:rsid w:val="00A60336"/>
    <w:rsid w:val="00A604A4"/>
    <w:rsid w:val="00A604D3"/>
    <w:rsid w:val="00A6067C"/>
    <w:rsid w:val="00A60C41"/>
    <w:rsid w:val="00A60E9E"/>
    <w:rsid w:val="00A61732"/>
    <w:rsid w:val="00A61B7D"/>
    <w:rsid w:val="00A62D8D"/>
    <w:rsid w:val="00A63583"/>
    <w:rsid w:val="00A6457A"/>
    <w:rsid w:val="00A6605B"/>
    <w:rsid w:val="00A661D1"/>
    <w:rsid w:val="00A667BD"/>
    <w:rsid w:val="00A66ADC"/>
    <w:rsid w:val="00A7013B"/>
    <w:rsid w:val="00A7147D"/>
    <w:rsid w:val="00A7181A"/>
    <w:rsid w:val="00A7248F"/>
    <w:rsid w:val="00A729CF"/>
    <w:rsid w:val="00A73198"/>
    <w:rsid w:val="00A73C20"/>
    <w:rsid w:val="00A75037"/>
    <w:rsid w:val="00A753CD"/>
    <w:rsid w:val="00A75B1C"/>
    <w:rsid w:val="00A770A5"/>
    <w:rsid w:val="00A77312"/>
    <w:rsid w:val="00A77E80"/>
    <w:rsid w:val="00A803F7"/>
    <w:rsid w:val="00A8196D"/>
    <w:rsid w:val="00A81B15"/>
    <w:rsid w:val="00A81FC2"/>
    <w:rsid w:val="00A83631"/>
    <w:rsid w:val="00A837FF"/>
    <w:rsid w:val="00A83999"/>
    <w:rsid w:val="00A83B88"/>
    <w:rsid w:val="00A84052"/>
    <w:rsid w:val="00A84DC8"/>
    <w:rsid w:val="00A8511B"/>
    <w:rsid w:val="00A85DBC"/>
    <w:rsid w:val="00A863A8"/>
    <w:rsid w:val="00A87FEB"/>
    <w:rsid w:val="00A902C8"/>
    <w:rsid w:val="00A907E9"/>
    <w:rsid w:val="00A90C30"/>
    <w:rsid w:val="00A9202C"/>
    <w:rsid w:val="00A92D78"/>
    <w:rsid w:val="00A93B7F"/>
    <w:rsid w:val="00A93F9F"/>
    <w:rsid w:val="00A9420E"/>
    <w:rsid w:val="00A943D7"/>
    <w:rsid w:val="00A9520A"/>
    <w:rsid w:val="00A95B15"/>
    <w:rsid w:val="00A9627A"/>
    <w:rsid w:val="00A96DF9"/>
    <w:rsid w:val="00A9749A"/>
    <w:rsid w:val="00A97648"/>
    <w:rsid w:val="00AA0D32"/>
    <w:rsid w:val="00AA103B"/>
    <w:rsid w:val="00AA1CFD"/>
    <w:rsid w:val="00AA20DC"/>
    <w:rsid w:val="00AA2239"/>
    <w:rsid w:val="00AA2387"/>
    <w:rsid w:val="00AA33D2"/>
    <w:rsid w:val="00AA3DC1"/>
    <w:rsid w:val="00AA41B8"/>
    <w:rsid w:val="00AA490D"/>
    <w:rsid w:val="00AA4C1D"/>
    <w:rsid w:val="00AA5C3E"/>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72F0"/>
    <w:rsid w:val="00AB73C0"/>
    <w:rsid w:val="00AB73CB"/>
    <w:rsid w:val="00AB79C4"/>
    <w:rsid w:val="00AC03FF"/>
    <w:rsid w:val="00AC04A8"/>
    <w:rsid w:val="00AC187B"/>
    <w:rsid w:val="00AC2096"/>
    <w:rsid w:val="00AC27DB"/>
    <w:rsid w:val="00AC2EB7"/>
    <w:rsid w:val="00AC3A96"/>
    <w:rsid w:val="00AC45C5"/>
    <w:rsid w:val="00AC58EF"/>
    <w:rsid w:val="00AC5D85"/>
    <w:rsid w:val="00AC6D6B"/>
    <w:rsid w:val="00AC70EA"/>
    <w:rsid w:val="00AC71F4"/>
    <w:rsid w:val="00AC769B"/>
    <w:rsid w:val="00AC7DEA"/>
    <w:rsid w:val="00AD0361"/>
    <w:rsid w:val="00AD0C9D"/>
    <w:rsid w:val="00AD0DB6"/>
    <w:rsid w:val="00AD18E9"/>
    <w:rsid w:val="00AD23D7"/>
    <w:rsid w:val="00AD2430"/>
    <w:rsid w:val="00AD2814"/>
    <w:rsid w:val="00AD3B2A"/>
    <w:rsid w:val="00AD3FB5"/>
    <w:rsid w:val="00AD4B8E"/>
    <w:rsid w:val="00AD68DF"/>
    <w:rsid w:val="00AD6BE4"/>
    <w:rsid w:val="00AD6D28"/>
    <w:rsid w:val="00AD7289"/>
    <w:rsid w:val="00AD73DB"/>
    <w:rsid w:val="00AD7736"/>
    <w:rsid w:val="00AD7D8C"/>
    <w:rsid w:val="00AE08A7"/>
    <w:rsid w:val="00AE08D1"/>
    <w:rsid w:val="00AE10CE"/>
    <w:rsid w:val="00AE24B5"/>
    <w:rsid w:val="00AE2F3B"/>
    <w:rsid w:val="00AE35CD"/>
    <w:rsid w:val="00AE3C15"/>
    <w:rsid w:val="00AE4892"/>
    <w:rsid w:val="00AE568F"/>
    <w:rsid w:val="00AE580E"/>
    <w:rsid w:val="00AE60EE"/>
    <w:rsid w:val="00AE6B61"/>
    <w:rsid w:val="00AE6C74"/>
    <w:rsid w:val="00AE70D4"/>
    <w:rsid w:val="00AE7868"/>
    <w:rsid w:val="00AF0105"/>
    <w:rsid w:val="00AF0407"/>
    <w:rsid w:val="00AF049B"/>
    <w:rsid w:val="00AF0674"/>
    <w:rsid w:val="00AF0C71"/>
    <w:rsid w:val="00AF0F9F"/>
    <w:rsid w:val="00AF1C51"/>
    <w:rsid w:val="00AF2C7D"/>
    <w:rsid w:val="00AF4D8B"/>
    <w:rsid w:val="00AF55E7"/>
    <w:rsid w:val="00AF579E"/>
    <w:rsid w:val="00AF59A9"/>
    <w:rsid w:val="00AF6401"/>
    <w:rsid w:val="00AF6E65"/>
    <w:rsid w:val="00AF6EEB"/>
    <w:rsid w:val="00B003E6"/>
    <w:rsid w:val="00B02CA5"/>
    <w:rsid w:val="00B032F5"/>
    <w:rsid w:val="00B0434A"/>
    <w:rsid w:val="00B04A3D"/>
    <w:rsid w:val="00B05F95"/>
    <w:rsid w:val="00B067CA"/>
    <w:rsid w:val="00B06853"/>
    <w:rsid w:val="00B0696F"/>
    <w:rsid w:val="00B06D2C"/>
    <w:rsid w:val="00B06F54"/>
    <w:rsid w:val="00B0732B"/>
    <w:rsid w:val="00B10378"/>
    <w:rsid w:val="00B1147D"/>
    <w:rsid w:val="00B11F3E"/>
    <w:rsid w:val="00B12B26"/>
    <w:rsid w:val="00B13988"/>
    <w:rsid w:val="00B14BAD"/>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1A02"/>
    <w:rsid w:val="00B324D9"/>
    <w:rsid w:val="00B33A16"/>
    <w:rsid w:val="00B3451F"/>
    <w:rsid w:val="00B34A16"/>
    <w:rsid w:val="00B34F51"/>
    <w:rsid w:val="00B350C3"/>
    <w:rsid w:val="00B3548D"/>
    <w:rsid w:val="00B359DC"/>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5846"/>
    <w:rsid w:val="00B47875"/>
    <w:rsid w:val="00B501B5"/>
    <w:rsid w:val="00B5032E"/>
    <w:rsid w:val="00B507F5"/>
    <w:rsid w:val="00B5141D"/>
    <w:rsid w:val="00B516F8"/>
    <w:rsid w:val="00B51CCE"/>
    <w:rsid w:val="00B523D9"/>
    <w:rsid w:val="00B525AE"/>
    <w:rsid w:val="00B52962"/>
    <w:rsid w:val="00B533D2"/>
    <w:rsid w:val="00B5419D"/>
    <w:rsid w:val="00B549B3"/>
    <w:rsid w:val="00B54BE1"/>
    <w:rsid w:val="00B54D93"/>
    <w:rsid w:val="00B55068"/>
    <w:rsid w:val="00B55BAC"/>
    <w:rsid w:val="00B55D45"/>
    <w:rsid w:val="00B5659D"/>
    <w:rsid w:val="00B56643"/>
    <w:rsid w:val="00B56E1B"/>
    <w:rsid w:val="00B56FC3"/>
    <w:rsid w:val="00B57265"/>
    <w:rsid w:val="00B5787F"/>
    <w:rsid w:val="00B6020E"/>
    <w:rsid w:val="00B60F4E"/>
    <w:rsid w:val="00B62417"/>
    <w:rsid w:val="00B633AE"/>
    <w:rsid w:val="00B652A8"/>
    <w:rsid w:val="00B65C47"/>
    <w:rsid w:val="00B66521"/>
    <w:rsid w:val="00B665D2"/>
    <w:rsid w:val="00B666D0"/>
    <w:rsid w:val="00B667FA"/>
    <w:rsid w:val="00B6737C"/>
    <w:rsid w:val="00B673B4"/>
    <w:rsid w:val="00B677F2"/>
    <w:rsid w:val="00B70BCF"/>
    <w:rsid w:val="00B70DA9"/>
    <w:rsid w:val="00B71A44"/>
    <w:rsid w:val="00B7214D"/>
    <w:rsid w:val="00B73000"/>
    <w:rsid w:val="00B74372"/>
    <w:rsid w:val="00B7470F"/>
    <w:rsid w:val="00B74EEC"/>
    <w:rsid w:val="00B75525"/>
    <w:rsid w:val="00B75C8A"/>
    <w:rsid w:val="00B766B6"/>
    <w:rsid w:val="00B76DA4"/>
    <w:rsid w:val="00B77889"/>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716"/>
    <w:rsid w:val="00B86E1D"/>
    <w:rsid w:val="00B87725"/>
    <w:rsid w:val="00B900A8"/>
    <w:rsid w:val="00B90206"/>
    <w:rsid w:val="00B9067F"/>
    <w:rsid w:val="00B914BD"/>
    <w:rsid w:val="00B92F3F"/>
    <w:rsid w:val="00B9362F"/>
    <w:rsid w:val="00B93865"/>
    <w:rsid w:val="00B946F2"/>
    <w:rsid w:val="00B95C3A"/>
    <w:rsid w:val="00B969CD"/>
    <w:rsid w:val="00BA134F"/>
    <w:rsid w:val="00BA1370"/>
    <w:rsid w:val="00BA1420"/>
    <w:rsid w:val="00BA20ED"/>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6A37"/>
    <w:rsid w:val="00BB74FD"/>
    <w:rsid w:val="00BB7889"/>
    <w:rsid w:val="00BC0CD5"/>
    <w:rsid w:val="00BC1341"/>
    <w:rsid w:val="00BC2917"/>
    <w:rsid w:val="00BC3E82"/>
    <w:rsid w:val="00BC5982"/>
    <w:rsid w:val="00BC60BF"/>
    <w:rsid w:val="00BC71BD"/>
    <w:rsid w:val="00BC7598"/>
    <w:rsid w:val="00BD1407"/>
    <w:rsid w:val="00BD164E"/>
    <w:rsid w:val="00BD28BF"/>
    <w:rsid w:val="00BD2BBC"/>
    <w:rsid w:val="00BD2D12"/>
    <w:rsid w:val="00BD3D86"/>
    <w:rsid w:val="00BD3F22"/>
    <w:rsid w:val="00BD3F55"/>
    <w:rsid w:val="00BD4040"/>
    <w:rsid w:val="00BD616B"/>
    <w:rsid w:val="00BD6404"/>
    <w:rsid w:val="00BE02D0"/>
    <w:rsid w:val="00BE0351"/>
    <w:rsid w:val="00BE0D97"/>
    <w:rsid w:val="00BE0DAA"/>
    <w:rsid w:val="00BE0DC1"/>
    <w:rsid w:val="00BE1151"/>
    <w:rsid w:val="00BE1218"/>
    <w:rsid w:val="00BE176E"/>
    <w:rsid w:val="00BE23E2"/>
    <w:rsid w:val="00BE23E5"/>
    <w:rsid w:val="00BE2DC5"/>
    <w:rsid w:val="00BE33AE"/>
    <w:rsid w:val="00BE3A32"/>
    <w:rsid w:val="00BE4035"/>
    <w:rsid w:val="00BE617A"/>
    <w:rsid w:val="00BE6916"/>
    <w:rsid w:val="00BE7254"/>
    <w:rsid w:val="00BE7F9B"/>
    <w:rsid w:val="00BF046F"/>
    <w:rsid w:val="00BF2844"/>
    <w:rsid w:val="00BF3110"/>
    <w:rsid w:val="00BF4F13"/>
    <w:rsid w:val="00BF5713"/>
    <w:rsid w:val="00BF65BD"/>
    <w:rsid w:val="00C00097"/>
    <w:rsid w:val="00C007F8"/>
    <w:rsid w:val="00C00DB0"/>
    <w:rsid w:val="00C00F2B"/>
    <w:rsid w:val="00C00FEE"/>
    <w:rsid w:val="00C01204"/>
    <w:rsid w:val="00C01D50"/>
    <w:rsid w:val="00C0244A"/>
    <w:rsid w:val="00C0278A"/>
    <w:rsid w:val="00C029A7"/>
    <w:rsid w:val="00C04604"/>
    <w:rsid w:val="00C056DC"/>
    <w:rsid w:val="00C06255"/>
    <w:rsid w:val="00C062E0"/>
    <w:rsid w:val="00C06C11"/>
    <w:rsid w:val="00C0761E"/>
    <w:rsid w:val="00C07E29"/>
    <w:rsid w:val="00C07E48"/>
    <w:rsid w:val="00C07EC1"/>
    <w:rsid w:val="00C1089A"/>
    <w:rsid w:val="00C10DF5"/>
    <w:rsid w:val="00C1329B"/>
    <w:rsid w:val="00C1363B"/>
    <w:rsid w:val="00C137E2"/>
    <w:rsid w:val="00C149EA"/>
    <w:rsid w:val="00C14E91"/>
    <w:rsid w:val="00C1572F"/>
    <w:rsid w:val="00C15AA4"/>
    <w:rsid w:val="00C16434"/>
    <w:rsid w:val="00C16D69"/>
    <w:rsid w:val="00C173D5"/>
    <w:rsid w:val="00C20BAD"/>
    <w:rsid w:val="00C21AE7"/>
    <w:rsid w:val="00C223AB"/>
    <w:rsid w:val="00C233F1"/>
    <w:rsid w:val="00C23420"/>
    <w:rsid w:val="00C23FB6"/>
    <w:rsid w:val="00C2428D"/>
    <w:rsid w:val="00C242BA"/>
    <w:rsid w:val="00C24C05"/>
    <w:rsid w:val="00C24D2F"/>
    <w:rsid w:val="00C26222"/>
    <w:rsid w:val="00C26C4C"/>
    <w:rsid w:val="00C26FE5"/>
    <w:rsid w:val="00C301CC"/>
    <w:rsid w:val="00C302D0"/>
    <w:rsid w:val="00C307AA"/>
    <w:rsid w:val="00C31283"/>
    <w:rsid w:val="00C31297"/>
    <w:rsid w:val="00C3148E"/>
    <w:rsid w:val="00C31BEE"/>
    <w:rsid w:val="00C332F8"/>
    <w:rsid w:val="00C336DD"/>
    <w:rsid w:val="00C337B1"/>
    <w:rsid w:val="00C33883"/>
    <w:rsid w:val="00C33C48"/>
    <w:rsid w:val="00C340E5"/>
    <w:rsid w:val="00C35091"/>
    <w:rsid w:val="00C357AF"/>
    <w:rsid w:val="00C35AA7"/>
    <w:rsid w:val="00C360F9"/>
    <w:rsid w:val="00C3795C"/>
    <w:rsid w:val="00C37A13"/>
    <w:rsid w:val="00C37AD6"/>
    <w:rsid w:val="00C404C3"/>
    <w:rsid w:val="00C417C0"/>
    <w:rsid w:val="00C41C43"/>
    <w:rsid w:val="00C42FBC"/>
    <w:rsid w:val="00C436B9"/>
    <w:rsid w:val="00C43BA1"/>
    <w:rsid w:val="00C43DAB"/>
    <w:rsid w:val="00C45750"/>
    <w:rsid w:val="00C47B5D"/>
    <w:rsid w:val="00C47F08"/>
    <w:rsid w:val="00C5018B"/>
    <w:rsid w:val="00C514A6"/>
    <w:rsid w:val="00C526E1"/>
    <w:rsid w:val="00C54377"/>
    <w:rsid w:val="00C55094"/>
    <w:rsid w:val="00C55786"/>
    <w:rsid w:val="00C55A39"/>
    <w:rsid w:val="00C56F88"/>
    <w:rsid w:val="00C5739F"/>
    <w:rsid w:val="00C5798F"/>
    <w:rsid w:val="00C57CF0"/>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064E"/>
    <w:rsid w:val="00C70817"/>
    <w:rsid w:val="00C724D3"/>
    <w:rsid w:val="00C72951"/>
    <w:rsid w:val="00C733DB"/>
    <w:rsid w:val="00C73A25"/>
    <w:rsid w:val="00C74F0F"/>
    <w:rsid w:val="00C75124"/>
    <w:rsid w:val="00C75321"/>
    <w:rsid w:val="00C75960"/>
    <w:rsid w:val="00C76A69"/>
    <w:rsid w:val="00C77002"/>
    <w:rsid w:val="00C7722B"/>
    <w:rsid w:val="00C77DD9"/>
    <w:rsid w:val="00C80480"/>
    <w:rsid w:val="00C80554"/>
    <w:rsid w:val="00C833E4"/>
    <w:rsid w:val="00C83BE6"/>
    <w:rsid w:val="00C840B3"/>
    <w:rsid w:val="00C85354"/>
    <w:rsid w:val="00C860EF"/>
    <w:rsid w:val="00C86ABA"/>
    <w:rsid w:val="00C86BAE"/>
    <w:rsid w:val="00C86F9B"/>
    <w:rsid w:val="00C9019A"/>
    <w:rsid w:val="00C903EB"/>
    <w:rsid w:val="00C909B9"/>
    <w:rsid w:val="00C92020"/>
    <w:rsid w:val="00C933E2"/>
    <w:rsid w:val="00C93FA9"/>
    <w:rsid w:val="00C94135"/>
    <w:rsid w:val="00C943F3"/>
    <w:rsid w:val="00C94FCE"/>
    <w:rsid w:val="00C95EE0"/>
    <w:rsid w:val="00C96158"/>
    <w:rsid w:val="00C9721B"/>
    <w:rsid w:val="00C97794"/>
    <w:rsid w:val="00C9792A"/>
    <w:rsid w:val="00C97F73"/>
    <w:rsid w:val="00CA011D"/>
    <w:rsid w:val="00CA08C6"/>
    <w:rsid w:val="00CA0A77"/>
    <w:rsid w:val="00CA124C"/>
    <w:rsid w:val="00CA162F"/>
    <w:rsid w:val="00CA18D6"/>
    <w:rsid w:val="00CA225A"/>
    <w:rsid w:val="00CA2729"/>
    <w:rsid w:val="00CA302C"/>
    <w:rsid w:val="00CA3057"/>
    <w:rsid w:val="00CA42B1"/>
    <w:rsid w:val="00CA45F8"/>
    <w:rsid w:val="00CA4D6A"/>
    <w:rsid w:val="00CA63C8"/>
    <w:rsid w:val="00CA6464"/>
    <w:rsid w:val="00CA6DC3"/>
    <w:rsid w:val="00CA707A"/>
    <w:rsid w:val="00CA7300"/>
    <w:rsid w:val="00CB0305"/>
    <w:rsid w:val="00CB0B42"/>
    <w:rsid w:val="00CB1EC5"/>
    <w:rsid w:val="00CB2AA3"/>
    <w:rsid w:val="00CB339F"/>
    <w:rsid w:val="00CB33C7"/>
    <w:rsid w:val="00CB35AC"/>
    <w:rsid w:val="00CB3AC5"/>
    <w:rsid w:val="00CB3F0C"/>
    <w:rsid w:val="00CB4BB7"/>
    <w:rsid w:val="00CB6450"/>
    <w:rsid w:val="00CB6DA7"/>
    <w:rsid w:val="00CB7763"/>
    <w:rsid w:val="00CB7E1F"/>
    <w:rsid w:val="00CB7E4C"/>
    <w:rsid w:val="00CC1A5D"/>
    <w:rsid w:val="00CC200D"/>
    <w:rsid w:val="00CC23E9"/>
    <w:rsid w:val="00CC25B4"/>
    <w:rsid w:val="00CC31F9"/>
    <w:rsid w:val="00CC3527"/>
    <w:rsid w:val="00CC3ABE"/>
    <w:rsid w:val="00CC48D1"/>
    <w:rsid w:val="00CC5092"/>
    <w:rsid w:val="00CC5B04"/>
    <w:rsid w:val="00CC5F88"/>
    <w:rsid w:val="00CC685C"/>
    <w:rsid w:val="00CC69C8"/>
    <w:rsid w:val="00CC7372"/>
    <w:rsid w:val="00CC77A2"/>
    <w:rsid w:val="00CD0F29"/>
    <w:rsid w:val="00CD1010"/>
    <w:rsid w:val="00CD1963"/>
    <w:rsid w:val="00CD2F07"/>
    <w:rsid w:val="00CD307E"/>
    <w:rsid w:val="00CD3834"/>
    <w:rsid w:val="00CD3C9F"/>
    <w:rsid w:val="00CD47F9"/>
    <w:rsid w:val="00CD575F"/>
    <w:rsid w:val="00CD58E3"/>
    <w:rsid w:val="00CD5D29"/>
    <w:rsid w:val="00CD620A"/>
    <w:rsid w:val="00CD629F"/>
    <w:rsid w:val="00CD6A1B"/>
    <w:rsid w:val="00CD6ACB"/>
    <w:rsid w:val="00CD6FEB"/>
    <w:rsid w:val="00CE0186"/>
    <w:rsid w:val="00CE0A7F"/>
    <w:rsid w:val="00CE1203"/>
    <w:rsid w:val="00CE12E8"/>
    <w:rsid w:val="00CE1534"/>
    <w:rsid w:val="00CE1718"/>
    <w:rsid w:val="00CE1868"/>
    <w:rsid w:val="00CE26E6"/>
    <w:rsid w:val="00CE285F"/>
    <w:rsid w:val="00CE2C97"/>
    <w:rsid w:val="00CE40E6"/>
    <w:rsid w:val="00CE4242"/>
    <w:rsid w:val="00CE487B"/>
    <w:rsid w:val="00CE4DE4"/>
    <w:rsid w:val="00CE4EBD"/>
    <w:rsid w:val="00CE57BF"/>
    <w:rsid w:val="00CE77EC"/>
    <w:rsid w:val="00CE7D86"/>
    <w:rsid w:val="00CE7F26"/>
    <w:rsid w:val="00CF00E3"/>
    <w:rsid w:val="00CF0C6B"/>
    <w:rsid w:val="00CF1196"/>
    <w:rsid w:val="00CF185F"/>
    <w:rsid w:val="00CF2879"/>
    <w:rsid w:val="00CF2B3A"/>
    <w:rsid w:val="00CF3E19"/>
    <w:rsid w:val="00CF4156"/>
    <w:rsid w:val="00CF4D26"/>
    <w:rsid w:val="00CF6606"/>
    <w:rsid w:val="00CF6A7A"/>
    <w:rsid w:val="00CF6D62"/>
    <w:rsid w:val="00CF765D"/>
    <w:rsid w:val="00D0036C"/>
    <w:rsid w:val="00D00655"/>
    <w:rsid w:val="00D009FA"/>
    <w:rsid w:val="00D00C98"/>
    <w:rsid w:val="00D01727"/>
    <w:rsid w:val="00D038D6"/>
    <w:rsid w:val="00D03D00"/>
    <w:rsid w:val="00D04104"/>
    <w:rsid w:val="00D05C30"/>
    <w:rsid w:val="00D07D7D"/>
    <w:rsid w:val="00D10052"/>
    <w:rsid w:val="00D10524"/>
    <w:rsid w:val="00D10662"/>
    <w:rsid w:val="00D11359"/>
    <w:rsid w:val="00D12EF2"/>
    <w:rsid w:val="00D13E42"/>
    <w:rsid w:val="00D1492A"/>
    <w:rsid w:val="00D15036"/>
    <w:rsid w:val="00D151AC"/>
    <w:rsid w:val="00D15928"/>
    <w:rsid w:val="00D15CB6"/>
    <w:rsid w:val="00D1639C"/>
    <w:rsid w:val="00D16728"/>
    <w:rsid w:val="00D17D07"/>
    <w:rsid w:val="00D20047"/>
    <w:rsid w:val="00D20522"/>
    <w:rsid w:val="00D20ACB"/>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26B"/>
    <w:rsid w:val="00D32D6B"/>
    <w:rsid w:val="00D32DEC"/>
    <w:rsid w:val="00D32FD1"/>
    <w:rsid w:val="00D34229"/>
    <w:rsid w:val="00D34FD3"/>
    <w:rsid w:val="00D35F9B"/>
    <w:rsid w:val="00D36B69"/>
    <w:rsid w:val="00D37466"/>
    <w:rsid w:val="00D378F1"/>
    <w:rsid w:val="00D37B4D"/>
    <w:rsid w:val="00D37D30"/>
    <w:rsid w:val="00D4023F"/>
    <w:rsid w:val="00D408DD"/>
    <w:rsid w:val="00D40B62"/>
    <w:rsid w:val="00D411DA"/>
    <w:rsid w:val="00D41765"/>
    <w:rsid w:val="00D41A5A"/>
    <w:rsid w:val="00D4277F"/>
    <w:rsid w:val="00D42ED7"/>
    <w:rsid w:val="00D43319"/>
    <w:rsid w:val="00D4521B"/>
    <w:rsid w:val="00D456CB"/>
    <w:rsid w:val="00D45D72"/>
    <w:rsid w:val="00D46C28"/>
    <w:rsid w:val="00D46F21"/>
    <w:rsid w:val="00D5123C"/>
    <w:rsid w:val="00D51602"/>
    <w:rsid w:val="00D5178A"/>
    <w:rsid w:val="00D52093"/>
    <w:rsid w:val="00D520E4"/>
    <w:rsid w:val="00D524CC"/>
    <w:rsid w:val="00D52A1E"/>
    <w:rsid w:val="00D52E1F"/>
    <w:rsid w:val="00D539FD"/>
    <w:rsid w:val="00D53A38"/>
    <w:rsid w:val="00D53E22"/>
    <w:rsid w:val="00D54BEB"/>
    <w:rsid w:val="00D551A4"/>
    <w:rsid w:val="00D55B5A"/>
    <w:rsid w:val="00D56616"/>
    <w:rsid w:val="00D57286"/>
    <w:rsid w:val="00D575DD"/>
    <w:rsid w:val="00D57A86"/>
    <w:rsid w:val="00D57DFA"/>
    <w:rsid w:val="00D610D5"/>
    <w:rsid w:val="00D61901"/>
    <w:rsid w:val="00D63857"/>
    <w:rsid w:val="00D63A31"/>
    <w:rsid w:val="00D63F7C"/>
    <w:rsid w:val="00D65ECC"/>
    <w:rsid w:val="00D66577"/>
    <w:rsid w:val="00D66B3C"/>
    <w:rsid w:val="00D66F12"/>
    <w:rsid w:val="00D674E2"/>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375B"/>
    <w:rsid w:val="00D84010"/>
    <w:rsid w:val="00D84901"/>
    <w:rsid w:val="00D85423"/>
    <w:rsid w:val="00D8576F"/>
    <w:rsid w:val="00D8677F"/>
    <w:rsid w:val="00D86E01"/>
    <w:rsid w:val="00D9009C"/>
    <w:rsid w:val="00D90624"/>
    <w:rsid w:val="00D91B65"/>
    <w:rsid w:val="00D93736"/>
    <w:rsid w:val="00D93F5C"/>
    <w:rsid w:val="00D96C2E"/>
    <w:rsid w:val="00D96C73"/>
    <w:rsid w:val="00D96F22"/>
    <w:rsid w:val="00D97F0C"/>
    <w:rsid w:val="00DA0167"/>
    <w:rsid w:val="00DA0400"/>
    <w:rsid w:val="00DA053D"/>
    <w:rsid w:val="00DA0810"/>
    <w:rsid w:val="00DA23A1"/>
    <w:rsid w:val="00DA3168"/>
    <w:rsid w:val="00DA3809"/>
    <w:rsid w:val="00DA39AB"/>
    <w:rsid w:val="00DA3A86"/>
    <w:rsid w:val="00DA42B9"/>
    <w:rsid w:val="00DA4DDD"/>
    <w:rsid w:val="00DA4FC4"/>
    <w:rsid w:val="00DA6B63"/>
    <w:rsid w:val="00DB2001"/>
    <w:rsid w:val="00DB2955"/>
    <w:rsid w:val="00DB396D"/>
    <w:rsid w:val="00DB4B40"/>
    <w:rsid w:val="00DB4C19"/>
    <w:rsid w:val="00DB5382"/>
    <w:rsid w:val="00DB647A"/>
    <w:rsid w:val="00DB66E3"/>
    <w:rsid w:val="00DB67C1"/>
    <w:rsid w:val="00DB70AF"/>
    <w:rsid w:val="00DB7126"/>
    <w:rsid w:val="00DB71AF"/>
    <w:rsid w:val="00DB7236"/>
    <w:rsid w:val="00DC1B38"/>
    <w:rsid w:val="00DC1CC9"/>
    <w:rsid w:val="00DC2195"/>
    <w:rsid w:val="00DC2500"/>
    <w:rsid w:val="00DC2C30"/>
    <w:rsid w:val="00DC32DC"/>
    <w:rsid w:val="00DC37A0"/>
    <w:rsid w:val="00DC458D"/>
    <w:rsid w:val="00DC4F72"/>
    <w:rsid w:val="00DC50D5"/>
    <w:rsid w:val="00DC534D"/>
    <w:rsid w:val="00DC6591"/>
    <w:rsid w:val="00DC65D1"/>
    <w:rsid w:val="00DC70D4"/>
    <w:rsid w:val="00DC72AA"/>
    <w:rsid w:val="00DC77DC"/>
    <w:rsid w:val="00DD0453"/>
    <w:rsid w:val="00DD0C2C"/>
    <w:rsid w:val="00DD0CCC"/>
    <w:rsid w:val="00DD139B"/>
    <w:rsid w:val="00DD19DE"/>
    <w:rsid w:val="00DD1C34"/>
    <w:rsid w:val="00DD24D7"/>
    <w:rsid w:val="00DD28BC"/>
    <w:rsid w:val="00DD29D9"/>
    <w:rsid w:val="00DD383D"/>
    <w:rsid w:val="00DD5FDF"/>
    <w:rsid w:val="00DD7323"/>
    <w:rsid w:val="00DE027E"/>
    <w:rsid w:val="00DE0895"/>
    <w:rsid w:val="00DE1D42"/>
    <w:rsid w:val="00DE31F0"/>
    <w:rsid w:val="00DE3D1C"/>
    <w:rsid w:val="00DE3F46"/>
    <w:rsid w:val="00DE573D"/>
    <w:rsid w:val="00DF0A51"/>
    <w:rsid w:val="00DF0FB9"/>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4D61"/>
    <w:rsid w:val="00E05EAC"/>
    <w:rsid w:val="00E06466"/>
    <w:rsid w:val="00E06835"/>
    <w:rsid w:val="00E068DC"/>
    <w:rsid w:val="00E069B7"/>
    <w:rsid w:val="00E06E94"/>
    <w:rsid w:val="00E06FDA"/>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2802"/>
    <w:rsid w:val="00E22823"/>
    <w:rsid w:val="00E228A4"/>
    <w:rsid w:val="00E233E8"/>
    <w:rsid w:val="00E23893"/>
    <w:rsid w:val="00E23898"/>
    <w:rsid w:val="00E23ACE"/>
    <w:rsid w:val="00E23C75"/>
    <w:rsid w:val="00E25345"/>
    <w:rsid w:val="00E2559F"/>
    <w:rsid w:val="00E259B8"/>
    <w:rsid w:val="00E267E0"/>
    <w:rsid w:val="00E269AB"/>
    <w:rsid w:val="00E276ED"/>
    <w:rsid w:val="00E27C4F"/>
    <w:rsid w:val="00E304EA"/>
    <w:rsid w:val="00E305BE"/>
    <w:rsid w:val="00E31059"/>
    <w:rsid w:val="00E314C3"/>
    <w:rsid w:val="00E319F1"/>
    <w:rsid w:val="00E33A53"/>
    <w:rsid w:val="00E33CD2"/>
    <w:rsid w:val="00E34E63"/>
    <w:rsid w:val="00E3654B"/>
    <w:rsid w:val="00E375F1"/>
    <w:rsid w:val="00E37B2D"/>
    <w:rsid w:val="00E40E90"/>
    <w:rsid w:val="00E41640"/>
    <w:rsid w:val="00E42BF6"/>
    <w:rsid w:val="00E42C05"/>
    <w:rsid w:val="00E43A8A"/>
    <w:rsid w:val="00E43FD5"/>
    <w:rsid w:val="00E445C2"/>
    <w:rsid w:val="00E45139"/>
    <w:rsid w:val="00E45C7E"/>
    <w:rsid w:val="00E45FA7"/>
    <w:rsid w:val="00E463E1"/>
    <w:rsid w:val="00E46800"/>
    <w:rsid w:val="00E46C07"/>
    <w:rsid w:val="00E5021F"/>
    <w:rsid w:val="00E50DD3"/>
    <w:rsid w:val="00E50F9B"/>
    <w:rsid w:val="00E513C8"/>
    <w:rsid w:val="00E517F1"/>
    <w:rsid w:val="00E51ECD"/>
    <w:rsid w:val="00E531EB"/>
    <w:rsid w:val="00E53525"/>
    <w:rsid w:val="00E54874"/>
    <w:rsid w:val="00E54B6F"/>
    <w:rsid w:val="00E54ECB"/>
    <w:rsid w:val="00E54FCE"/>
    <w:rsid w:val="00E551C6"/>
    <w:rsid w:val="00E55ACA"/>
    <w:rsid w:val="00E55C4D"/>
    <w:rsid w:val="00E562A4"/>
    <w:rsid w:val="00E56EE3"/>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F56"/>
    <w:rsid w:val="00E632EF"/>
    <w:rsid w:val="00E63783"/>
    <w:rsid w:val="00E651D2"/>
    <w:rsid w:val="00E6524A"/>
    <w:rsid w:val="00E656B2"/>
    <w:rsid w:val="00E65746"/>
    <w:rsid w:val="00E6580B"/>
    <w:rsid w:val="00E65BC6"/>
    <w:rsid w:val="00E661AC"/>
    <w:rsid w:val="00E661FF"/>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EFF"/>
    <w:rsid w:val="00E75264"/>
    <w:rsid w:val="00E7546D"/>
    <w:rsid w:val="00E760E0"/>
    <w:rsid w:val="00E774EC"/>
    <w:rsid w:val="00E77EBE"/>
    <w:rsid w:val="00E80B52"/>
    <w:rsid w:val="00E824C3"/>
    <w:rsid w:val="00E840B3"/>
    <w:rsid w:val="00E84D10"/>
    <w:rsid w:val="00E851BE"/>
    <w:rsid w:val="00E852E1"/>
    <w:rsid w:val="00E85ACC"/>
    <w:rsid w:val="00E8629F"/>
    <w:rsid w:val="00E86C46"/>
    <w:rsid w:val="00E87AD8"/>
    <w:rsid w:val="00E91008"/>
    <w:rsid w:val="00E9138C"/>
    <w:rsid w:val="00E91E1E"/>
    <w:rsid w:val="00E93705"/>
    <w:rsid w:val="00E9374E"/>
    <w:rsid w:val="00E937F4"/>
    <w:rsid w:val="00E9472C"/>
    <w:rsid w:val="00E94F54"/>
    <w:rsid w:val="00E9506E"/>
    <w:rsid w:val="00E954DC"/>
    <w:rsid w:val="00E955BA"/>
    <w:rsid w:val="00E958C3"/>
    <w:rsid w:val="00E96740"/>
    <w:rsid w:val="00E97AD5"/>
    <w:rsid w:val="00EA00DC"/>
    <w:rsid w:val="00EA03C7"/>
    <w:rsid w:val="00EA0B53"/>
    <w:rsid w:val="00EA1111"/>
    <w:rsid w:val="00EA2201"/>
    <w:rsid w:val="00EA29A6"/>
    <w:rsid w:val="00EA3927"/>
    <w:rsid w:val="00EA3A86"/>
    <w:rsid w:val="00EA3B08"/>
    <w:rsid w:val="00EA3B4F"/>
    <w:rsid w:val="00EA3BB8"/>
    <w:rsid w:val="00EA3C24"/>
    <w:rsid w:val="00EA523D"/>
    <w:rsid w:val="00EA5326"/>
    <w:rsid w:val="00EA6319"/>
    <w:rsid w:val="00EA6BA9"/>
    <w:rsid w:val="00EA7034"/>
    <w:rsid w:val="00EA73DF"/>
    <w:rsid w:val="00EB02EF"/>
    <w:rsid w:val="00EB0372"/>
    <w:rsid w:val="00EB1CD4"/>
    <w:rsid w:val="00EB2B44"/>
    <w:rsid w:val="00EB61AE"/>
    <w:rsid w:val="00EB6241"/>
    <w:rsid w:val="00EB6365"/>
    <w:rsid w:val="00EB67BA"/>
    <w:rsid w:val="00EB6AD4"/>
    <w:rsid w:val="00EB72E1"/>
    <w:rsid w:val="00EB775F"/>
    <w:rsid w:val="00EC0744"/>
    <w:rsid w:val="00EC10C2"/>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67B6"/>
    <w:rsid w:val="00EC7DB7"/>
    <w:rsid w:val="00ED0129"/>
    <w:rsid w:val="00ED15E6"/>
    <w:rsid w:val="00ED2267"/>
    <w:rsid w:val="00ED2449"/>
    <w:rsid w:val="00ED2D94"/>
    <w:rsid w:val="00ED34E1"/>
    <w:rsid w:val="00ED383A"/>
    <w:rsid w:val="00ED3B09"/>
    <w:rsid w:val="00ED4F03"/>
    <w:rsid w:val="00ED760B"/>
    <w:rsid w:val="00ED77D4"/>
    <w:rsid w:val="00ED7BEE"/>
    <w:rsid w:val="00EE0D9D"/>
    <w:rsid w:val="00EE1080"/>
    <w:rsid w:val="00EE14F6"/>
    <w:rsid w:val="00EE2D95"/>
    <w:rsid w:val="00EE2EF6"/>
    <w:rsid w:val="00EE2FB6"/>
    <w:rsid w:val="00EE34CE"/>
    <w:rsid w:val="00EE388F"/>
    <w:rsid w:val="00EE3905"/>
    <w:rsid w:val="00EE4640"/>
    <w:rsid w:val="00EE4D60"/>
    <w:rsid w:val="00EE5300"/>
    <w:rsid w:val="00EE53B5"/>
    <w:rsid w:val="00EE64C9"/>
    <w:rsid w:val="00EE6514"/>
    <w:rsid w:val="00EE769B"/>
    <w:rsid w:val="00EE774B"/>
    <w:rsid w:val="00EF0B20"/>
    <w:rsid w:val="00EF1124"/>
    <w:rsid w:val="00EF1EC5"/>
    <w:rsid w:val="00EF28C4"/>
    <w:rsid w:val="00EF3BFA"/>
    <w:rsid w:val="00EF4C88"/>
    <w:rsid w:val="00EF4C8A"/>
    <w:rsid w:val="00EF55EB"/>
    <w:rsid w:val="00EF6AFA"/>
    <w:rsid w:val="00EF6F2E"/>
    <w:rsid w:val="00EF7722"/>
    <w:rsid w:val="00EF7F46"/>
    <w:rsid w:val="00F001FA"/>
    <w:rsid w:val="00F00DCC"/>
    <w:rsid w:val="00F00F3F"/>
    <w:rsid w:val="00F0156F"/>
    <w:rsid w:val="00F01FED"/>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15F5"/>
    <w:rsid w:val="00F1163F"/>
    <w:rsid w:val="00F11E15"/>
    <w:rsid w:val="00F12B14"/>
    <w:rsid w:val="00F13082"/>
    <w:rsid w:val="00F136B2"/>
    <w:rsid w:val="00F13D05"/>
    <w:rsid w:val="00F16429"/>
    <w:rsid w:val="00F1649B"/>
    <w:rsid w:val="00F1679D"/>
    <w:rsid w:val="00F1682C"/>
    <w:rsid w:val="00F17AC5"/>
    <w:rsid w:val="00F17B6A"/>
    <w:rsid w:val="00F20A71"/>
    <w:rsid w:val="00F20B91"/>
    <w:rsid w:val="00F210E6"/>
    <w:rsid w:val="00F21139"/>
    <w:rsid w:val="00F21EEC"/>
    <w:rsid w:val="00F24AF6"/>
    <w:rsid w:val="00F24B8B"/>
    <w:rsid w:val="00F250D8"/>
    <w:rsid w:val="00F25545"/>
    <w:rsid w:val="00F26858"/>
    <w:rsid w:val="00F26951"/>
    <w:rsid w:val="00F30209"/>
    <w:rsid w:val="00F30893"/>
    <w:rsid w:val="00F30D2E"/>
    <w:rsid w:val="00F322D9"/>
    <w:rsid w:val="00F32C16"/>
    <w:rsid w:val="00F35516"/>
    <w:rsid w:val="00F3569B"/>
    <w:rsid w:val="00F3574A"/>
    <w:rsid w:val="00F35790"/>
    <w:rsid w:val="00F36C8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502A6"/>
    <w:rsid w:val="00F50683"/>
    <w:rsid w:val="00F52520"/>
    <w:rsid w:val="00F53053"/>
    <w:rsid w:val="00F534A7"/>
    <w:rsid w:val="00F53FE2"/>
    <w:rsid w:val="00F543F9"/>
    <w:rsid w:val="00F54A44"/>
    <w:rsid w:val="00F55EB7"/>
    <w:rsid w:val="00F569A9"/>
    <w:rsid w:val="00F575FF"/>
    <w:rsid w:val="00F60371"/>
    <w:rsid w:val="00F60779"/>
    <w:rsid w:val="00F6079C"/>
    <w:rsid w:val="00F60809"/>
    <w:rsid w:val="00F61117"/>
    <w:rsid w:val="00F615F4"/>
    <w:rsid w:val="00F616BF"/>
    <w:rsid w:val="00F618EF"/>
    <w:rsid w:val="00F61B8A"/>
    <w:rsid w:val="00F62291"/>
    <w:rsid w:val="00F62E0A"/>
    <w:rsid w:val="00F63BF6"/>
    <w:rsid w:val="00F641E4"/>
    <w:rsid w:val="00F65220"/>
    <w:rsid w:val="00F6554A"/>
    <w:rsid w:val="00F65582"/>
    <w:rsid w:val="00F66E75"/>
    <w:rsid w:val="00F6782B"/>
    <w:rsid w:val="00F67C4D"/>
    <w:rsid w:val="00F7022F"/>
    <w:rsid w:val="00F72148"/>
    <w:rsid w:val="00F721D5"/>
    <w:rsid w:val="00F7592E"/>
    <w:rsid w:val="00F76155"/>
    <w:rsid w:val="00F76E85"/>
    <w:rsid w:val="00F770F0"/>
    <w:rsid w:val="00F777E9"/>
    <w:rsid w:val="00F77EB0"/>
    <w:rsid w:val="00F80083"/>
    <w:rsid w:val="00F801C1"/>
    <w:rsid w:val="00F80D07"/>
    <w:rsid w:val="00F8441E"/>
    <w:rsid w:val="00F8498A"/>
    <w:rsid w:val="00F85FE3"/>
    <w:rsid w:val="00F86EFE"/>
    <w:rsid w:val="00F87CDD"/>
    <w:rsid w:val="00F87E03"/>
    <w:rsid w:val="00F9080B"/>
    <w:rsid w:val="00F9139C"/>
    <w:rsid w:val="00F919B8"/>
    <w:rsid w:val="00F919CA"/>
    <w:rsid w:val="00F91C3C"/>
    <w:rsid w:val="00F92866"/>
    <w:rsid w:val="00F92E5E"/>
    <w:rsid w:val="00F9330E"/>
    <w:rsid w:val="00F933F0"/>
    <w:rsid w:val="00F937A3"/>
    <w:rsid w:val="00F94715"/>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F3D"/>
    <w:rsid w:val="00FB07E9"/>
    <w:rsid w:val="00FB09D5"/>
    <w:rsid w:val="00FB1272"/>
    <w:rsid w:val="00FB16DC"/>
    <w:rsid w:val="00FB1D8A"/>
    <w:rsid w:val="00FB2283"/>
    <w:rsid w:val="00FB2F3E"/>
    <w:rsid w:val="00FB38D8"/>
    <w:rsid w:val="00FB5834"/>
    <w:rsid w:val="00FB683D"/>
    <w:rsid w:val="00FB6B22"/>
    <w:rsid w:val="00FC051F"/>
    <w:rsid w:val="00FC06FF"/>
    <w:rsid w:val="00FC0AF0"/>
    <w:rsid w:val="00FC0D64"/>
    <w:rsid w:val="00FC21E8"/>
    <w:rsid w:val="00FC3CD1"/>
    <w:rsid w:val="00FC3DCF"/>
    <w:rsid w:val="00FC3FA1"/>
    <w:rsid w:val="00FC413C"/>
    <w:rsid w:val="00FC44CF"/>
    <w:rsid w:val="00FC45F4"/>
    <w:rsid w:val="00FC46C6"/>
    <w:rsid w:val="00FC4C1C"/>
    <w:rsid w:val="00FC4D7D"/>
    <w:rsid w:val="00FC69B4"/>
    <w:rsid w:val="00FC74D9"/>
    <w:rsid w:val="00FC757C"/>
    <w:rsid w:val="00FD0270"/>
    <w:rsid w:val="00FD02C0"/>
    <w:rsid w:val="00FD0694"/>
    <w:rsid w:val="00FD0A53"/>
    <w:rsid w:val="00FD121F"/>
    <w:rsid w:val="00FD25BE"/>
    <w:rsid w:val="00FD2E70"/>
    <w:rsid w:val="00FD33EE"/>
    <w:rsid w:val="00FD3624"/>
    <w:rsid w:val="00FD43A1"/>
    <w:rsid w:val="00FD51DC"/>
    <w:rsid w:val="00FD54B9"/>
    <w:rsid w:val="00FD5910"/>
    <w:rsid w:val="00FD60C2"/>
    <w:rsid w:val="00FD6880"/>
    <w:rsid w:val="00FD7AA7"/>
    <w:rsid w:val="00FD7B75"/>
    <w:rsid w:val="00FD7EC4"/>
    <w:rsid w:val="00FE01E4"/>
    <w:rsid w:val="00FE10A8"/>
    <w:rsid w:val="00FE3118"/>
    <w:rsid w:val="00FE32D2"/>
    <w:rsid w:val="00FE3993"/>
    <w:rsid w:val="00FE4243"/>
    <w:rsid w:val="00FE4531"/>
    <w:rsid w:val="00FE5629"/>
    <w:rsid w:val="00FE582D"/>
    <w:rsid w:val="00FE634B"/>
    <w:rsid w:val="00FE6551"/>
    <w:rsid w:val="00FE7128"/>
    <w:rsid w:val="00FE7BD5"/>
    <w:rsid w:val="00FE7F39"/>
    <w:rsid w:val="00FF002D"/>
    <w:rsid w:val="00FF1FCB"/>
    <w:rsid w:val="00FF23A7"/>
    <w:rsid w:val="00FF2439"/>
    <w:rsid w:val="00FF36E6"/>
    <w:rsid w:val="00FF3861"/>
    <w:rsid w:val="00FF3B57"/>
    <w:rsid w:val="00FF4093"/>
    <w:rsid w:val="00FF45AA"/>
    <w:rsid w:val="00FF52D4"/>
    <w:rsid w:val="00FF5ED9"/>
    <w:rsid w:val="00FF63B1"/>
    <w:rsid w:val="00FF6AA4"/>
    <w:rsid w:val="00FF6B09"/>
    <w:rsid w:val="00FF7F78"/>
    <w:rsid w:val="0A002AF6"/>
    <w:rsid w:val="1A0A74B4"/>
    <w:rsid w:val="1B922054"/>
    <w:rsid w:val="3CE91981"/>
    <w:rsid w:val="3F0874F8"/>
    <w:rsid w:val="51FC418E"/>
    <w:rsid w:val="5AD90EB6"/>
    <w:rsid w:val="5BC03595"/>
    <w:rsid w:val="637161F3"/>
    <w:rsid w:val="7ADF7E43"/>
    <w:rsid w:val="7CC948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5B758"/>
  <w15:docId w15:val="{78B90D0E-C5E4-4E48-82D5-1C289929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194"/>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qFormat/>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val="en-US"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qFormat/>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val="en-US"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character" w:customStyle="1" w:styleId="apple-converted-space">
    <w:name w:val="apple-converted-space"/>
    <w:basedOn w:val="DefaultParagraphFont"/>
    <w:qFormat/>
  </w:style>
  <w:style w:type="table" w:customStyle="1" w:styleId="13">
    <w:name w:val="网格型1"/>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0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tina55.zhang@samsung.com" TargetMode="External"/><Relationship Id="rId26" Type="http://schemas.openxmlformats.org/officeDocument/2006/relationships/hyperlink" Target="mailto:deep.shrestha@ericsson.com" TargetMode="External"/><Relationship Id="rId21" Type="http://schemas.openxmlformats.org/officeDocument/2006/relationships/hyperlink" Target="mailto:guoqiuge@oppo.com" TargetMode="External"/><Relationship Id="rId34" Type="http://schemas.openxmlformats.org/officeDocument/2006/relationships/hyperlink" Target="mailto:uhao.txyjy@viv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anze.fu@samsung.com" TargetMode="External"/><Relationship Id="rId25" Type="http://schemas.openxmlformats.org/officeDocument/2006/relationships/hyperlink" Target="mailto:sbrueck@qti.qualcomm.com" TargetMode="External"/><Relationship Id="rId33" Type="http://schemas.openxmlformats.org/officeDocument/2006/relationships/hyperlink" Target="mailto:minhua.zheng@vivo.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yc0301.yang@samsung.com" TargetMode="External"/><Relationship Id="rId20" Type="http://schemas.openxmlformats.org/officeDocument/2006/relationships/hyperlink" Target="mailto:tianwenqiang@oppo.com" TargetMode="External"/><Relationship Id="rId29" Type="http://schemas.openxmlformats.org/officeDocument/2006/relationships/hyperlink" Target="mailto:fahad.syed_muhammad@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pushkark@qti.qualcomm.com" TargetMode="External"/><Relationship Id="rId32" Type="http://schemas.openxmlformats.org/officeDocument/2006/relationships/hyperlink" Target="mailto:sai_sree.rayala@nokia.com"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h0809.wang@samsung.com" TargetMode="External"/><Relationship Id="rId23" Type="http://schemas.openxmlformats.org/officeDocument/2006/relationships/hyperlink" Target="mailto:chparkqc@qti.qualcomm.com" TargetMode="External"/><Relationship Id="rId28" Type="http://schemas.openxmlformats.org/officeDocument/2006/relationships/hyperlink" Target="mailto:nicholas.pu@ericsson.com" TargetMode="External"/><Relationship Id="rId36" Type="http://schemas.openxmlformats.org/officeDocument/2006/relationships/hyperlink" Target="mailto:lihan2@cictmobile.com" TargetMode="External"/><Relationship Id="rId10" Type="http://schemas.openxmlformats.org/officeDocument/2006/relationships/webSettings" Target="webSettings.xml"/><Relationship Id="rId19" Type="http://schemas.openxmlformats.org/officeDocument/2006/relationships/hyperlink" Target="mailto:dan1992.liu@samsung.com" TargetMode="External"/><Relationship Id="rId31" Type="http://schemas.openxmlformats.org/officeDocument/2006/relationships/hyperlink" Target="mailto:salwa.saafi@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mislam@qti.qualcomm.com" TargetMode="External"/><Relationship Id="rId27" Type="http://schemas.openxmlformats.org/officeDocument/2006/relationships/hyperlink" Target="mailto:navuday.sharma@ericsson.com" TargetMode="External"/><Relationship Id="rId30" Type="http://schemas.openxmlformats.org/officeDocument/2006/relationships/hyperlink" Target="mailto:gilsoo.lee@nokia.com" TargetMode="External"/><Relationship Id="rId35" Type="http://schemas.openxmlformats.org/officeDocument/2006/relationships/hyperlink" Target="mailto:chenjingjing@chinamobile.com"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2.xml><?xml version="1.0" encoding="utf-8"?>
<ct:contentTypeSchema xmlns:ct="http://schemas.microsoft.com/office/2006/metadata/contentType" xmlns:ma="http://schemas.microsoft.com/office/2006/metadata/properties/metaAttributes" ma:versionID="5c8b5305460db3742c343ff219c2d919" ma:contentTypeVersion="16" ma:contentTypeDescription="Create a new document." ma:contentTypeID="0x01010055A05E76B664164F9F76E63E6D6BE6ED" ma:contentTypeName="Document" ma:contentTypeScope="" ct:_="" ma:_="">
  <xsd:schema xmlns:ns4="7275bb01-7583-478d-bc14-e839a2dd5989" xmlns:xsd="http://www.w3.org/2001/XMLSchema" xmlns:p="http://schemas.microsoft.com/office/2006/metadata/properties" xmlns:xs="http://www.w3.org/2001/XMLSchema" xmlns:ns2="71c5aaf6-e6ce-465b-b873-5148d2a4c105" xmlns:ns3="3f2ce089-3858-4176-9a21-a30f9204848e" ns2:_="" ns4:_="" targetNamespace="http://schemas.microsoft.com/office/2006/metadata/properties" ma:root="true" ma:fieldsID="eebcbbec2d8c434ca6df0e8e1aef661a"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dexed="true" nillable="true" ma:internalName="_dlc_DocId" ma:index="8" ma:displayName="Document ID Value" ma:description="The value of the document ID assigned to this item." ma:readOnly="true" name="_dlc_DocId">
      <xsd:simpleType>
        <xsd:restriction base="dms:Text"/>
      </xsd:simpleType>
    </xsd:element>
    <xsd:element nillable="true" ma:internalName="_dlc_DocIdUrl" ma:index="9" ma:displayName="Document ID" ma:description="Permanent link to this document." ma:readOnly="true" name="_dlc_DocIdUrl" ma:hidden="true">
      <xsd:complexType>
        <xsd:complexContent>
          <xsd:extension base="dms:URL">
            <xsd:sequence>
              <xsd:element nillable="true" minOccurs="0" type="dms:ValidUrl" name="Url"/>
              <xsd:element nillable="true" type="xsd:string" name="Description"/>
            </xsd:sequence>
          </xsd:extension>
        </xsd:complexContent>
      </xsd:complexType>
    </xsd:element>
    <xsd:element nillable="true" ma:internalName="_dlc_DocIdPersistId" ma:index="10" ma:displayName="Persist ID" ma:description="Keep ID on add." ma:readOnly="true" name="_dlc_DocIdPersistId" ma:hidden="true">
      <xsd:simpleType>
        <xsd:restriction base="dms:Boolean"/>
      </xsd:simpleType>
    </xsd:element>
    <xsd:element nillable="true" ma:internalName="HideFromDelve" ma:index="11" ma:default="0" ma:displayName="HideFromDelve" name="HideFromDelv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ma:index="12" ma:displayName="MediaServiceMetadata" ma:readOnly="true" name="MediaServiceMetadata" ma:hidden="true">
      <xsd:simpleType>
        <xsd:restriction base="dms:Note"/>
      </xsd:simpleType>
    </xsd:element>
    <xsd:element nillable="true" ma:internalName="MediaServiceFastMetadata" ma:index="13" ma:displayName="MediaServiceFastMetadata" ma:readOnly="true" name="MediaServiceFastMetadata" ma:hidden="true">
      <xsd:simpleType>
        <xsd:restriction base="dms:Note"/>
      </xsd:simpleType>
    </xsd:element>
    <xsd:element ma:indexed="true" nillable="true" ma:internalName="MediaServiceObjectDetectorVersions" ma:index="14" ma:displayName="MediaServiceObjectDetectorVersions" ma:readOnly="true" name="MediaServiceObjectDetectorVersions" ma:hidden="true">
      <xsd:simpleType>
        <xsd:restriction base="dms:Text"/>
      </xsd:simpleType>
    </xsd:element>
    <xsd:element ma:indexed="true" nillable="true" ma:internalName="MediaServiceDateTaken" ma:index="15" ma:displayName="MediaServiceDateTaken" ma:readOnly="true" name="MediaServiceDateTaken" ma:hidden="true">
      <xsd:simpleType>
        <xsd:restriction base="dms:Text"/>
      </xsd:simpleType>
    </xsd:element>
    <xsd:element nillable="true" ma:internalName="MediaServiceGenerationTime" ma:index="16" ma:displayName="MediaServiceGenerationTime" ma:readOnly="true" name="MediaServiceGenerationTime" ma:hidden="true">
      <xsd:simpleType>
        <xsd:restriction base="dms:Text"/>
      </xsd:simpleType>
    </xsd:element>
    <xsd:element nillable="true" ma:internalName="MediaServiceEventHashCode" ma:index="17" ma:displayName="MediaServiceEventHashCode" ma:readOnly="true" name="MediaServiceEventHashCode" ma:hidden="true">
      <xsd:simpleType>
        <xsd:restriction base="dms:Text"/>
      </xsd:simpleType>
    </xsd:element>
    <xsd:element nillable="true" ma:internalName="MediaLengthInSeconds" ma:index="18" ma:displayName="MediaLengthInSeconds" ma:readOnly="true" name="MediaLengthInSeconds" ma:hidden="true">
      <xsd:simpleType>
        <xsd:restriction base="dms:Unknown"/>
      </xsd:simpleType>
    </xsd:element>
    <xsd:element nillable="true" ma:sspId="34c87397-5fc1-491e-85e7-d6110dbe9cbd" ma:internalName="lcf76f155ced4ddcb4097134ff3c332f" ma:isKeyword="false" ma:index="20" ma:taxonomyMulti="true" ma:termSetId="09814cd3-568e-fe90-9814-8d621ff8fb84" ma:open="true" ma:displayName="Image Tags" ma:taxonomyFieldName="MediaServiceImageTags" ma:anchorId="fba54fb3-c3e1-fe81-a776-ca4b69148c4d" ma:readOnly="false" name="lcf76f155ced4ddcb4097134ff3c332f" ma:taxonomy="true" ma:fieldId="{5cf76f15-5ced-4ddc-b409-7134ff3c332f}">
      <xsd:complexType>
        <xsd:sequence>
          <xsd:element maxOccurs="1" ref="pc:Terms" minOccurs="0"/>
        </xsd:sequence>
      </xsd:complexType>
    </xsd:element>
    <xsd:element nillable="true" ma:internalName="MediaServiceOCR" ma:index="22" ma:displayName="Extracted Text" ma:readOnly="true" name="MediaServiceOCR">
      <xsd:simpleType>
        <xsd:restriction base="dms:Note">
          <xsd:maxLength value="255"/>
        </xsd:restriction>
      </xsd:simpleType>
    </xsd:element>
    <xsd:element ma:indexed="true" nillable="true" ma:internalName="MediaServiceLocation" ma:index="23" ma:displayName="Location" ma:readOnly="true" name="MediaServiceLocation">
      <xsd:simpleType>
        <xsd:restriction base="dms:Text"/>
      </xsd:simpleType>
    </xsd:element>
    <xsd:element nillable="true" ma:internalName="MediaServiceSearchProperties" ma:index="24" ma:displayName="MediaServiceSearchProperties" ma:readOnly="true" name="MediaServiceSearchProperties" ma:hidden="true">
      <xsd:simpleType>
        <xsd:restriction base="dms:Note"/>
      </xsd:simpleType>
    </xsd:element>
    <xsd:element nillable="true" ma:internalName="Comments" ma:index="25" ma:default="OK" ma:displayName="Navaneethan Comments" ma:format="Dropdown" name="Comments">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illable="true" ma:showField="CatchAllData" ma:internalName="TaxCatchAll" ma:index="21" ma:list="{b0ac3f90-bf3b-4c63-910d-f3e01299c9db}" ma:web="7275bb01-7583-478d-bc14-e839a2dd5989" ma:displayName="Taxonomy Catch All Column" name="TaxCatchAll" ma:hidden="true">
      <xsd:complexType>
        <xsd:complexContent>
          <xsd:extension base="dms:MultiChoiceLookup">
            <xsd:sequence>
              <xsd:element nillable="true" maxOccurs="unbounded" minOccurs="0" type="dms:Lookup" name="Value"/>
            </xsd:sequence>
          </xsd:extension>
        </xsd:complexContent>
      </xsd:complexType>
    </xsd:element>
    <xsd:element nillable="true" ma:internalName="SharedWithUsers" ma:index="26" ma:displayName="Shared With" ma:readOnly="true"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internalName="SharedWithDetails" ma:index="27" ma:displayName="Shared With Details" ma:readOnly="true" name="SharedWithDetails">
      <xsd:simpleType>
        <xsd:restriction base="dms:Note">
          <xsd:maxLength value="255"/>
        </xsd:restriction>
      </xsd:simpleType>
    </xsd:element>
  </xsd:schema>
  <xsd:schema xmlns:xsd="http://www.w3.org/2001/XMLSchema" xmlns:odoc="http://schemas.microsoft.com/internal/obd" xmlns="http://schemas.openxmlformats.org/package/2006/metadata/core-properties" xmlns:dc="http://purl.org/dc/elements/1.1/" xmlns:xsi="http://www.w3.org/2001/XMLSchema-instance" xmlns:dcterms="http://purl.org/dc/term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type="xsd:string" ma:displayName="Content Type"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LastSyncTimeStamp="2018-03-09T14:36:50.893Z" SourceId="34c87397-5fc1-491e-85e7-d6110dbe9cbd" PreviousValue="false" ContentTypeId="0x0101"/>
</file>

<file path=customXml/item5.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CB5F5F-451D-4E85-9EB0-B963062EF42F}">
  <ds:schemaRefs>
    <ds:schemaRef ds:uri="http://schemas.openxmlformats.org/officeDocument/2006/bibliography"/>
  </ds:schemaRefs>
</ds:datastoreItem>
</file>

<file path=customXml/itemProps2.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7275bb01-7583-478d-bc14-e839a2dd5989"/>
    <ds:schemaRef ds:uri="http://www.w3.org/2001/XMLSchema"/>
    <ds:schemaRef ds:uri="http://schemas.microsoft.com/office/2006/metadata/properties"/>
    <ds:schemaRef ds:uri="71c5aaf6-e6ce-465b-b873-5148d2a4c105"/>
    <ds:schemaRef ds:uri="3f2ce089-3858-4176-9a21-a30f9204848e"/>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4.xml><?xml version="1.0" encoding="utf-8"?>
<ds:datastoreItem xmlns:ds="http://schemas.openxmlformats.org/officeDocument/2006/customXml" ds:itemID="{24BE042F-58D4-468B-91C7-3B9AC11A953F}">
  <ds:schemaRefs>
    <ds:schemaRef ds:uri="Microsoft.SharePoint.Taxonomy.ContentTypeSync"/>
  </ds:schemaRefs>
</ds:datastoreItem>
</file>

<file path=customXml/itemProps5.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DFEB70A8-DC1E-4128-9630-4A19E2DD1B57}">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71</Pages>
  <Words>27475</Words>
  <Characters>156614</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cp:lastModifiedBy>
  <cp:revision>7</cp:revision>
  <cp:lastPrinted>2019-04-25T11:09:00Z</cp:lastPrinted>
  <dcterms:created xsi:type="dcterms:W3CDTF">2025-10-16T12:41:00Z</dcterms:created>
  <dcterms:modified xsi:type="dcterms:W3CDTF">2025-10-17T09:44:00Z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2052-12.8.2.21549</vt:lpwstr>
  </property>
  <property fmtid="{D5CDD505-2E9C-101B-9397-08002B2CF9AE}" pid="15" name="ICV">
    <vt:lpwstr>C355E3DC02F049F0827B4987222087DC_13</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1760422280</vt:lpwstr>
  </property>
</Properties>
</file>